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5555" w:rsidRPr="00636843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0052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17/202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февраля 2024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    г. Симферополь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22772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222772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685555" w:rsidRPr="00222772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– Корнева А.П.,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6843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</w:t>
      </w:r>
      <w:r w:rsidR="000A080E">
        <w:rPr>
          <w:rFonts w:ascii="Times New Roman" w:hAnsi="Times New Roman" w:cs="Times New Roman"/>
          <w:sz w:val="27"/>
          <w:szCs w:val="27"/>
        </w:rPr>
        <w:t>орода</w:t>
      </w:r>
      <w:r w:rsidRPr="00636843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0A080E">
        <w:rPr>
          <w:rFonts w:ascii="Times New Roman" w:hAnsi="Times New Roman" w:cs="Times New Roman"/>
          <w:sz w:val="27"/>
          <w:szCs w:val="27"/>
        </w:rPr>
        <w:t xml:space="preserve"> </w:t>
      </w:r>
      <w:r w:rsidRPr="00636843" w:rsidR="000A080E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636843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>г. Симферополь, ул. Крым</w:t>
      </w:r>
      <w:r w:rsidRPr="006368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ских Партизан, 3а, </w:t>
      </w:r>
      <w:r w:rsidRPr="00636843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A304CD" w:rsidP="00B84F05">
      <w:pPr>
        <w:spacing w:after="0" w:line="240" w:lineRule="auto"/>
        <w:ind w:left="1134"/>
        <w:jc w:val="both"/>
        <w:rPr>
          <w:rFonts w:ascii="Times New Roman" w:hAnsi="Times New Roman" w:cs="Times New Roman"/>
          <w:sz w:val="27"/>
          <w:szCs w:val="27"/>
        </w:rPr>
      </w:pPr>
      <w:r w:rsidRPr="00A304CD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222772">
        <w:rPr>
          <w:rFonts w:ascii="Times New Roman" w:hAnsi="Times New Roman" w:cs="Times New Roman"/>
          <w:sz w:val="27"/>
          <w:szCs w:val="27"/>
        </w:rPr>
        <w:t xml:space="preserve"> </w:t>
      </w:r>
      <w:r w:rsidR="000D77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684E61">
        <w:rPr>
          <w:rFonts w:ascii="Times New Roman" w:hAnsi="Times New Roman" w:cs="Times New Roman"/>
          <w:sz w:val="27"/>
          <w:szCs w:val="27"/>
        </w:rPr>
        <w:t xml:space="preserve"> </w:t>
      </w:r>
      <w:r w:rsidR="00222772">
        <w:rPr>
          <w:rFonts w:ascii="Times New Roman" w:hAnsi="Times New Roman" w:cs="Times New Roman"/>
          <w:sz w:val="27"/>
          <w:szCs w:val="27"/>
        </w:rPr>
        <w:t>Корнева Александра Петровича</w:t>
      </w:r>
      <w:r w:rsidRPr="00A304CD">
        <w:rPr>
          <w:rFonts w:ascii="Times New Roman" w:hAnsi="Times New Roman" w:cs="Times New Roman"/>
          <w:sz w:val="27"/>
          <w:szCs w:val="27"/>
        </w:rPr>
        <w:t xml:space="preserve">, </w:t>
      </w:r>
      <w:r w:rsidR="000D77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222772">
        <w:rPr>
          <w:rFonts w:ascii="Times New Roman" w:hAnsi="Times New Roman" w:cs="Times New Roman"/>
          <w:sz w:val="27"/>
          <w:szCs w:val="27"/>
        </w:rPr>
        <w:t xml:space="preserve">, </w:t>
      </w:r>
      <w:r w:rsidR="00684E61">
        <w:rPr>
          <w:rFonts w:ascii="Times New Roman" w:hAnsi="Times New Roman" w:cs="Times New Roman"/>
          <w:sz w:val="27"/>
          <w:szCs w:val="27"/>
        </w:rPr>
        <w:t>гражданина</w:t>
      </w:r>
      <w:r w:rsidRPr="00A304CD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4227E3">
        <w:rPr>
          <w:rFonts w:ascii="Times New Roman" w:hAnsi="Times New Roman" w:cs="Times New Roman"/>
          <w:sz w:val="27"/>
          <w:szCs w:val="27"/>
        </w:rPr>
        <w:t>,</w:t>
      </w:r>
      <w:r w:rsidRPr="00A304CD">
        <w:rPr>
          <w:rFonts w:ascii="Times New Roman" w:hAnsi="Times New Roman" w:cs="Times New Roman"/>
          <w:sz w:val="27"/>
          <w:szCs w:val="27"/>
        </w:rPr>
        <w:t xml:space="preserve"> </w:t>
      </w:r>
      <w:r w:rsidRPr="00A304CD" w:rsidR="004227E3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0D77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304CD">
        <w:rPr>
          <w:rFonts w:ascii="Times New Roman" w:hAnsi="Times New Roman" w:cs="Times New Roman"/>
          <w:sz w:val="27"/>
          <w:szCs w:val="27"/>
        </w:rPr>
        <w:t>, проживающе</w:t>
      </w:r>
      <w:r w:rsidR="00684E61">
        <w:rPr>
          <w:rFonts w:ascii="Times New Roman" w:hAnsi="Times New Roman" w:cs="Times New Roman"/>
          <w:sz w:val="27"/>
          <w:szCs w:val="27"/>
        </w:rPr>
        <w:t>го</w:t>
      </w:r>
      <w:r w:rsidRPr="00A304CD">
        <w:rPr>
          <w:rFonts w:ascii="Times New Roman" w:hAnsi="Times New Roman" w:cs="Times New Roman"/>
          <w:sz w:val="27"/>
          <w:szCs w:val="27"/>
        </w:rPr>
        <w:t xml:space="preserve"> по адресу:  </w:t>
      </w:r>
      <w:r w:rsidR="000D77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222772">
        <w:rPr>
          <w:rFonts w:ascii="Times New Roman" w:hAnsi="Times New Roman" w:cs="Times New Roman"/>
          <w:sz w:val="27"/>
          <w:szCs w:val="27"/>
        </w:rPr>
        <w:t>,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</w:t>
      </w:r>
      <w:r w:rsidR="00B84F05">
        <w:rPr>
          <w:rFonts w:ascii="Times New Roman" w:eastAsia="Times New Roman" w:hAnsi="Times New Roman" w:cs="Times New Roman"/>
          <w:sz w:val="27"/>
          <w:szCs w:val="27"/>
        </w:rPr>
        <w:t xml:space="preserve">состава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правонарушения, предусмотренного ст.15.5</w:t>
      </w:r>
      <w:r w:rsidRPr="006368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Кодекса Россий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ской Федерации об административных правонарушениях,</w:t>
      </w:r>
    </w:p>
    <w:p w:rsidR="00685555" w:rsidRPr="00636843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Корнев А.П.</w:t>
      </w:r>
      <w:r w:rsidRPr="00A304CD" w:rsidR="00A304CD">
        <w:rPr>
          <w:rFonts w:ascii="Times New Roman" w:eastAsia="Times New Roman" w:hAnsi="Times New Roman" w:cs="Times New Roman"/>
          <w:sz w:val="27"/>
          <w:szCs w:val="27"/>
        </w:rPr>
        <w:t xml:space="preserve">, будучи должностным лицом </w:t>
      </w:r>
      <w:r w:rsidR="001E1710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="000D77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A304CD" w:rsidR="00A304CD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A304CD" w:rsidR="00A304CD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0D77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1E171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не пред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ставил в ИФНС России по г. Симферополь в установленный законодательством о налогах и сборах срок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декларацию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по налогу, уплачиваемому в связи с применением упрощенной системы налогообложения,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за 202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0A080E">
        <w:rPr>
          <w:rFonts w:ascii="Times New Roman" w:eastAsia="Times New Roman" w:hAnsi="Times New Roman" w:cs="Times New Roman"/>
          <w:sz w:val="27"/>
          <w:szCs w:val="27"/>
        </w:rPr>
        <w:t xml:space="preserve"> год,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я – 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6F1063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29.03</w:t>
      </w:r>
      <w:r w:rsidR="00D208A6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685555" w:rsidRPr="00636843" w:rsidP="00222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>В судебно</w:t>
      </w:r>
      <w:r w:rsidR="00222772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заседани</w:t>
      </w:r>
      <w:r w:rsidR="0022277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Корнев А.П. 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оспаривал.</w:t>
      </w:r>
      <w:r w:rsidRPr="00BF68FF" w:rsidR="00BF68F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Выслушав лицо, </w:t>
      </w:r>
      <w:r w:rsidRPr="002227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административном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равонарушении, и</w:t>
      </w:r>
      <w:r w:rsidRPr="00636843">
        <w:rPr>
          <w:rFonts w:ascii="Times New Roman" w:eastAsia="Times New Roman" w:hAnsi="Times New Roman" w:cs="Times New Roman"/>
          <w:color w:val="000000"/>
          <w:sz w:val="27"/>
          <w:szCs w:val="27"/>
        </w:rPr>
        <w:t>сследовав материалы дела, прихожу к следующему.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ения в связи с неисполнением либо ненадлежащим исполнением своих служебных обязанностей.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месту учета налоговые декларации (расчеты), если такая обязанность предусмотрена законодательством о налогах и сборах.</w:t>
      </w:r>
    </w:p>
    <w:p w:rsidR="006F1063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Применение упрощенной системы налогообложения, порядок и сроки предоставления налоговой декларации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по налогу, уплачиваемому в связи с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применением упрощенной системы налогообложения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,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 xml:space="preserve"> регулируется главой 26.2 Налогового кодекса Российской Федерации.</w:t>
      </w:r>
    </w:p>
    <w:p w:rsidR="00AB23E6" w:rsidP="00AB2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п. 1, 2 ст.</w:t>
      </w:r>
      <w:r w:rsidRPr="00AB23E6"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ст. 346.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алоговым периодом признается календарный год.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Отчетными периодами пр</w:t>
      </w:r>
      <w:r w:rsidRPr="00AB23E6">
        <w:rPr>
          <w:rFonts w:ascii="Times New Roman" w:eastAsia="Times New Roman" w:hAnsi="Times New Roman" w:cs="Times New Roman"/>
          <w:sz w:val="27"/>
          <w:szCs w:val="27"/>
        </w:rPr>
        <w:t>изнаются первый квартал, полугодие и девять месяцев календарного года.</w:t>
      </w:r>
    </w:p>
    <w:p w:rsidR="006F1063" w:rsidP="006F1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346.23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о итогам налогового периода налогоплательщики представляют налоговую декларацию в налоговый орган по месту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>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F1063">
        <w:rPr>
          <w:rFonts w:ascii="Times New Roman" w:eastAsia="Times New Roman" w:hAnsi="Times New Roman" w:cs="Times New Roman"/>
          <w:sz w:val="27"/>
          <w:szCs w:val="27"/>
        </w:rPr>
        <w:t xml:space="preserve">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тся ближайший следующий за ним рабочий день.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граничный срок предоставления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установлено, что 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>деклараци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AB23E6" w:rsidR="00AB23E6">
        <w:rPr>
          <w:rFonts w:ascii="Times New Roman" w:eastAsia="Times New Roman" w:hAnsi="Times New Roman" w:cs="Times New Roman"/>
          <w:sz w:val="27"/>
          <w:szCs w:val="27"/>
        </w:rPr>
        <w:t xml:space="preserve"> по налогу, уплачиваемому в связи с применением упрощенной системы налогообложения, за 2022 года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подана в ИФНС России по г. Симферополю  юридическим лицом 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29.03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2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7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.03.2023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есть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декларация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предоставлен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граничного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срока  предоставления.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ния налоговой декларации (расчета по страховым взносам) в налоговый орган по месту учета.</w:t>
      </w:r>
    </w:p>
    <w:p w:rsidR="00A304CD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ЕГРЮЛ руководителем 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юридического лица</w:t>
      </w:r>
      <w:r w:rsidRPr="00A304CD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222772" w:rsidR="00222772">
        <w:rPr>
          <w:rFonts w:ascii="Times New Roman" w:eastAsia="Times New Roman" w:hAnsi="Times New Roman" w:cs="Times New Roman"/>
          <w:sz w:val="27"/>
          <w:szCs w:val="27"/>
        </w:rPr>
        <w:t>Корнев А.П.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222772" w:rsidR="00222772">
        <w:rPr>
          <w:rFonts w:ascii="Times New Roman" w:hAnsi="Times New Roman" w:cs="Times New Roman"/>
          <w:sz w:val="27"/>
          <w:szCs w:val="27"/>
        </w:rPr>
        <w:t xml:space="preserve">Корнев А.П.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222772" w:rsidR="00222772">
        <w:rPr>
          <w:rFonts w:ascii="Times New Roman" w:eastAsia="Times New Roman" w:hAnsi="Times New Roman" w:cs="Times New Roman"/>
          <w:sz w:val="27"/>
          <w:szCs w:val="27"/>
        </w:rPr>
        <w:t>Корнев</w:t>
      </w:r>
      <w:r w:rsidR="00222772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222772" w:rsidR="00222772">
        <w:rPr>
          <w:rFonts w:ascii="Times New Roman" w:eastAsia="Times New Roman" w:hAnsi="Times New Roman" w:cs="Times New Roman"/>
          <w:sz w:val="27"/>
          <w:szCs w:val="27"/>
        </w:rPr>
        <w:t xml:space="preserve"> А.П.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вмененного правонарушения подтверждается исследованными в судебном заседании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>доказательствами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а именно: протоколом об админист</w:t>
      </w:r>
      <w:r w:rsidR="00AB23E6">
        <w:rPr>
          <w:rFonts w:ascii="Times New Roman" w:eastAsia="Times New Roman" w:hAnsi="Times New Roman" w:cs="Times New Roman"/>
          <w:sz w:val="27"/>
          <w:szCs w:val="27"/>
        </w:rPr>
        <w:t>р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>ативном правонарушении №</w:t>
      </w:r>
      <w:r w:rsidR="000D77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, копией декларации, копией</w:t>
      </w:r>
      <w:r w:rsidR="004227E3">
        <w:rPr>
          <w:rFonts w:ascii="Times New Roman" w:eastAsia="Times New Roman" w:hAnsi="Times New Roman" w:cs="Times New Roman"/>
          <w:sz w:val="27"/>
          <w:szCs w:val="27"/>
        </w:rPr>
        <w:t xml:space="preserve"> акта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копией решения, выпиской из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Единого государственного реестра юридических лиц.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22772" w:rsidR="00222772">
        <w:rPr>
          <w:rFonts w:ascii="Times New Roman" w:hAnsi="Times New Roman" w:cs="Times New Roman"/>
          <w:sz w:val="27"/>
          <w:szCs w:val="27"/>
        </w:rPr>
        <w:t xml:space="preserve">Корнев А.П.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22772" w:rsidR="00222772">
        <w:rPr>
          <w:rFonts w:ascii="Times New Roman" w:hAnsi="Times New Roman" w:cs="Times New Roman"/>
          <w:sz w:val="27"/>
          <w:szCs w:val="27"/>
        </w:rPr>
        <w:t>Корнев</w:t>
      </w:r>
      <w:r w:rsidR="00222772">
        <w:rPr>
          <w:rFonts w:ascii="Times New Roman" w:hAnsi="Times New Roman" w:cs="Times New Roman"/>
          <w:sz w:val="27"/>
          <w:szCs w:val="27"/>
        </w:rPr>
        <w:t>а</w:t>
      </w:r>
      <w:r w:rsidRPr="00222772" w:rsidR="00222772">
        <w:rPr>
          <w:rFonts w:ascii="Times New Roman" w:hAnsi="Times New Roman" w:cs="Times New Roman"/>
          <w:sz w:val="27"/>
          <w:szCs w:val="27"/>
        </w:rPr>
        <w:t xml:space="preserve"> А.П.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на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85555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hAnsi="Times New Roman" w:cs="Times New Roman"/>
          <w:sz w:val="27"/>
          <w:szCs w:val="27"/>
        </w:rPr>
        <w:t>Обстоятельств, отягчающих ответственность</w:t>
      </w:r>
      <w:r w:rsidR="00AB23E6">
        <w:rPr>
          <w:rFonts w:ascii="Times New Roman" w:hAnsi="Times New Roman" w:cs="Times New Roman"/>
          <w:sz w:val="27"/>
          <w:szCs w:val="27"/>
        </w:rPr>
        <w:t xml:space="preserve"> </w:t>
      </w:r>
      <w:r w:rsidRPr="00222772" w:rsidR="00222772">
        <w:rPr>
          <w:rFonts w:ascii="Times New Roman" w:eastAsia="Times New Roman" w:hAnsi="Times New Roman" w:cs="Times New Roman"/>
          <w:color w:val="000000"/>
          <w:sz w:val="27"/>
          <w:szCs w:val="27"/>
        </w:rPr>
        <w:t>Корнев</w:t>
      </w:r>
      <w:r w:rsidR="0022277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222772" w:rsidR="002227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А.П.</w:t>
      </w:r>
      <w:r w:rsidR="00AB23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636843">
        <w:rPr>
          <w:rFonts w:ascii="Times New Roman" w:hAnsi="Times New Roman" w:cs="Times New Roman"/>
          <w:sz w:val="27"/>
          <w:szCs w:val="27"/>
        </w:rPr>
        <w:t>по делу не установлено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22772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смягчающим ответственность Корнев А.П., является раскаяние лица совершившего административное правонарушение.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стоятельства правонарушения, данные о личности виновно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, то обстоятельство, что </w:t>
      </w:r>
      <w:r w:rsidRPr="00222772" w:rsidR="00222772">
        <w:rPr>
          <w:rFonts w:ascii="Times New Roman" w:eastAsia="Times New Roman" w:hAnsi="Times New Roman" w:cs="Times New Roman"/>
          <w:sz w:val="27"/>
          <w:szCs w:val="27"/>
        </w:rPr>
        <w:t xml:space="preserve">Корнев А.П.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 w:rsidR="009D736E"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за однородные правонарушения не привлекал</w:t>
      </w:r>
      <w:r w:rsidR="00684E61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дела не имеется), мировой судья считает необходимым подвергнуть </w:t>
      </w:r>
      <w:r w:rsidRPr="005843D3" w:rsidR="005843D3">
        <w:rPr>
          <w:rFonts w:ascii="Times New Roman" w:hAnsi="Times New Roman" w:cs="Times New Roman"/>
          <w:sz w:val="27"/>
          <w:szCs w:val="27"/>
        </w:rPr>
        <w:t>Корнев</w:t>
      </w:r>
      <w:r w:rsidR="005843D3">
        <w:rPr>
          <w:rFonts w:ascii="Times New Roman" w:hAnsi="Times New Roman" w:cs="Times New Roman"/>
          <w:sz w:val="27"/>
          <w:szCs w:val="27"/>
        </w:rPr>
        <w:t>а</w:t>
      </w:r>
      <w:r w:rsidRPr="005843D3" w:rsidR="005843D3">
        <w:rPr>
          <w:rFonts w:ascii="Times New Roman" w:hAnsi="Times New Roman" w:cs="Times New Roman"/>
          <w:sz w:val="27"/>
          <w:szCs w:val="27"/>
        </w:rPr>
        <w:t xml:space="preserve"> А.П.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ст.ст. 29.9, 29.10, 29.11 Кодекса Российской Федерации об административных правонарушениях, мировой судья – 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43D3">
        <w:rPr>
          <w:rFonts w:ascii="Times New Roman" w:hAnsi="Times New Roman" w:cs="Times New Roman"/>
          <w:sz w:val="27"/>
          <w:szCs w:val="27"/>
        </w:rPr>
        <w:t xml:space="preserve">Корнева Александра Петровича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 w:rsidR="006C5CFF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арушения, предусмотренного ст. 15.5 Кодекса Российской Федерации об административных правонарушениях, и назначить е</w:t>
      </w:r>
      <w:r w:rsidR="006C5CFF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>ановления.</w:t>
      </w:r>
    </w:p>
    <w:p w:rsidR="00685555" w:rsidRPr="00636843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1E6FD3" w:rsidRPr="00636843" w:rsidP="004C0C92">
      <w:pPr>
        <w:spacing w:after="0" w:line="240" w:lineRule="auto"/>
        <w:ind w:firstLine="709"/>
        <w:jc w:val="both"/>
        <w:rPr>
          <w:sz w:val="27"/>
          <w:szCs w:val="27"/>
        </w:rPr>
      </w:pPr>
      <w:r w:rsidRPr="0063684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</w:t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</w:r>
      <w:r w:rsidRPr="00636843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6F1063">
      <w:footerReference w:type="default" r:id="rId4"/>
      <w:pgSz w:w="11906" w:h="16838"/>
      <w:pgMar w:top="851" w:right="849" w:bottom="426" w:left="156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46239C">
          <w:instrText>PAGE   \* MERGEFORMAT</w:instrText>
        </w:r>
        <w:r>
          <w:fldChar w:fldCharType="separate"/>
        </w:r>
        <w:r w:rsidR="000D779C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685555"/>
    <w:rsid w:val="000A080E"/>
    <w:rsid w:val="000D779C"/>
    <w:rsid w:val="001E1710"/>
    <w:rsid w:val="001E6FD3"/>
    <w:rsid w:val="002050D5"/>
    <w:rsid w:val="00222772"/>
    <w:rsid w:val="00350008"/>
    <w:rsid w:val="0036411A"/>
    <w:rsid w:val="004227E3"/>
    <w:rsid w:val="0046239C"/>
    <w:rsid w:val="004C0C92"/>
    <w:rsid w:val="005843D3"/>
    <w:rsid w:val="00636843"/>
    <w:rsid w:val="00684E61"/>
    <w:rsid w:val="00685555"/>
    <w:rsid w:val="006C5CFF"/>
    <w:rsid w:val="006F1063"/>
    <w:rsid w:val="00700625"/>
    <w:rsid w:val="008C6D99"/>
    <w:rsid w:val="009D736E"/>
    <w:rsid w:val="00A304CD"/>
    <w:rsid w:val="00AB23E6"/>
    <w:rsid w:val="00B84F05"/>
    <w:rsid w:val="00BF68FF"/>
    <w:rsid w:val="00CA53D8"/>
    <w:rsid w:val="00D20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50D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6F1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106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