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Дело №05-0075/17/2022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4 апреля 2022 года                                         </w:t>
      </w:r>
      <w:r w:rsidRPr="00C535A6" w:rsidR="009B71B9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     г. Симферополь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1E48AE" w:rsidRPr="00C535A6" w:rsidP="001E48A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Сейтмеметова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,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1E48AE" w:rsidRPr="00C535A6" w:rsidP="001E48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Сейтмеметов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М.С., являясь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, не предоставил</w:t>
      </w:r>
      <w:r w:rsidRPr="00C535A6">
        <w:rPr>
          <w:sz w:val="18"/>
          <w:szCs w:val="18"/>
        </w:rPr>
        <w:t xml:space="preserve">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оформленные в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установленном порядке сведения (документы) необходимые для ведения индивидуального (персонифицированного) учета в системе обязательного пенсионного страхования за июль 2021 года, а именно: 01.07.2021 предостав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</w:rPr>
        <w:t>ил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сведения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 xml:space="preserve">по форме СЗВ-ТД </w:t>
      </w:r>
      <w:r w:rsidRPr="00C535A6" w:rsidR="00BA63D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лично</w:t>
      </w:r>
      <w:r w:rsidRPr="00C535A6" w:rsidR="00BA63D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, тогда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как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указанные сведения подлежат представлению в форме электронного документа, подписанного усиленной квалифицированной электронной подписью в соответствии с Федеральным законом от 06.04.2011 №63 ФЗ «Об электронной подписи».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В судебное заседание Сейтмеметов М.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С. не явился,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сообщил, ходатайств мировому судье не направил.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Сейтмеметов М.С. считается надлежаще извещенным о времени и месте рассмотрения д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ела об административном правонарушении.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Сейтмеметова М.С.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неисполнением либо ненадлежащим исполнением своих служебных обязанностей. </w:t>
      </w:r>
    </w:p>
    <w:p w:rsidR="001E48AE" w:rsidRPr="00C535A6" w:rsidP="001E48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C535A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</w:t>
        </w:r>
        <w:r w:rsidRPr="00C535A6" w:rsidR="008E3E25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№</w:t>
        </w:r>
        <w:r w:rsidRPr="00C535A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27-ФЗ «Об индивидуальном (персонифицированном) </w:t>
        </w:r>
        <w:r w:rsidRPr="00C535A6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учете в системе обязательного пенсионного страхования»</w:t>
        </w:r>
      </w:hyperlink>
      <w:r w:rsidRPr="00C535A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B3264" w:rsidRPr="00C535A6" w:rsidP="001E48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 силу</w:t>
      </w:r>
      <w:r w:rsidRPr="00C535A6" w:rsidR="008E3E2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п.</w:t>
      </w:r>
      <w:r w:rsidRPr="00C535A6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</w:t>
      </w:r>
      <w:r w:rsidRPr="00C535A6" w:rsidR="008E3E2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2.6.</w:t>
      </w:r>
      <w:r w:rsidRPr="00C535A6" w:rsidR="008E3E25">
        <w:rPr>
          <w:sz w:val="18"/>
          <w:szCs w:val="18"/>
        </w:rPr>
        <w:t xml:space="preserve"> </w:t>
      </w:r>
      <w:r w:rsidRPr="00C535A6" w:rsidR="008E3E2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в случае, если численность работающих у него зарегистрированных лиц за предшествующий отчетный период - месяц превышает 10 человек, представляет сведения, указанные в пункте 2.4 настоящей статьи, в форме электронных документов, подписанных усиленной квалифицированной электронной подписью в соответствии с Федеральным законом</w:t>
      </w:r>
      <w:r w:rsidRPr="00C535A6" w:rsidR="008E3E2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от 6 апреля 2011 года №63-ФЗ «Об электронной подписи». В таком же порядке страхователем могут представляться сведения в отношении 10 и менее работающих у него зарегистрированных лиц за предшествующий отчетный период - месяц.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Сейтмеметов М.С. не предоставил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оформленные в установленном порядке сведения (документы) необходимые для ведения индивидуального (персонифицированного) учета в системе обязательного пенсионного страхования за июль 2021 года, а именно: 01.07.2021 предоставил сведения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>по форме СЗВ-ТД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535A6" w:rsidR="00BA63D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</w:t>
      </w:r>
      <w:r w:rsidRPr="00C535A6" w:rsidR="00BA63D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>, тогда как указанные сведения подлежат</w:t>
      </w:r>
      <w:r w:rsidRPr="00C535A6" w:rsidR="008E3E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представлению в форме электронного документа, подписанного усиленной квалифицированной электронной подписью в соответствии с Федеральным законом от 06.04.2011 №63 ФЗ «Об электронной подписи»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ч. 1 ст. 15.33.2 Кодекса Российской Федерации об административных правонарушениях.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>Сейтмеметов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М.С.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C535A6" w:rsidR="007B1A2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Сейтмеметов М.С.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занные обстоятельства доказательств мировому судье не представлено.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 xml:space="preserve">Сейтмеметова М.С. </w:t>
      </w:r>
      <w:r w:rsidRPr="00C535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C535A6" w:rsidR="007B1A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205</w:t>
      </w:r>
      <w:r w:rsidRPr="00C535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535A6" w:rsidR="007B1A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C535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7.</w:t>
      </w:r>
      <w:r w:rsidRPr="00C535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02.2022, </w:t>
      </w:r>
      <w:r w:rsidRPr="00C535A6" w:rsidR="007B1A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копиями сведений по форме СЗВ-ТД, </w:t>
      </w:r>
      <w:r w:rsidRPr="00C535A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 xml:space="preserve">Сейтмеметов М.С.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го страхования срок либо отказ от представления в органы Пенсионного фонда Российской Федерации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страхования.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 xml:space="preserve">Сейтмеметов М.С.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министративном правонарушении соблюдены.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ания, выраженная в официальном порицании физического или юридического лица. Предупреждение выносится в письменной форме.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рушениях. 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>Сейтмеметовым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</w:rPr>
        <w:t xml:space="preserve"> М.С. 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ва (микропредприятий).</w:t>
      </w:r>
    </w:p>
    <w:p w:rsidR="009B71B9" w:rsidRPr="00C535A6" w:rsidP="009B7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обстоятельств, смягчающих и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чить </w:t>
      </w:r>
      <w:r w:rsidRPr="00C535A6" w:rsidR="007B1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Сейтмеметову М.С.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 </w:t>
      </w:r>
    </w:p>
    <w:p w:rsidR="009B71B9" w:rsidRPr="00C535A6" w:rsidP="009B7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Кодекса Российской Федерации об административных правонарушениях, мировой судья                                                   </w:t>
      </w:r>
    </w:p>
    <w:p w:rsidR="001E48AE" w:rsidRPr="00C535A6" w:rsidP="009B71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</w:rPr>
        <w:t>Сейтмеметова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C535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наз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наченное наказание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E48AE" w:rsidRPr="00C535A6" w:rsidP="001E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1E48AE" w:rsidRPr="00C535A6" w:rsidP="001E48AE">
      <w:pPr>
        <w:spacing w:after="0" w:line="240" w:lineRule="auto"/>
        <w:ind w:firstLine="851"/>
        <w:jc w:val="both"/>
        <w:rPr>
          <w:sz w:val="18"/>
          <w:szCs w:val="18"/>
        </w:rPr>
      </w:pP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C535A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C535A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C53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А.Л. Тоскина</w:t>
      </w:r>
    </w:p>
    <w:sectPr w:rsidSect="009B71B9">
      <w:footerReference w:type="default" r:id="rId5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AE"/>
    <w:rsid w:val="001E48AE"/>
    <w:rsid w:val="003B3264"/>
    <w:rsid w:val="007A5B77"/>
    <w:rsid w:val="007B1A2E"/>
    <w:rsid w:val="008E3E25"/>
    <w:rsid w:val="009B71B9"/>
    <w:rsid w:val="00BA63D6"/>
    <w:rsid w:val="00C535A6"/>
    <w:rsid w:val="00C93EE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E48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E48A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E48AE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B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71B9"/>
  </w:style>
  <w:style w:type="paragraph" w:styleId="BalloonText">
    <w:name w:val="Balloon Text"/>
    <w:basedOn w:val="Normal"/>
    <w:link w:val="a1"/>
    <w:uiPriority w:val="99"/>
    <w:semiHidden/>
    <w:unhideWhenUsed/>
    <w:rsid w:val="00C9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