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224" w:rsidRPr="00495155" w:rsidP="00B3222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078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22</w:t>
      </w:r>
    </w:p>
    <w:p w:rsidR="00B32224" w:rsidRPr="00495155" w:rsidP="00B3222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224" w:rsidRPr="00495155" w:rsidP="00B322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29 марта 2022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49515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9515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9515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495155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49515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9515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32224" w:rsidRPr="00495155" w:rsidP="00B3222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495155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изьяты» </w:t>
      </w:r>
      <w:r w:rsidRPr="00495155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изьяты» </w:t>
      </w:r>
      <w:r w:rsidRPr="00495155">
        <w:rPr>
          <w:rFonts w:ascii="Times New Roman" w:hAnsi="Times New Roman" w:cs="Times New Roman"/>
          <w:sz w:val="18"/>
          <w:szCs w:val="18"/>
        </w:rPr>
        <w:t>Вартанова А.</w:t>
      </w:r>
      <w:r w:rsidRPr="00495155">
        <w:rPr>
          <w:rFonts w:ascii="Times New Roman" w:hAnsi="Times New Roman" w:cs="Times New Roman"/>
          <w:sz w:val="18"/>
          <w:szCs w:val="18"/>
        </w:rPr>
        <w:t>С.</w:t>
      </w:r>
      <w:r w:rsidRPr="00495155">
        <w:rPr>
          <w:rFonts w:ascii="Times New Roman" w:hAnsi="Times New Roman" w:cs="Times New Roman"/>
          <w:sz w:val="18"/>
          <w:szCs w:val="18"/>
        </w:rPr>
        <w:t>, «данные изьяты»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49515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B32224" w:rsidRPr="00495155" w:rsidP="00B322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495155">
        <w:rPr>
          <w:rFonts w:ascii="Times New Roman" w:hAnsi="Times New Roman"/>
          <w:sz w:val="18"/>
          <w:szCs w:val="18"/>
        </w:rPr>
        <w:t xml:space="preserve">«данные изьяты»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изьяты»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енный законодательством о налогах и сборах срок налоговую декларацию по налогу на добавленную стоимость за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1 квартал 2021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28.05.2021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В судебное з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аседание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уведомлен надлежащим образом, о причинах неявки не сообщил, ходатайств мировому судье не направил.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С учетом разъяснений, данных в п. 6 Постановления Пленума Верховного Суда Росси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ниях,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ожным рассмотреть дело в отсутствие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н по месту учета налоговые декларации (расчеты), если такая обязанность предусмотрена законодательством о налогах и сборах.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сийской Федерации.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стекшим налоговым периодом, если иное не предусмотрено настоящей главой.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ка считается ближайший следующий за ним рабочий день.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1 квартал 2021 года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1 квартал 2021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28.05.2021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25.04.2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021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изьяты»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изьяты»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доказательств мировому судье не представлено.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№91022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133000011600002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17.01.2022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копи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ей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являются достаточными для вывода о виновности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ый орган по месту учета.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стративного правонарушения.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Процессуальных нар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нистративном правонарушении нарушены не были.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ет характер совершенного административного правонарушения, личность виновно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лиц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а, в отношении которого ведется производство по делу об административном правонарушении, не установлено. 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ельства правонарушения, данные о личности виновно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енности не привлека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32224" w:rsidRPr="00495155" w:rsidP="00B322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>Вартанова А.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ст. 15.5 Кодекса Российской Федерации об административных правонарушениях, и назначить е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>тановления.</w:t>
      </w:r>
    </w:p>
    <w:p w:rsidR="00B32224" w:rsidRPr="00495155" w:rsidP="00B322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B32224" w:rsidRPr="00495155" w:rsidP="00B32224">
      <w:pPr>
        <w:jc w:val="center"/>
        <w:rPr>
          <w:sz w:val="18"/>
          <w:szCs w:val="18"/>
        </w:rPr>
      </w:pP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49515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495155">
        <w:rPr>
          <w:rFonts w:ascii="Times New Roman" w:eastAsia="Times New Roman" w:hAnsi="Times New Roman" w:cs="Times New Roman"/>
          <w:sz w:val="18"/>
          <w:szCs w:val="18"/>
        </w:rPr>
        <w:tab/>
      </w:r>
      <w:r w:rsidRPr="00495155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B32224" w:rsidRPr="00495155" w:rsidP="00B32224">
      <w:pPr>
        <w:rPr>
          <w:sz w:val="18"/>
          <w:szCs w:val="18"/>
        </w:rPr>
      </w:pPr>
    </w:p>
    <w:p w:rsidR="00B32224" w:rsidRPr="00495155" w:rsidP="00B32224">
      <w:pPr>
        <w:rPr>
          <w:sz w:val="18"/>
          <w:szCs w:val="18"/>
        </w:rPr>
      </w:pPr>
    </w:p>
    <w:p w:rsidR="00B32224" w:rsidRPr="00495155" w:rsidP="00B32224">
      <w:pPr>
        <w:rPr>
          <w:sz w:val="18"/>
          <w:szCs w:val="18"/>
        </w:rPr>
      </w:pPr>
    </w:p>
    <w:p w:rsidR="00B32224" w:rsidRPr="00495155" w:rsidP="00B32224">
      <w:pPr>
        <w:rPr>
          <w:sz w:val="18"/>
          <w:szCs w:val="18"/>
        </w:rPr>
      </w:pPr>
    </w:p>
    <w:p w:rsidR="00B32224" w:rsidRPr="00495155" w:rsidP="00B32224">
      <w:pPr>
        <w:rPr>
          <w:sz w:val="18"/>
          <w:szCs w:val="18"/>
        </w:rPr>
      </w:pPr>
    </w:p>
    <w:p w:rsidR="00150E56" w:rsidRPr="00495155">
      <w:pPr>
        <w:rPr>
          <w:sz w:val="18"/>
          <w:szCs w:val="18"/>
        </w:rPr>
      </w:pPr>
    </w:p>
    <w:sectPr w:rsidSect="00B32224">
      <w:footerReference w:type="default" r:id="rId4"/>
      <w:pgSz w:w="11906" w:h="16838"/>
      <w:pgMar w:top="851" w:right="991" w:bottom="426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4"/>
    <w:rsid w:val="000A0FB1"/>
    <w:rsid w:val="000B59AE"/>
    <w:rsid w:val="00150E56"/>
    <w:rsid w:val="002058EE"/>
    <w:rsid w:val="00495155"/>
    <w:rsid w:val="00A46DE0"/>
    <w:rsid w:val="00B30D38"/>
    <w:rsid w:val="00B32224"/>
    <w:rsid w:val="00B330C9"/>
    <w:rsid w:val="00B36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3222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B3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22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