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</w:t>
      </w:r>
      <w:r w:rsidR="009F7DFE">
        <w:rPr>
          <w:rFonts w:ascii="Times New Roman" w:hAnsi="Times New Roman"/>
          <w:sz w:val="27"/>
          <w:szCs w:val="27"/>
        </w:rPr>
        <w:t>0083</w:t>
      </w:r>
      <w:r w:rsidRPr="002A5EB8">
        <w:rPr>
          <w:rFonts w:ascii="Times New Roman" w:hAnsi="Times New Roman"/>
          <w:sz w:val="27"/>
          <w:szCs w:val="27"/>
        </w:rPr>
        <w:t>/17/202</w:t>
      </w:r>
      <w:r w:rsidR="0092175E">
        <w:rPr>
          <w:rFonts w:ascii="Times New Roman" w:hAnsi="Times New Roman"/>
          <w:sz w:val="27"/>
          <w:szCs w:val="27"/>
        </w:rPr>
        <w:t>6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</w:t>
      </w:r>
      <w:r w:rsidR="0092175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апреля</w:t>
      </w:r>
      <w:r w:rsidR="0092175E">
        <w:rPr>
          <w:rFonts w:ascii="Times New Roman" w:hAnsi="Times New Roman"/>
          <w:sz w:val="27"/>
          <w:szCs w:val="27"/>
        </w:rPr>
        <w:t xml:space="preserve"> 2026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Войтенко </w:t>
      </w:r>
      <w:r w:rsidR="007E5D4E">
        <w:rPr>
          <w:rFonts w:ascii="Times New Roman" w:hAnsi="Times New Roman"/>
          <w:sz w:val="27"/>
          <w:szCs w:val="27"/>
        </w:rPr>
        <w:t>И.М.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29</w:t>
      </w:r>
      <w:r w:rsidR="0092175E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12</w:t>
      </w:r>
      <w:r w:rsidR="0092175E">
        <w:rPr>
          <w:rFonts w:ascii="Times New Roman" w:hAnsi="Times New Roman"/>
          <w:sz w:val="27"/>
          <w:szCs w:val="27"/>
        </w:rPr>
        <w:t>.</w:t>
      </w:r>
      <w:r w:rsidR="001C7A53">
        <w:rPr>
          <w:rFonts w:ascii="Times New Roman" w:hAnsi="Times New Roman"/>
          <w:sz w:val="27"/>
          <w:szCs w:val="27"/>
        </w:rPr>
        <w:t>19</w:t>
      </w:r>
      <w:r>
        <w:rPr>
          <w:rFonts w:ascii="Times New Roman" w:hAnsi="Times New Roman"/>
          <w:sz w:val="27"/>
          <w:szCs w:val="27"/>
        </w:rPr>
        <w:t>68</w:t>
      </w:r>
      <w:r w:rsidRPr="00332330" w:rsidR="00332330">
        <w:rPr>
          <w:rFonts w:ascii="Times New Roman" w:hAnsi="Times New Roman"/>
          <w:sz w:val="27"/>
          <w:szCs w:val="27"/>
        </w:rPr>
        <w:t xml:space="preserve"> года рождения, место рождения: </w:t>
      </w:r>
      <w:r w:rsidR="009B67F2">
        <w:rPr>
          <w:rFonts w:ascii="Times New Roman" w:hAnsi="Times New Roman"/>
          <w:sz w:val="27"/>
          <w:szCs w:val="27"/>
        </w:rPr>
        <w:t xml:space="preserve">г. </w:t>
      </w:r>
      <w:r w:rsidR="007E5D4E">
        <w:rPr>
          <w:rFonts w:ascii="Times New Roman" w:hAnsi="Times New Roman"/>
          <w:b/>
          <w:sz w:val="27"/>
          <w:szCs w:val="27"/>
        </w:rPr>
        <w:t>«</w:t>
      </w:r>
      <w:r w:rsidR="007E5D4E">
        <w:rPr>
          <w:rFonts w:ascii="Times New Roman" w:hAnsi="Times New Roman"/>
          <w:sz w:val="27"/>
          <w:szCs w:val="27"/>
        </w:rPr>
        <w:t>данные изъяты»</w:t>
      </w:r>
      <w:r w:rsidRPr="00332330" w:rsidR="00332330">
        <w:rPr>
          <w:rFonts w:ascii="Times New Roman" w:hAnsi="Times New Roman"/>
          <w:sz w:val="27"/>
          <w:szCs w:val="27"/>
        </w:rPr>
        <w:t>,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Войтенко И.М</w:t>
      </w:r>
      <w:r w:rsidR="0092175E">
        <w:rPr>
          <w:rFonts w:ascii="Times New Roman" w:hAnsi="Times New Roman"/>
          <w:sz w:val="27"/>
          <w:szCs w:val="27"/>
        </w:rPr>
        <w:t>.</w:t>
      </w:r>
      <w:r w:rsidR="009B67F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04</w:t>
      </w:r>
      <w:r w:rsidR="0092175E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3</w:t>
      </w:r>
      <w:r w:rsidR="0092175E">
        <w:rPr>
          <w:rFonts w:ascii="Times New Roman" w:hAnsi="Times New Roman"/>
          <w:sz w:val="27"/>
          <w:szCs w:val="27"/>
        </w:rPr>
        <w:t>.2026</w:t>
      </w:r>
      <w:r>
        <w:rPr>
          <w:rFonts w:ascii="Times New Roman" w:hAnsi="Times New Roman"/>
          <w:sz w:val="27"/>
          <w:szCs w:val="27"/>
        </w:rPr>
        <w:t xml:space="preserve">, около </w:t>
      </w:r>
      <w:r w:rsidR="001C7A53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4 часов 20</w:t>
      </w:r>
      <w:r w:rsidRPr="002A5EB8">
        <w:rPr>
          <w:rFonts w:ascii="Times New Roman" w:hAnsi="Times New Roman"/>
          <w:sz w:val="27"/>
          <w:szCs w:val="27"/>
        </w:rPr>
        <w:t xml:space="preserve"> минут, </w:t>
      </w:r>
      <w:r w:rsidR="003035C0">
        <w:rPr>
          <w:rFonts w:ascii="Times New Roman" w:hAnsi="Times New Roman"/>
          <w:sz w:val="27"/>
          <w:szCs w:val="27"/>
        </w:rPr>
        <w:t>будучи подвергнутым приводу,</w:t>
      </w:r>
      <w:r w:rsidRPr="002A5EB8" w:rsidR="003035C0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находясь в здании ОСП по Центральному району г. Симферополя ГУФССП России по Республике Крым и г. Севастополю, расположенного по адресу: г. Симферополь, ул. </w:t>
      </w:r>
      <w:r w:rsidR="007E5D4E">
        <w:rPr>
          <w:rFonts w:ascii="Times New Roman" w:hAnsi="Times New Roman"/>
          <w:b/>
          <w:sz w:val="27"/>
          <w:szCs w:val="27"/>
        </w:rPr>
        <w:t>«</w:t>
      </w:r>
      <w:r w:rsidR="007E5D4E">
        <w:rPr>
          <w:rFonts w:ascii="Times New Roman" w:hAnsi="Times New Roman"/>
          <w:sz w:val="27"/>
          <w:szCs w:val="27"/>
        </w:rPr>
        <w:t>данные изъяты»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  <w:r w:rsidRPr="009F7DFE">
        <w:rPr>
          <w:rFonts w:ascii="Times New Roman" w:hAnsi="Times New Roman"/>
          <w:sz w:val="27"/>
          <w:szCs w:val="27"/>
        </w:rPr>
        <w:t>с признаками опьяне</w:t>
      </w:r>
      <w:r w:rsidRPr="009F7DFE">
        <w:rPr>
          <w:rFonts w:ascii="Times New Roman" w:hAnsi="Times New Roman"/>
          <w:sz w:val="27"/>
          <w:szCs w:val="27"/>
        </w:rPr>
        <w:t>ния: запах алкоголя изо рта, неустойчивость позы, нарушение речи, создавал препятствия для осуществления пропускного режима,</w:t>
      </w:r>
      <w:r>
        <w:rPr>
          <w:rFonts w:ascii="Times New Roman" w:hAnsi="Times New Roman"/>
          <w:sz w:val="27"/>
          <w:szCs w:val="27"/>
        </w:rPr>
        <w:t xml:space="preserve"> </w:t>
      </w:r>
      <w:r w:rsidRPr="009F7DFE">
        <w:rPr>
          <w:rFonts w:ascii="Times New Roman" w:hAnsi="Times New Roman"/>
          <w:sz w:val="27"/>
          <w:szCs w:val="27"/>
        </w:rPr>
        <w:t>на неоднократные требования судебного пристава по ОУПДС ОСП по Центральному району  г. Симферополя ГУФССП России по Республике Крым</w:t>
      </w:r>
      <w:r w:rsidRPr="009F7DFE">
        <w:rPr>
          <w:rFonts w:ascii="Times New Roman" w:hAnsi="Times New Roman"/>
          <w:sz w:val="27"/>
          <w:szCs w:val="27"/>
        </w:rPr>
        <w:t xml:space="preserve"> и г. Севастополю покинуть здание отделения судебных приставов не реагировал</w:t>
      </w:r>
      <w:r w:rsidR="009B67F2">
        <w:rPr>
          <w:rFonts w:ascii="Times New Roman" w:hAnsi="Times New Roman"/>
          <w:sz w:val="27"/>
          <w:szCs w:val="27"/>
        </w:rPr>
        <w:t xml:space="preserve">, </w:t>
      </w:r>
      <w:r w:rsidRPr="002A5EB8">
        <w:rPr>
          <w:rFonts w:ascii="Times New Roman" w:hAnsi="Times New Roman"/>
          <w:sz w:val="27"/>
          <w:szCs w:val="27"/>
        </w:rPr>
        <w:t>тем самым воспрепятствовал законной деятельности должностного лица органа, уполномоченного на осуществление функций по обеспечению установленного порядка деятельности судов, нахо</w:t>
      </w:r>
      <w:r w:rsidRPr="002A5EB8">
        <w:rPr>
          <w:rFonts w:ascii="Times New Roman" w:hAnsi="Times New Roman"/>
          <w:sz w:val="27"/>
          <w:szCs w:val="27"/>
        </w:rPr>
        <w:t xml:space="preserve">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Войтенко И.М.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 w:rsidR="009B67F2">
        <w:rPr>
          <w:rFonts w:ascii="Times New Roman" w:hAnsi="Times New Roman"/>
          <w:sz w:val="27"/>
          <w:szCs w:val="27"/>
        </w:rPr>
        <w:t>ся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 надлежащим образом, о причинах неявки не сообщил.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</w:t>
      </w:r>
      <w:r w:rsidRPr="002A5EB8">
        <w:rPr>
          <w:rFonts w:ascii="Times New Roman" w:hAnsi="Times New Roman"/>
          <w:sz w:val="27"/>
          <w:szCs w:val="27"/>
        </w:rPr>
        <w:t xml:space="preserve">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</w:t>
      </w:r>
      <w:r w:rsidR="009B67F2">
        <w:rPr>
          <w:rFonts w:ascii="Times New Roman" w:hAnsi="Times New Roman"/>
          <w:sz w:val="27"/>
          <w:szCs w:val="27"/>
        </w:rPr>
        <w:t>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Согласно пункту 1 статьи 11 Федерального закона от 21.07.1997 №118-ФЗ «Об органах принудительного исполнения Российской Федерации» судебный </w:t>
      </w:r>
      <w:r w:rsidRPr="002A5EB8">
        <w:rPr>
          <w:rFonts w:ascii="Times New Roman" w:hAnsi="Times New Roman"/>
          <w:sz w:val="27"/>
          <w:szCs w:val="27"/>
        </w:rPr>
        <w:t xml:space="preserve">пристав по обеспечению установленного порядка деятельности судов обязан, в том числе по поручению старшего судебного пристава обеспечивать безопасность судебных приставов-исполнителей, иных должностных лиц органов принудительного исполнения при исполнении </w:t>
      </w:r>
      <w:r w:rsidRPr="002A5EB8">
        <w:rPr>
          <w:rFonts w:ascii="Times New Roman" w:hAnsi="Times New Roman"/>
          <w:sz w:val="27"/>
          <w:szCs w:val="27"/>
        </w:rPr>
        <w:t>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№118-ФЗ «Об органах принудительного исполнения Российской Федерации»  установлено, что судебный пристав по обеспечению установленного порядка деятельности судов имеет право, в то</w:t>
      </w:r>
      <w:r w:rsidRPr="002A5EB8">
        <w:rPr>
          <w:rFonts w:ascii="Times New Roman" w:hAnsi="Times New Roman"/>
          <w:sz w:val="27"/>
          <w:szCs w:val="27"/>
        </w:rPr>
        <w:t>м числе 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статьи 14 Федерального закона от 21.07.1997 №118-ФЗ «Об ор</w:t>
      </w:r>
      <w:r w:rsidRPr="002A5EB8">
        <w:rPr>
          <w:rFonts w:ascii="Times New Roman" w:hAnsi="Times New Roman"/>
          <w:sz w:val="27"/>
          <w:szCs w:val="27"/>
        </w:rPr>
        <w:t xml:space="preserve">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</w:t>
      </w:r>
      <w:r w:rsidRPr="002A5EB8">
        <w:rPr>
          <w:rFonts w:ascii="Times New Roman" w:hAnsi="Times New Roman"/>
          <w:sz w:val="27"/>
          <w:szCs w:val="27"/>
        </w:rPr>
        <w:t>тьи 14 Федерального закона от 21.07.1997 №118-ФЗ «Об органах принудительного исполнения Российской Федерации»  установлено, что невыполнение законных требований сотрудника органов принудительного исполнения, в том числе непредоставление информации, предусм</w:t>
      </w:r>
      <w:r w:rsidRPr="002A5EB8">
        <w:rPr>
          <w:rFonts w:ascii="Times New Roman" w:hAnsi="Times New Roman"/>
          <w:sz w:val="27"/>
          <w:szCs w:val="27"/>
        </w:rPr>
        <w:t>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</w:t>
      </w:r>
      <w:r w:rsidRPr="002A5EB8">
        <w:rPr>
          <w:rFonts w:ascii="Times New Roman" w:hAnsi="Times New Roman"/>
          <w:sz w:val="27"/>
          <w:szCs w:val="27"/>
        </w:rPr>
        <w:t>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EE3FA8" w:rsidR="00EE3FA8">
        <w:rPr>
          <w:sz w:val="27"/>
          <w:szCs w:val="27"/>
        </w:rPr>
        <w:t>Войтенко И.М.</w:t>
      </w:r>
      <w:r w:rsidRPr="0092175E" w:rsidR="0092175E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</w:t>
      </w:r>
      <w:r w:rsidRPr="002A5EB8">
        <w:rPr>
          <w:sz w:val="27"/>
          <w:szCs w:val="27"/>
        </w:rPr>
        <w:t>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7E5D4E">
        <w:rPr>
          <w:sz w:val="27"/>
          <w:szCs w:val="27"/>
        </w:rPr>
        <w:t xml:space="preserve"> </w:t>
      </w:r>
      <w:r w:rsidR="007E5D4E">
        <w:rPr>
          <w:b/>
          <w:sz w:val="27"/>
          <w:szCs w:val="27"/>
        </w:rPr>
        <w:t>«</w:t>
      </w:r>
      <w:r w:rsidR="007E5D4E">
        <w:rPr>
          <w:sz w:val="27"/>
          <w:szCs w:val="27"/>
        </w:rPr>
        <w:t>данные изъяты»</w:t>
      </w:r>
      <w:r w:rsidRPr="002A5EB8">
        <w:rPr>
          <w:sz w:val="27"/>
          <w:szCs w:val="27"/>
        </w:rPr>
        <w:t xml:space="preserve">от </w:t>
      </w:r>
      <w:r w:rsidR="00EE3FA8">
        <w:rPr>
          <w:sz w:val="27"/>
          <w:szCs w:val="27"/>
        </w:rPr>
        <w:t>04</w:t>
      </w:r>
      <w:r w:rsidR="0092175E">
        <w:rPr>
          <w:sz w:val="27"/>
          <w:szCs w:val="27"/>
        </w:rPr>
        <w:t>.0</w:t>
      </w:r>
      <w:r w:rsidR="00EE3FA8">
        <w:rPr>
          <w:sz w:val="27"/>
          <w:szCs w:val="27"/>
        </w:rPr>
        <w:t>3</w:t>
      </w:r>
      <w:r w:rsidR="0092175E">
        <w:rPr>
          <w:sz w:val="27"/>
          <w:szCs w:val="27"/>
        </w:rPr>
        <w:t>.2026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Исследованные в судебном зас</w:t>
      </w:r>
      <w:r w:rsidRPr="002A5EB8">
        <w:rPr>
          <w:rFonts w:ascii="Times New Roman" w:hAnsi="Times New Roman"/>
          <w:sz w:val="27"/>
          <w:szCs w:val="27"/>
        </w:rPr>
        <w:t xml:space="preserve">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E3FA8" w:rsidR="00EE3FA8">
        <w:rPr>
          <w:rFonts w:ascii="Times New Roman" w:hAnsi="Times New Roman"/>
          <w:sz w:val="27"/>
          <w:szCs w:val="27"/>
        </w:rPr>
        <w:t>Войтенко И.М.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Оцени</w:t>
      </w:r>
      <w:r w:rsidRPr="002A5EB8">
        <w:rPr>
          <w:sz w:val="27"/>
          <w:szCs w:val="27"/>
        </w:rPr>
        <w:t xml:space="preserve">в доказательства, имеющиеся в деле об административном правонарушении, прихожу к выводу, что </w:t>
      </w:r>
      <w:r w:rsidRPr="00EE3FA8" w:rsidR="00EE3FA8">
        <w:rPr>
          <w:sz w:val="27"/>
          <w:szCs w:val="27"/>
        </w:rPr>
        <w:t>Войтенко И.М.</w:t>
      </w:r>
      <w:r w:rsidRPr="0092175E" w:rsidR="0092175E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 зако</w:t>
      </w:r>
      <w:r w:rsidRPr="002A5EB8">
        <w:rPr>
          <w:color w:val="000000"/>
          <w:sz w:val="27"/>
          <w:szCs w:val="27"/>
          <w:shd w:val="clear" w:color="auto" w:fill="FFFFFF"/>
        </w:rPr>
        <w:t>нной деятельности должностного лица органа, уполномоченного обеспечение установленного порядка деятельности судов</w:t>
      </w:r>
      <w:r w:rsidR="009B67F2">
        <w:rPr>
          <w:color w:val="000000"/>
          <w:sz w:val="27"/>
          <w:szCs w:val="27"/>
          <w:shd w:val="clear" w:color="auto" w:fill="FFFFFF"/>
        </w:rPr>
        <w:t>,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</w:t>
      </w:r>
      <w:r w:rsidRPr="002A5EB8">
        <w:rPr>
          <w:rFonts w:ascii="Times New Roman" w:hAnsi="Times New Roman"/>
          <w:sz w:val="27"/>
          <w:szCs w:val="27"/>
        </w:rPr>
        <w:t xml:space="preserve">равонарушении составлен с соблюдением требований закона, противоречий не содержит. Права и законные интересы </w:t>
      </w:r>
      <w:r w:rsidRPr="00EE3FA8" w:rsidR="00EE3FA8">
        <w:rPr>
          <w:rFonts w:ascii="Times New Roman" w:hAnsi="Times New Roman"/>
          <w:sz w:val="27"/>
          <w:szCs w:val="27"/>
        </w:rPr>
        <w:t>Войтенко И.М.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</w:t>
      </w:r>
      <w:r w:rsidRPr="002A5EB8">
        <w:rPr>
          <w:rFonts w:ascii="Times New Roman" w:hAnsi="Times New Roman"/>
          <w:sz w:val="27"/>
          <w:szCs w:val="27"/>
        </w:rPr>
        <w:t>етственности, предусмотренный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</w:t>
      </w:r>
      <w:r w:rsidRPr="002A5EB8">
        <w:rPr>
          <w:rFonts w:ascii="Times New Roman" w:hAnsi="Times New Roman"/>
          <w:sz w:val="27"/>
          <w:szCs w:val="27"/>
        </w:rPr>
        <w:t xml:space="preserve"> правонарушение, мировой судья, в соответствии с требованиями статьи 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</w:t>
      </w:r>
      <w:r w:rsidRPr="002A5EB8">
        <w:rPr>
          <w:rFonts w:ascii="Times New Roman" w:hAnsi="Times New Roman"/>
          <w:sz w:val="27"/>
          <w:szCs w:val="27"/>
        </w:rPr>
        <w:t>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 xml:space="preserve">, отсутствие смягчающих и отягчающих ответственность </w:t>
      </w:r>
      <w:r w:rsidRPr="00DE3814">
        <w:rPr>
          <w:rFonts w:ascii="Times New Roman" w:hAnsi="Times New Roman"/>
          <w:sz w:val="27"/>
          <w:szCs w:val="27"/>
        </w:rPr>
        <w:t>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EE3FA8" w:rsidR="00EE3FA8">
        <w:rPr>
          <w:rFonts w:ascii="Times New Roman" w:hAnsi="Times New Roman"/>
          <w:sz w:val="27"/>
          <w:szCs w:val="27"/>
        </w:rPr>
        <w:t>Войтенко И.М.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наказанию в виде административного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</w:t>
      </w:r>
      <w:r w:rsidRPr="002A5EB8">
        <w:rPr>
          <w:rFonts w:ascii="Times New Roman" w:hAnsi="Times New Roman"/>
          <w:sz w:val="27"/>
          <w:szCs w:val="27"/>
        </w:rPr>
        <w:t>, руководствуясь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E3FA8">
        <w:rPr>
          <w:rFonts w:ascii="Times New Roman" w:hAnsi="Times New Roman"/>
          <w:sz w:val="27"/>
          <w:szCs w:val="27"/>
        </w:rPr>
        <w:t xml:space="preserve">Войтенко </w:t>
      </w:r>
      <w:r w:rsidR="007E5D4E">
        <w:rPr>
          <w:rFonts w:ascii="Times New Roman" w:hAnsi="Times New Roman"/>
          <w:sz w:val="27"/>
          <w:szCs w:val="27"/>
        </w:rPr>
        <w:t>И.М.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9B67F2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</w:t>
      </w:r>
      <w:r w:rsidRPr="002A5EB8">
        <w:rPr>
          <w:rFonts w:ascii="Times New Roman" w:hAnsi="Times New Roman"/>
          <w:sz w:val="27"/>
          <w:szCs w:val="27"/>
        </w:rPr>
        <w:t xml:space="preserve"> 17.8 Кодекса Российской Федерации об административных правонарушениях, и назначить е</w:t>
      </w:r>
      <w:r w:rsidR="009B67F2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43EFA">
        <w:rPr>
          <w:rFonts w:ascii="Times New Roman" w:hAnsi="Times New Roman"/>
          <w:sz w:val="27"/>
          <w:szCs w:val="27"/>
        </w:rPr>
        <w:t>Реквизиты для уплаты штрафа: получатель - УФК по Республике Крым -Министерство юстиции Рес</w:t>
      </w:r>
      <w:r w:rsidRPr="00A43EFA">
        <w:rPr>
          <w:rFonts w:ascii="Times New Roman" w:hAnsi="Times New Roman"/>
          <w:sz w:val="27"/>
          <w:szCs w:val="27"/>
        </w:rPr>
        <w:t>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</w:t>
      </w:r>
      <w:r w:rsidRPr="00A43EFA">
        <w:rPr>
          <w:rFonts w:ascii="Times New Roman" w:hAnsi="Times New Roman"/>
          <w:sz w:val="27"/>
          <w:szCs w:val="27"/>
        </w:rPr>
        <w:t xml:space="preserve">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EE3FA8" w:rsidR="00EE3FA8">
        <w:rPr>
          <w:rFonts w:ascii="Times New Roman" w:hAnsi="Times New Roman"/>
          <w:sz w:val="27"/>
          <w:szCs w:val="27"/>
        </w:rPr>
        <w:t>0410760300175000832617135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Административный штраф </w:t>
      </w:r>
      <w:r w:rsidRPr="002A5EB8">
        <w:rPr>
          <w:rFonts w:ascii="Times New Roman" w:hAnsi="Times New Roman"/>
          <w:sz w:val="27"/>
          <w:szCs w:val="27"/>
        </w:rPr>
        <w:t xml:space="preserve">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</w:t>
      </w:r>
      <w:r w:rsidRPr="002A5EB8">
        <w:rPr>
          <w:rFonts w:ascii="Times New Roman" w:hAnsi="Times New Roman"/>
          <w:color w:val="000000"/>
          <w:sz w:val="27"/>
          <w:szCs w:val="27"/>
        </w:rPr>
        <w:t>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 xml:space="preserve">, влечёт наложение административного штрафа в двукратном размере суммы </w:t>
      </w:r>
      <w:r w:rsidRPr="002A5EB8">
        <w:rPr>
          <w:rFonts w:ascii="Times New Roman" w:hAnsi="Times New Roman"/>
          <w:sz w:val="27"/>
          <w:szCs w:val="27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2A5EB8">
        <w:rPr>
          <w:rFonts w:ascii="Times New Roman" w:hAnsi="Times New Roman"/>
          <w:sz w:val="27"/>
          <w:szCs w:val="27"/>
        </w:rPr>
        <w:t>работы на срок до пятидесяти часов (часть 1 статьи 20.25 Кодекса Российской Федерации об административных пр</w:t>
      </w:r>
      <w:r w:rsidRPr="002A5EB8">
        <w:rPr>
          <w:rFonts w:ascii="Times New Roman" w:hAnsi="Times New Roman"/>
          <w:sz w:val="27"/>
          <w:szCs w:val="27"/>
        </w:rPr>
        <w:t>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</w:t>
      </w:r>
      <w:r w:rsidRPr="002A5EB8">
        <w:rPr>
          <w:rFonts w:ascii="Times New Roman" w:hAnsi="Times New Roman"/>
          <w:sz w:val="27"/>
          <w:szCs w:val="27"/>
        </w:rPr>
        <w:t>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D4E">
          <w:rPr>
            <w:noProof/>
          </w:rPr>
          <w:t>3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1B445B"/>
    <w:rsid w:val="001C7A53"/>
    <w:rsid w:val="002A5EB8"/>
    <w:rsid w:val="002F0BE9"/>
    <w:rsid w:val="003035C0"/>
    <w:rsid w:val="00332330"/>
    <w:rsid w:val="003C2098"/>
    <w:rsid w:val="005C52E4"/>
    <w:rsid w:val="00714C92"/>
    <w:rsid w:val="007E5D4E"/>
    <w:rsid w:val="008060DF"/>
    <w:rsid w:val="00832D01"/>
    <w:rsid w:val="008B1F1C"/>
    <w:rsid w:val="008E1D9B"/>
    <w:rsid w:val="0092175E"/>
    <w:rsid w:val="00922B51"/>
    <w:rsid w:val="00975620"/>
    <w:rsid w:val="00990604"/>
    <w:rsid w:val="009B67F2"/>
    <w:rsid w:val="009F7DFE"/>
    <w:rsid w:val="00A43EFA"/>
    <w:rsid w:val="00B05CB3"/>
    <w:rsid w:val="00DE3814"/>
    <w:rsid w:val="00DF646A"/>
    <w:rsid w:val="00EE3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E3FA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3F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