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131C" w:rsidRPr="00F82A3B" w:rsidP="0007131C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Дело №  05-0</w:t>
      </w:r>
      <w:r w:rsidRPr="00F82A3B" w:rsidR="009A7C4B">
        <w:rPr>
          <w:sz w:val="27"/>
          <w:szCs w:val="27"/>
          <w:lang w:val="ru-RU"/>
        </w:rPr>
        <w:t>0</w:t>
      </w:r>
      <w:r w:rsidR="00C56F5E">
        <w:rPr>
          <w:sz w:val="27"/>
          <w:szCs w:val="27"/>
          <w:lang w:val="ru-RU"/>
        </w:rPr>
        <w:t>93</w:t>
      </w:r>
      <w:r w:rsidRPr="00F82A3B">
        <w:rPr>
          <w:sz w:val="27"/>
          <w:szCs w:val="27"/>
          <w:lang w:val="ru-RU"/>
        </w:rPr>
        <w:t>/17/2019</w:t>
      </w:r>
    </w:p>
    <w:p w:rsidR="0007131C" w:rsidRPr="00F82A3B" w:rsidP="0007131C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7131C" w:rsidRPr="00F82A3B" w:rsidP="0007131C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 ПОСТАНОВЛЕНИЕ</w:t>
      </w:r>
    </w:p>
    <w:p w:rsidR="0007131C" w:rsidRPr="00F82A3B" w:rsidP="0007131C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14 марта 2019 года                                       </w:t>
      </w:r>
      <w:r w:rsidRPr="00F82A3B">
        <w:rPr>
          <w:sz w:val="27"/>
          <w:szCs w:val="27"/>
          <w:lang w:val="ru-RU"/>
        </w:rPr>
        <w:tab/>
      </w:r>
      <w:r w:rsidRPr="00F82A3B">
        <w:rPr>
          <w:sz w:val="27"/>
          <w:szCs w:val="27"/>
          <w:lang w:val="ru-RU"/>
        </w:rPr>
        <w:tab/>
      </w:r>
      <w:r w:rsidRPr="00F82A3B">
        <w:rPr>
          <w:sz w:val="27"/>
          <w:szCs w:val="27"/>
          <w:lang w:val="ru-RU"/>
        </w:rPr>
        <w:tab/>
        <w:t xml:space="preserve">   гор. Симферополь</w:t>
      </w:r>
    </w:p>
    <w:p w:rsidR="0007131C" w:rsidRPr="00F82A3B" w:rsidP="0007131C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      </w:t>
      </w:r>
    </w:p>
    <w:p w:rsidR="0007131C" w:rsidRPr="00F82A3B" w:rsidP="0007131C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07131C" w:rsidRPr="00F82A3B" w:rsidP="0007131C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</w:t>
      </w:r>
      <w:r w:rsidRPr="00F82A3B">
        <w:rPr>
          <w:sz w:val="27"/>
          <w:szCs w:val="27"/>
          <w:lang w:val="ru-RU"/>
        </w:rPr>
        <w:t>ымских Партизан №3-а, дело об административном правонарушении в отношении:</w:t>
      </w:r>
    </w:p>
    <w:p w:rsidR="0007131C" w:rsidRPr="00F82A3B" w:rsidP="0007131C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F82A3B">
        <w:rPr>
          <w:rStyle w:val="FontStyle12"/>
          <w:sz w:val="27"/>
          <w:szCs w:val="27"/>
          <w:lang w:val="ru-RU"/>
        </w:rPr>
        <w:t>Общества с ограниченной ответственностью «</w:t>
      </w:r>
      <w:r w:rsidR="00C56F5E">
        <w:rPr>
          <w:rStyle w:val="FontStyle12"/>
          <w:sz w:val="27"/>
          <w:szCs w:val="27"/>
          <w:lang w:val="ru-RU"/>
        </w:rPr>
        <w:t>Компания краски</w:t>
      </w:r>
      <w:r w:rsidRPr="00F82A3B">
        <w:rPr>
          <w:rStyle w:val="FontStyle12"/>
          <w:sz w:val="27"/>
          <w:szCs w:val="27"/>
          <w:lang w:val="ru-RU"/>
        </w:rPr>
        <w:t>»</w:t>
      </w:r>
      <w:r w:rsidRPr="00F82A3B">
        <w:rPr>
          <w:sz w:val="27"/>
          <w:szCs w:val="27"/>
          <w:lang w:val="ru-RU"/>
        </w:rPr>
        <w:t xml:space="preserve">, </w:t>
      </w:r>
      <w:r w:rsidR="005D7842">
        <w:rPr>
          <w:sz w:val="27"/>
          <w:szCs w:val="27"/>
        </w:rPr>
        <w:t>«</w:t>
      </w:r>
      <w:r w:rsidR="005D7842">
        <w:rPr>
          <w:sz w:val="27"/>
          <w:szCs w:val="27"/>
        </w:rPr>
        <w:t>данные</w:t>
      </w:r>
      <w:r w:rsidR="005D7842">
        <w:rPr>
          <w:sz w:val="27"/>
          <w:szCs w:val="27"/>
        </w:rPr>
        <w:t xml:space="preserve"> </w:t>
      </w:r>
      <w:r w:rsidR="005D7842">
        <w:rPr>
          <w:sz w:val="27"/>
          <w:szCs w:val="27"/>
        </w:rPr>
        <w:t>изъяты</w:t>
      </w:r>
      <w:r w:rsidR="005D7842">
        <w:rPr>
          <w:sz w:val="27"/>
          <w:szCs w:val="27"/>
        </w:rPr>
        <w:t>»</w:t>
      </w:r>
    </w:p>
    <w:p w:rsidR="0007131C" w:rsidRPr="00F82A3B" w:rsidP="0007131C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7131C" w:rsidRPr="00F82A3B" w:rsidP="0007131C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УСТАНОВИЛ:</w:t>
      </w:r>
    </w:p>
    <w:p w:rsidR="0007131C" w:rsidRPr="00F82A3B" w:rsidP="0007131C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rStyle w:val="FontStyle12"/>
          <w:sz w:val="27"/>
          <w:szCs w:val="27"/>
          <w:lang w:val="ru-RU"/>
        </w:rPr>
        <w:t>Общество с ограниченной ответственностью «Парк миниатюр»</w:t>
      </w:r>
      <w:r w:rsidRPr="00F82A3B">
        <w:rPr>
          <w:sz w:val="27"/>
          <w:szCs w:val="27"/>
          <w:lang w:val="ru-RU"/>
        </w:rPr>
        <w:t xml:space="preserve"> (далее ООО «</w:t>
      </w:r>
      <w:r w:rsidR="00C56F5E">
        <w:rPr>
          <w:rStyle w:val="FontStyle12"/>
          <w:sz w:val="27"/>
          <w:szCs w:val="27"/>
          <w:lang w:val="ru-RU"/>
        </w:rPr>
        <w:t>Компания краски</w:t>
      </w:r>
      <w:r w:rsidRPr="00F82A3B">
        <w:rPr>
          <w:sz w:val="27"/>
          <w:szCs w:val="27"/>
          <w:lang w:val="ru-RU"/>
        </w:rPr>
        <w:t xml:space="preserve">», юридическое лицо), зарегистрированное по адресу: </w:t>
      </w:r>
      <w:r w:rsidR="005D7842">
        <w:rPr>
          <w:sz w:val="27"/>
          <w:szCs w:val="27"/>
        </w:rPr>
        <w:t>«</w:t>
      </w:r>
      <w:r w:rsidR="005D7842">
        <w:rPr>
          <w:sz w:val="27"/>
          <w:szCs w:val="27"/>
        </w:rPr>
        <w:t>данные</w:t>
      </w:r>
      <w:r w:rsidR="005D7842">
        <w:rPr>
          <w:sz w:val="27"/>
          <w:szCs w:val="27"/>
        </w:rPr>
        <w:t xml:space="preserve"> изъяты»</w:t>
      </w:r>
      <w:r w:rsidR="009570CA">
        <w:rPr>
          <w:sz w:val="27"/>
          <w:szCs w:val="27"/>
          <w:lang w:val="ru-RU"/>
        </w:rPr>
        <w:t>,</w:t>
      </w:r>
      <w:r w:rsidRPr="00F82A3B">
        <w:rPr>
          <w:sz w:val="27"/>
          <w:szCs w:val="27"/>
          <w:lang w:val="ru-RU"/>
        </w:rPr>
        <w:t xml:space="preserve"> не представило в государственный орган (должностному лицу), орган, осуществляющий (осуществляющему) государственный контроль (надзор) сведений (инфор</w:t>
      </w:r>
      <w:r w:rsidRPr="00F82A3B">
        <w:rPr>
          <w:sz w:val="27"/>
          <w:szCs w:val="27"/>
          <w:lang w:val="ru-RU"/>
        </w:rPr>
        <w:t>мации), представление которых предусмотрено законом и необходимо для осуществления этим органом (должностным лицом) его законной деятельности, а именно: в нарушение ч. 2 ст. 18 Федерального закона от 06.12.2011 №402-ФЗ «О бухгалтерском учете» не предостави</w:t>
      </w:r>
      <w:r w:rsidRPr="00F82A3B">
        <w:rPr>
          <w:sz w:val="27"/>
          <w:szCs w:val="27"/>
          <w:lang w:val="ru-RU"/>
        </w:rPr>
        <w:t xml:space="preserve">ло в орган государственной статистики по месту регистрации экономического субъекта в срок не позднее 31 декабря 2018 года аудиторское заключение </w:t>
      </w:r>
      <w:r w:rsidRPr="00F82A3B" w:rsidR="009570CA">
        <w:rPr>
          <w:sz w:val="27"/>
          <w:szCs w:val="27"/>
          <w:lang w:val="ru-RU"/>
        </w:rPr>
        <w:t xml:space="preserve">годовой бухгалтерской (финансовой) отчетности </w:t>
      </w:r>
      <w:r w:rsidRPr="00F82A3B">
        <w:rPr>
          <w:sz w:val="27"/>
          <w:szCs w:val="27"/>
          <w:lang w:val="ru-RU"/>
        </w:rPr>
        <w:t xml:space="preserve">за 2017 год. </w:t>
      </w:r>
    </w:p>
    <w:p w:rsidR="00F82A3B" w:rsidRPr="00F82A3B" w:rsidP="00F82A3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Законный представитель лица, в отношении которого </w:t>
      </w:r>
      <w:r w:rsidRPr="00F82A3B">
        <w:rPr>
          <w:sz w:val="27"/>
          <w:szCs w:val="27"/>
          <w:lang w:val="ru-RU"/>
        </w:rPr>
        <w:t>ведется производство по делу об административном правонарушении, 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F82A3B" w:rsidRPr="00F82A3B" w:rsidP="00F82A3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Учитывая п. 6 По</w:t>
      </w:r>
      <w:r w:rsidRPr="00F82A3B">
        <w:rPr>
          <w:sz w:val="27"/>
          <w:szCs w:val="27"/>
          <w:lang w:val="ru-RU"/>
        </w:rPr>
        <w:t>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 административных правонарушениях, за</w:t>
      </w:r>
      <w:r w:rsidRPr="00F82A3B">
        <w:rPr>
          <w:sz w:val="27"/>
          <w:szCs w:val="27"/>
          <w:lang w:val="ru-RU"/>
        </w:rPr>
        <w:t>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F82A3B" w:rsidRPr="00F82A3B" w:rsidP="00F82A3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Принимая во внимание указанные обстоятельства, считаю возможным рассмотреть</w:t>
      </w:r>
      <w:r w:rsidRPr="00F82A3B">
        <w:rPr>
          <w:sz w:val="27"/>
          <w:szCs w:val="27"/>
          <w:lang w:val="ru-RU"/>
        </w:rPr>
        <w:t xml:space="preserve"> дело в отсутстви</w:t>
      </w:r>
      <w:r w:rsidR="009570CA">
        <w:rPr>
          <w:sz w:val="27"/>
          <w:szCs w:val="27"/>
          <w:lang w:val="ru-RU"/>
        </w:rPr>
        <w:t>е</w:t>
      </w:r>
      <w:r w:rsidRPr="00F82A3B">
        <w:rPr>
          <w:sz w:val="27"/>
          <w:szCs w:val="27"/>
          <w:lang w:val="ru-RU"/>
        </w:rPr>
        <w:t xml:space="preserve"> законного (уполномоченного) представителя юридического лица.</w:t>
      </w:r>
    </w:p>
    <w:p w:rsidR="0007131C" w:rsidRPr="00F82A3B" w:rsidP="00F82A3B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171B2F" w:rsidRPr="00F82A3B" w:rsidP="00171B2F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 w:rsidRPr="00F82A3B">
        <w:rPr>
          <w:sz w:val="27"/>
          <w:szCs w:val="27"/>
          <w:lang w:val="ru-RU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171B2F" w:rsidRPr="00F82A3B" w:rsidP="00171B2F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</w:t>
      </w:r>
      <w:r w:rsidRPr="00F82A3B">
        <w:rPr>
          <w:sz w:val="27"/>
          <w:szCs w:val="27"/>
          <w:lang w:val="ru-RU"/>
        </w:rPr>
        <w:t>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Кодекса Р</w:t>
      </w:r>
      <w:r w:rsidRPr="00F82A3B">
        <w:rPr>
          <w:sz w:val="27"/>
          <w:szCs w:val="27"/>
          <w:lang w:val="ru-RU"/>
        </w:rPr>
        <w:t>оссийской Федерации об административных правонарушениях).</w:t>
      </w:r>
    </w:p>
    <w:p w:rsidR="0007131C" w:rsidRPr="00F82A3B" w:rsidP="00171B2F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</w:t>
      </w:r>
      <w:r w:rsidRPr="00F82A3B">
        <w:rPr>
          <w:sz w:val="27"/>
          <w:szCs w:val="27"/>
          <w:lang w:val="ru-RU"/>
        </w:rPr>
        <w:t>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Российской Федерац</w:t>
      </w:r>
      <w:r w:rsidRPr="00F82A3B">
        <w:rPr>
          <w:sz w:val="27"/>
          <w:szCs w:val="27"/>
          <w:lang w:val="ru-RU"/>
        </w:rPr>
        <w:t xml:space="preserve">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</w:t>
      </w:r>
      <w:r w:rsidRPr="00F82A3B">
        <w:rPr>
          <w:sz w:val="27"/>
          <w:szCs w:val="27"/>
          <w:lang w:val="ru-RU"/>
        </w:rPr>
        <w:t>законом и необходимо для осуществления этим органом (должностным лицом) его законной деятельности.</w:t>
      </w:r>
    </w:p>
    <w:p w:rsidR="00171B2F" w:rsidRPr="00F82A3B" w:rsidP="00171B2F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Согласно ч. 1 ст. 6 Федерального закона от 06.12.2011 №402-ФЗ «О бухгалтерском учете» обязанные составлять бухгалтерскую (финансовую) отчетность экономически</w:t>
      </w:r>
      <w:r w:rsidRPr="00F82A3B">
        <w:rPr>
          <w:sz w:val="27"/>
          <w:szCs w:val="27"/>
          <w:lang w:val="ru-RU"/>
        </w:rPr>
        <w:t>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</w:t>
      </w:r>
      <w:r w:rsidRPr="00F82A3B">
        <w:rPr>
          <w:sz w:val="27"/>
          <w:szCs w:val="27"/>
          <w:lang w:val="ru-RU"/>
        </w:rPr>
        <w:t>нной регистрации.</w:t>
      </w:r>
    </w:p>
    <w:p w:rsidR="00171B2F" w:rsidRPr="00F82A3B" w:rsidP="00171B2F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бухгалтерской (фин</w:t>
      </w:r>
      <w:r w:rsidRPr="00F82A3B">
        <w:rPr>
          <w:sz w:val="27"/>
          <w:szCs w:val="27"/>
          <w:lang w:val="ru-RU"/>
        </w:rPr>
        <w:t>ансовой) отчетности, которая подлежит обязательному аудиту, аудиторское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31 декабря года, следующег</w:t>
      </w:r>
      <w:r w:rsidRPr="00F82A3B">
        <w:rPr>
          <w:sz w:val="27"/>
          <w:szCs w:val="27"/>
          <w:lang w:val="ru-RU"/>
        </w:rPr>
        <w:t>о за отчетным годом (ч. 2 ст. 6 Федерального закона от 06.12.2011 №402-ФЗ «О бухгалтерском учете»)</w:t>
      </w:r>
    </w:p>
    <w:p w:rsidR="00171B2F" w:rsidRPr="00F82A3B" w:rsidP="00171B2F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Таким образом, нормами Федерального закона от 06.12.2011 №402-ФЗ «О бухгалтерском учете» предусмотрена обязанность экономического субъекта, за исключением ор</w:t>
      </w:r>
      <w:r w:rsidRPr="00F82A3B">
        <w:rPr>
          <w:sz w:val="27"/>
          <w:szCs w:val="27"/>
          <w:lang w:val="ru-RU"/>
        </w:rPr>
        <w:t>ганизаций государственного сектора и Центрального банка Российской Федерации, предоставлять аудиторское заключение</w:t>
      </w:r>
      <w:r w:rsidRPr="00F82A3B">
        <w:rPr>
          <w:sz w:val="27"/>
          <w:szCs w:val="27"/>
        </w:rPr>
        <w:t xml:space="preserve"> </w:t>
      </w:r>
      <w:r w:rsidRPr="00F82A3B">
        <w:rPr>
          <w:sz w:val="27"/>
          <w:szCs w:val="27"/>
          <w:lang w:val="ru-RU"/>
        </w:rPr>
        <w:t>годовой бухгалтерской (финансовой) отчетности, которая подлежит обязательному аудиту, в срок не позднее 10 рабочих дней со дня, следующего за</w:t>
      </w:r>
      <w:r w:rsidRPr="00F82A3B">
        <w:rPr>
          <w:sz w:val="27"/>
          <w:szCs w:val="27"/>
          <w:lang w:val="ru-RU"/>
        </w:rPr>
        <w:t xml:space="preserve"> датой аудиторского заключения, но не позднее 31 декабря года, следующего за отчетным годом. То есть аудиторское заключение</w:t>
      </w:r>
      <w:r w:rsidRPr="00F82A3B">
        <w:rPr>
          <w:sz w:val="27"/>
          <w:szCs w:val="27"/>
        </w:rPr>
        <w:t xml:space="preserve"> </w:t>
      </w:r>
      <w:r w:rsidRPr="00F82A3B">
        <w:rPr>
          <w:sz w:val="27"/>
          <w:szCs w:val="27"/>
          <w:lang w:val="ru-RU"/>
        </w:rPr>
        <w:t>годовой бухгалтерской (финансовой) отчетности за 2017 год подлежит предоставлению не позднее 31.12.2018.</w:t>
      </w:r>
    </w:p>
    <w:p w:rsidR="00171B2F" w:rsidRPr="00F82A3B" w:rsidP="00171B2F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Из материалов дела усматрив</w:t>
      </w:r>
      <w:r w:rsidRPr="00F82A3B">
        <w:rPr>
          <w:sz w:val="27"/>
          <w:szCs w:val="27"/>
          <w:lang w:val="ru-RU"/>
        </w:rPr>
        <w:t xml:space="preserve">ается, что </w:t>
      </w:r>
      <w:r w:rsidRPr="00F82A3B" w:rsidR="00F82A3B">
        <w:rPr>
          <w:sz w:val="27"/>
          <w:szCs w:val="27"/>
          <w:lang w:val="ru-RU"/>
        </w:rPr>
        <w:t>ООО «</w:t>
      </w:r>
      <w:r w:rsidR="00C56F5E">
        <w:rPr>
          <w:rStyle w:val="FontStyle12"/>
          <w:sz w:val="27"/>
          <w:szCs w:val="27"/>
          <w:lang w:val="ru-RU"/>
        </w:rPr>
        <w:t>Компания краски</w:t>
      </w:r>
      <w:r w:rsidRPr="00F82A3B" w:rsidR="00F82A3B">
        <w:rPr>
          <w:sz w:val="27"/>
          <w:szCs w:val="27"/>
          <w:lang w:val="ru-RU"/>
        </w:rPr>
        <w:t>»</w:t>
      </w:r>
      <w:r w:rsidRPr="00F82A3B">
        <w:rPr>
          <w:sz w:val="27"/>
          <w:szCs w:val="27"/>
          <w:lang w:val="ru-RU"/>
        </w:rPr>
        <w:t>, являясь лицом, на которое нормами Федерального закона от 06.12.2011 №402-ФЗ «О бухгалтерском учете» возложена обязанность по предоставлению аудиторское заключение</w:t>
      </w:r>
      <w:r w:rsidRPr="00F82A3B">
        <w:rPr>
          <w:sz w:val="27"/>
          <w:szCs w:val="27"/>
        </w:rPr>
        <w:t xml:space="preserve"> </w:t>
      </w:r>
      <w:r w:rsidRPr="00F82A3B">
        <w:rPr>
          <w:sz w:val="27"/>
          <w:szCs w:val="27"/>
          <w:lang w:val="ru-RU"/>
        </w:rPr>
        <w:t>годовой бухгалтерской (финансовой) отчетности, которая подл</w:t>
      </w:r>
      <w:r w:rsidRPr="00F82A3B">
        <w:rPr>
          <w:sz w:val="27"/>
          <w:szCs w:val="27"/>
          <w:lang w:val="ru-RU"/>
        </w:rPr>
        <w:t xml:space="preserve">ежит </w:t>
      </w:r>
      <w:r w:rsidRPr="00F82A3B">
        <w:rPr>
          <w:sz w:val="27"/>
          <w:szCs w:val="27"/>
          <w:lang w:val="ru-RU"/>
        </w:rPr>
        <w:t>обязательному аудиту</w:t>
      </w:r>
      <w:r w:rsidRPr="00F82A3B" w:rsidR="00DE6F9C">
        <w:rPr>
          <w:sz w:val="27"/>
          <w:szCs w:val="27"/>
          <w:lang w:val="ru-RU"/>
        </w:rPr>
        <w:t>,</w:t>
      </w:r>
      <w:r w:rsidRPr="00F82A3B">
        <w:rPr>
          <w:sz w:val="27"/>
          <w:szCs w:val="27"/>
          <w:lang w:val="ru-RU"/>
        </w:rPr>
        <w:t xml:space="preserve"> в срок не позднее 31.12.2018</w:t>
      </w:r>
      <w:r w:rsidRPr="00F82A3B" w:rsidR="00DE6F9C">
        <w:rPr>
          <w:sz w:val="27"/>
          <w:szCs w:val="27"/>
          <w:lang w:val="ru-RU"/>
        </w:rPr>
        <w:t>, указанную обязанность не выполнило.</w:t>
      </w:r>
    </w:p>
    <w:p w:rsidR="00DE6F9C" w:rsidRPr="00F82A3B" w:rsidP="00DE6F9C">
      <w:pPr>
        <w:ind w:right="-2" w:firstLine="851"/>
        <w:jc w:val="both"/>
        <w:rPr>
          <w:sz w:val="27"/>
          <w:szCs w:val="27"/>
          <w:lang w:val="ru-RU" w:eastAsia="ru-RU"/>
        </w:rPr>
      </w:pPr>
      <w:r w:rsidRPr="00F82A3B">
        <w:rPr>
          <w:sz w:val="27"/>
          <w:szCs w:val="27"/>
          <w:lang w:val="ru-RU" w:eastAsia="ru-RU"/>
        </w:rPr>
        <w:t>Доказательств выполнения возложенной на юридическое лицо</w:t>
      </w:r>
      <w:r w:rsidRPr="00F82A3B">
        <w:rPr>
          <w:sz w:val="27"/>
          <w:szCs w:val="27"/>
        </w:rPr>
        <w:t xml:space="preserve"> </w:t>
      </w:r>
      <w:r w:rsidRPr="00F82A3B">
        <w:rPr>
          <w:sz w:val="27"/>
          <w:szCs w:val="27"/>
          <w:lang w:val="ru-RU" w:eastAsia="ru-RU"/>
        </w:rPr>
        <w:t>нормами Федерального закона от 06.12.2011 №402-ФЗ «О бухгалтерском учете»  обязанности по предоставлению в</w:t>
      </w:r>
      <w:r w:rsidRPr="00F82A3B">
        <w:rPr>
          <w:sz w:val="27"/>
          <w:szCs w:val="27"/>
          <w:lang w:val="ru-RU" w:eastAsia="ru-RU"/>
        </w:rPr>
        <w:t xml:space="preserve"> срок не позднее 31.12.2018 аудиторское заключение годовой бухгалтерской (финансовой) отчетности, которая подлежит обязательному аудиту, защитником лица, в отношении которого ведется производство по делу об административном правонарушении, не представлено,</w:t>
      </w:r>
      <w:r w:rsidRPr="00F82A3B">
        <w:rPr>
          <w:sz w:val="27"/>
          <w:szCs w:val="27"/>
          <w:lang w:val="ru-RU" w:eastAsia="ru-RU"/>
        </w:rPr>
        <w:t xml:space="preserve"> как и не представлено доказательств наличие объективных причин, свидетельствующих о невозможности ее выполнения в установленные сроки, а также доказательств, что лицом предпринимались действенные меры, направленные на выполнение требований действующего за</w:t>
      </w:r>
      <w:r w:rsidRPr="00F82A3B">
        <w:rPr>
          <w:sz w:val="27"/>
          <w:szCs w:val="27"/>
          <w:lang w:val="ru-RU" w:eastAsia="ru-RU"/>
        </w:rPr>
        <w:t xml:space="preserve">конодательства. 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Вина юридического лица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F82A3B" w:rsidR="00DE6F9C">
        <w:rPr>
          <w:sz w:val="27"/>
          <w:szCs w:val="27"/>
          <w:lang w:val="ru-RU"/>
        </w:rPr>
        <w:t xml:space="preserve">от </w:t>
      </w:r>
      <w:r w:rsidR="00C56F5E">
        <w:rPr>
          <w:sz w:val="27"/>
          <w:szCs w:val="27"/>
          <w:lang w:val="ru-RU"/>
        </w:rPr>
        <w:t>15</w:t>
      </w:r>
      <w:r w:rsidRPr="00F82A3B" w:rsidR="00DE6F9C">
        <w:rPr>
          <w:sz w:val="27"/>
          <w:szCs w:val="27"/>
          <w:lang w:val="ru-RU"/>
        </w:rPr>
        <w:t>.02.2019, докладной запиской от 05.02.2019</w:t>
      </w:r>
      <w:r w:rsidRPr="00F82A3B">
        <w:rPr>
          <w:sz w:val="27"/>
          <w:szCs w:val="27"/>
          <w:lang w:val="ru-RU"/>
        </w:rPr>
        <w:t>, выпиской из ЕГРЮЛ.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</w:t>
      </w:r>
      <w:r w:rsidRPr="00F82A3B" w:rsidR="00DE6F9C">
        <w:rPr>
          <w:sz w:val="27"/>
          <w:szCs w:val="27"/>
          <w:lang w:val="ru-RU"/>
        </w:rPr>
        <w:t>по признакам состава правонарушения, предусмотренного</w:t>
      </w:r>
      <w:r w:rsidRPr="00F82A3B">
        <w:rPr>
          <w:sz w:val="27"/>
          <w:szCs w:val="27"/>
          <w:lang w:val="ru-RU"/>
        </w:rPr>
        <w:t xml:space="preserve"> ст. 19.7</w:t>
      </w:r>
      <w:r w:rsidRPr="00F82A3B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</w:t>
      </w:r>
      <w:r w:rsidRPr="00F82A3B">
        <w:rPr>
          <w:sz w:val="27"/>
          <w:szCs w:val="27"/>
          <w:lang w:val="ru-RU"/>
        </w:rPr>
        <w:t xml:space="preserve">уществления этим органом (должностным лицом) его законной деятельности.    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F82A3B">
        <w:rPr>
          <w:sz w:val="27"/>
          <w:szCs w:val="27"/>
          <w:lang w:val="ru-RU"/>
        </w:rPr>
        <w:t xml:space="preserve">ротиворечий не содержит. Права и законные интересы </w:t>
      </w:r>
      <w:r w:rsidRPr="00F82A3B" w:rsidR="00DE6F9C">
        <w:rPr>
          <w:sz w:val="27"/>
          <w:szCs w:val="27"/>
          <w:lang w:val="ru-RU"/>
        </w:rPr>
        <w:t>юридического лица</w:t>
      </w:r>
      <w:r w:rsidRPr="00F82A3B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Оснований для освобождения от административной ответственности, предусмотренных ст. 2.9. Кодекса Российской Федер</w:t>
      </w:r>
      <w:r w:rsidRPr="00F82A3B">
        <w:rPr>
          <w:sz w:val="27"/>
          <w:szCs w:val="27"/>
          <w:lang w:val="ru-RU"/>
        </w:rPr>
        <w:t xml:space="preserve">ации об административных правонарушениях, </w:t>
      </w:r>
      <w:r w:rsidRPr="00ED26CE" w:rsidR="00ED26CE">
        <w:rPr>
          <w:sz w:val="27"/>
          <w:szCs w:val="27"/>
          <w:lang w:val="ru-RU"/>
        </w:rPr>
        <w:t xml:space="preserve">а также для прекращения производства по делу, </w:t>
      </w:r>
      <w:r w:rsidRPr="00F82A3B">
        <w:rPr>
          <w:sz w:val="27"/>
          <w:szCs w:val="27"/>
          <w:lang w:val="ru-RU"/>
        </w:rPr>
        <w:t>не имеется.</w:t>
      </w:r>
      <w:r w:rsidRPr="00F82A3B">
        <w:rPr>
          <w:sz w:val="27"/>
          <w:szCs w:val="27"/>
        </w:rPr>
        <w:t xml:space="preserve"> </w:t>
      </w:r>
      <w:r w:rsidRPr="00F82A3B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 xml:space="preserve">В силу ч. 3 ст. 4.1 Кодекса Российской Федерации об административных </w:t>
      </w:r>
      <w:r w:rsidRPr="00F82A3B">
        <w:rPr>
          <w:sz w:val="27"/>
          <w:szCs w:val="27"/>
          <w:lang w:val="ru-RU"/>
        </w:rPr>
        <w:t>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</w:t>
      </w:r>
      <w:r w:rsidRPr="00F82A3B">
        <w:rPr>
          <w:sz w:val="27"/>
          <w:szCs w:val="27"/>
          <w:lang w:val="ru-RU"/>
        </w:rPr>
        <w:t>енность, и обстоятельства, отягчающие административную ответственность.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</w:t>
      </w:r>
      <w:r w:rsidRPr="00F82A3B">
        <w:rPr>
          <w:sz w:val="27"/>
          <w:szCs w:val="27"/>
          <w:lang w:val="ru-RU"/>
        </w:rPr>
        <w:t xml:space="preserve">ого ведется производство об административном правонарушении, по делу не установлено. 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</w:t>
      </w:r>
      <w:r w:rsidRPr="00F82A3B">
        <w:rPr>
          <w:sz w:val="27"/>
          <w:szCs w:val="27"/>
          <w:lang w:val="ru-RU"/>
        </w:rPr>
        <w:t xml:space="preserve">енное и финансовое положение </w:t>
      </w:r>
      <w:r w:rsidRPr="00F82A3B">
        <w:rPr>
          <w:sz w:val="27"/>
          <w:szCs w:val="27"/>
          <w:lang w:val="ru-RU"/>
        </w:rPr>
        <w:t>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</w:t>
      </w:r>
      <w:r w:rsidRPr="00F82A3B">
        <w:rPr>
          <w:sz w:val="27"/>
          <w:szCs w:val="27"/>
          <w:lang w:val="ru-RU"/>
        </w:rPr>
        <w:t xml:space="preserve">ела не содержат), мировой судья считает возможным подвергнуть </w:t>
      </w:r>
      <w:r w:rsidRPr="00F82A3B" w:rsidR="00F82A3B">
        <w:rPr>
          <w:sz w:val="27"/>
          <w:szCs w:val="27"/>
          <w:lang w:val="ru-RU"/>
        </w:rPr>
        <w:t>ООО «</w:t>
      </w:r>
      <w:r w:rsidR="00C56F5E">
        <w:rPr>
          <w:rStyle w:val="FontStyle12"/>
          <w:sz w:val="27"/>
          <w:szCs w:val="27"/>
          <w:lang w:val="ru-RU"/>
        </w:rPr>
        <w:t>Компания краски</w:t>
      </w:r>
      <w:r w:rsidRPr="00F82A3B" w:rsidR="00F82A3B">
        <w:rPr>
          <w:sz w:val="27"/>
          <w:szCs w:val="27"/>
          <w:lang w:val="ru-RU"/>
        </w:rPr>
        <w:t>»</w:t>
      </w:r>
      <w:r w:rsidRPr="00F82A3B" w:rsidR="00DE6F9C">
        <w:rPr>
          <w:sz w:val="27"/>
          <w:szCs w:val="27"/>
          <w:lang w:val="ru-RU"/>
        </w:rPr>
        <w:t xml:space="preserve"> </w:t>
      </w:r>
      <w:r w:rsidRPr="00F82A3B">
        <w:rPr>
          <w:sz w:val="27"/>
          <w:szCs w:val="27"/>
          <w:lang w:val="ru-RU"/>
        </w:rPr>
        <w:t>административному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</w:t>
      </w:r>
      <w:r w:rsidRPr="00F82A3B" w:rsidR="00DE6F9C">
        <w:rPr>
          <w:sz w:val="27"/>
          <w:szCs w:val="27"/>
          <w:lang w:val="ru-RU"/>
        </w:rPr>
        <w:t>го</w:t>
      </w:r>
      <w:r w:rsidRPr="00F82A3B">
        <w:rPr>
          <w:sz w:val="27"/>
          <w:szCs w:val="27"/>
          <w:lang w:val="ru-RU"/>
        </w:rPr>
        <w:t xml:space="preserve"> действия.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7131C" w:rsidRPr="00F82A3B" w:rsidP="0007131C">
      <w:pPr>
        <w:ind w:right="-1" w:firstLine="851"/>
        <w:jc w:val="center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ПОСТАНОВИЛ: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Общество с ограниченной ответственностью «</w:t>
      </w:r>
      <w:r w:rsidR="00C56F5E">
        <w:rPr>
          <w:rStyle w:val="FontStyle12"/>
          <w:sz w:val="27"/>
          <w:szCs w:val="27"/>
          <w:lang w:val="ru-RU"/>
        </w:rPr>
        <w:t>Компания краски</w:t>
      </w:r>
      <w:r w:rsidRPr="00F82A3B">
        <w:rPr>
          <w:sz w:val="27"/>
          <w:szCs w:val="27"/>
          <w:lang w:val="ru-RU"/>
        </w:rPr>
        <w:t>» признать виновн</w:t>
      </w:r>
      <w:r w:rsidRPr="00F82A3B" w:rsidR="00DE6F9C">
        <w:rPr>
          <w:sz w:val="27"/>
          <w:szCs w:val="27"/>
          <w:lang w:val="ru-RU"/>
        </w:rPr>
        <w:t>ым</w:t>
      </w:r>
      <w:r w:rsidRPr="00F82A3B">
        <w:rPr>
          <w:sz w:val="27"/>
          <w:szCs w:val="27"/>
          <w:lang w:val="ru-RU"/>
        </w:rPr>
        <w:t xml:space="preserve"> в совершении административного прав</w:t>
      </w:r>
      <w:r w:rsidRPr="00F82A3B">
        <w:rPr>
          <w:sz w:val="27"/>
          <w:szCs w:val="27"/>
          <w:lang w:val="ru-RU"/>
        </w:rPr>
        <w:t>онарушения, предусмотренного ст. 19.7 Кодекса Российской Федерации об административных правонарушениях, и назначить е</w:t>
      </w:r>
      <w:r w:rsidRPr="00F82A3B" w:rsidR="00DE6F9C">
        <w:rPr>
          <w:sz w:val="27"/>
          <w:szCs w:val="27"/>
          <w:lang w:val="ru-RU"/>
        </w:rPr>
        <w:t>му</w:t>
      </w:r>
      <w:r w:rsidRPr="00F82A3B">
        <w:rPr>
          <w:sz w:val="27"/>
          <w:szCs w:val="27"/>
          <w:lang w:val="ru-RU"/>
        </w:rPr>
        <w:t xml:space="preserve"> наказание в виде предупреждения.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  <w:r w:rsidRPr="00F82A3B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</w:t>
      </w:r>
      <w:r w:rsidRPr="00F82A3B">
        <w:rPr>
          <w:sz w:val="27"/>
          <w:szCs w:val="27"/>
          <w:lang w:val="ru-RU"/>
        </w:rPr>
        <w:t xml:space="preserve">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07131C" w:rsidRPr="00F82A3B" w:rsidP="0007131C">
      <w:pPr>
        <w:ind w:right="-1" w:firstLine="851"/>
        <w:jc w:val="both"/>
        <w:rPr>
          <w:sz w:val="27"/>
          <w:szCs w:val="27"/>
          <w:lang w:val="ru-RU"/>
        </w:rPr>
      </w:pPr>
    </w:p>
    <w:p w:rsidR="0007131C" w:rsidRPr="00F82A3B" w:rsidP="0007131C">
      <w:pPr>
        <w:ind w:right="-1" w:firstLine="851"/>
        <w:jc w:val="both"/>
        <w:rPr>
          <w:sz w:val="27"/>
          <w:szCs w:val="27"/>
        </w:rPr>
      </w:pPr>
      <w:r w:rsidRPr="00F82A3B">
        <w:rPr>
          <w:sz w:val="27"/>
          <w:szCs w:val="27"/>
          <w:lang w:val="ru-RU"/>
        </w:rPr>
        <w:t>Мировой с</w:t>
      </w:r>
      <w:r w:rsidRPr="00F82A3B">
        <w:rPr>
          <w:sz w:val="27"/>
          <w:szCs w:val="27"/>
          <w:lang w:val="ru-RU"/>
        </w:rPr>
        <w:t>удья                                                    А.Л. Тоскина</w:t>
      </w:r>
    </w:p>
    <w:p w:rsidR="0007131C" w:rsidRPr="00F82A3B" w:rsidP="0007131C">
      <w:pPr>
        <w:rPr>
          <w:sz w:val="27"/>
          <w:szCs w:val="27"/>
        </w:rPr>
      </w:pPr>
    </w:p>
    <w:p w:rsidR="0007131C" w:rsidRPr="00F82A3B" w:rsidP="0007131C">
      <w:pPr>
        <w:ind w:right="-1" w:firstLine="851"/>
        <w:jc w:val="both"/>
        <w:rPr>
          <w:sz w:val="27"/>
          <w:szCs w:val="27"/>
        </w:rPr>
      </w:pPr>
    </w:p>
    <w:p w:rsidR="002C5A43" w:rsidRPr="00F82A3B">
      <w:pPr>
        <w:rPr>
          <w:sz w:val="27"/>
          <w:szCs w:val="27"/>
        </w:rPr>
      </w:pPr>
    </w:p>
    <w:p w:rsidR="00F82A3B" w:rsidRPr="00F82A3B">
      <w:pPr>
        <w:rPr>
          <w:sz w:val="27"/>
          <w:szCs w:val="27"/>
        </w:rPr>
      </w:pPr>
    </w:p>
    <w:sectPr w:rsidSect="00101F6C">
      <w:footerReference w:type="even" r:id="rId4"/>
      <w:footerReference w:type="default" r:id="rId5"/>
      <w:pgSz w:w="11906" w:h="16838"/>
      <w:pgMar w:top="709" w:right="566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842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1C"/>
    <w:rsid w:val="0007131C"/>
    <w:rsid w:val="00171B2F"/>
    <w:rsid w:val="002C5A43"/>
    <w:rsid w:val="00326552"/>
    <w:rsid w:val="00422A52"/>
    <w:rsid w:val="005D7842"/>
    <w:rsid w:val="009570CA"/>
    <w:rsid w:val="009A7C4B"/>
    <w:rsid w:val="00A07BF0"/>
    <w:rsid w:val="00B7654E"/>
    <w:rsid w:val="00C545F8"/>
    <w:rsid w:val="00C56F5E"/>
    <w:rsid w:val="00CE6044"/>
    <w:rsid w:val="00DE6F9C"/>
    <w:rsid w:val="00E55600"/>
    <w:rsid w:val="00ED26CE"/>
    <w:rsid w:val="00F82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7131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713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7131C"/>
  </w:style>
  <w:style w:type="character" w:customStyle="1" w:styleId="FontStyle12">
    <w:name w:val="Font Style12"/>
    <w:basedOn w:val="DefaultParagraphFont"/>
    <w:uiPriority w:val="99"/>
    <w:rsid w:val="0007131C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9A7C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C4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