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D9B" w:rsidRPr="00DA486B" w:rsidP="00B93D9B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Дело №  5-0104/17/2021</w:t>
      </w:r>
    </w:p>
    <w:p w:rsidR="00B93D9B" w:rsidRPr="00DA486B" w:rsidP="00B93D9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 ПОСТАНОВЛЕНИЕ</w:t>
      </w:r>
    </w:p>
    <w:p w:rsidR="00B93D9B" w:rsidRPr="00DA486B" w:rsidP="00B93D9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11 февраля 2021 года                                                    гор. Симферополь</w:t>
      </w:r>
    </w:p>
    <w:p w:rsidR="00B93D9B" w:rsidRPr="00DA486B" w:rsidP="00B93D9B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      </w:t>
      </w:r>
    </w:p>
    <w:p w:rsidR="00B93D9B" w:rsidRPr="00DA486B" w:rsidP="00B93D9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Мировой судья судебного участка №17 Центрального судебного района города</w:t>
      </w:r>
      <w:r w:rsidRPr="00DA486B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Тоскина А.Л.,</w:t>
      </w:r>
    </w:p>
    <w:p w:rsidR="00B93D9B" w:rsidRPr="00DA486B" w:rsidP="00B93D9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93D9B" w:rsidRPr="00DA486B" w:rsidP="00DA486B">
      <w:pPr>
        <w:ind w:left="1134" w:right="-1"/>
        <w:jc w:val="both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Государственно</w:t>
      </w:r>
      <w:r w:rsidRPr="00DA486B">
        <w:rPr>
          <w:sz w:val="18"/>
          <w:szCs w:val="18"/>
          <w:lang w:val="ru-RU"/>
        </w:rPr>
        <w:t xml:space="preserve">го бюджетного учреждения Республики Крым «данные </w:t>
      </w:r>
      <w:r w:rsidRPr="00DA486B">
        <w:rPr>
          <w:sz w:val="18"/>
          <w:szCs w:val="18"/>
          <w:lang w:val="ru-RU"/>
        </w:rPr>
        <w:t>изъяты</w:t>
      </w:r>
      <w:r w:rsidRPr="00DA486B">
        <w:rPr>
          <w:sz w:val="18"/>
          <w:szCs w:val="18"/>
          <w:lang w:val="ru-RU"/>
        </w:rPr>
        <w:t>»</w:t>
      </w:r>
      <w:r w:rsidRPr="00DA486B">
        <w:rPr>
          <w:sz w:val="18"/>
          <w:szCs w:val="18"/>
          <w:lang w:val="ru-RU"/>
        </w:rPr>
        <w:t>п</w:t>
      </w:r>
      <w:r w:rsidRPr="00DA486B">
        <w:rPr>
          <w:sz w:val="18"/>
          <w:szCs w:val="18"/>
          <w:lang w:val="ru-RU"/>
        </w:rPr>
        <w:t>о</w:t>
      </w:r>
      <w:r w:rsidRPr="00DA486B">
        <w:rPr>
          <w:sz w:val="18"/>
          <w:szCs w:val="18"/>
          <w:lang w:val="ru-RU"/>
        </w:rPr>
        <w:t xml:space="preserve"> пр</w:t>
      </w:r>
      <w:r w:rsidRPr="00DA486B">
        <w:rPr>
          <w:sz w:val="18"/>
          <w:szCs w:val="18"/>
          <w:lang w:val="ru-RU"/>
        </w:rPr>
        <w:t>изнакам состава правонарушения, предусмотренного ст</w:t>
      </w:r>
      <w:r w:rsidRPr="00DA486B" w:rsidR="009D2A8D">
        <w:rPr>
          <w:sz w:val="18"/>
          <w:szCs w:val="18"/>
          <w:lang w:val="ru-RU"/>
        </w:rPr>
        <w:t>атьей</w:t>
      </w:r>
      <w:r w:rsidRPr="00DA486B">
        <w:rPr>
          <w:sz w:val="18"/>
          <w:szCs w:val="18"/>
          <w:lang w:val="ru-RU"/>
        </w:rPr>
        <w:t xml:space="preserve"> 19.7 Кодекса Российской Федерации об административных правонарушениях,</w:t>
      </w:r>
    </w:p>
    <w:p w:rsidR="00B93D9B" w:rsidRPr="00DA486B" w:rsidP="00B93D9B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УСТАНОВИЛ:</w:t>
      </w:r>
    </w:p>
    <w:p w:rsidR="00B93D9B" w:rsidRPr="00DA486B" w:rsidP="00B93D9B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Государственно</w:t>
      </w:r>
      <w:r w:rsidRPr="00DA486B">
        <w:rPr>
          <w:sz w:val="18"/>
          <w:szCs w:val="18"/>
          <w:lang w:val="ru-RU"/>
        </w:rPr>
        <w:t>е</w:t>
      </w:r>
      <w:r w:rsidRPr="00DA486B">
        <w:rPr>
          <w:sz w:val="18"/>
          <w:szCs w:val="18"/>
          <w:lang w:val="ru-RU"/>
        </w:rPr>
        <w:t xml:space="preserve"> бюджетно</w:t>
      </w:r>
      <w:r w:rsidRPr="00DA486B">
        <w:rPr>
          <w:sz w:val="18"/>
          <w:szCs w:val="18"/>
          <w:lang w:val="ru-RU"/>
        </w:rPr>
        <w:t>е</w:t>
      </w:r>
      <w:r w:rsidRPr="00DA486B">
        <w:rPr>
          <w:sz w:val="18"/>
          <w:szCs w:val="18"/>
          <w:lang w:val="ru-RU"/>
        </w:rPr>
        <w:t xml:space="preserve"> учреждени</w:t>
      </w:r>
      <w:r w:rsidRPr="00DA486B">
        <w:rPr>
          <w:sz w:val="18"/>
          <w:szCs w:val="18"/>
          <w:lang w:val="ru-RU"/>
        </w:rPr>
        <w:t>е</w:t>
      </w:r>
      <w:r w:rsidRPr="00DA486B">
        <w:rPr>
          <w:sz w:val="18"/>
          <w:szCs w:val="18"/>
          <w:lang w:val="ru-RU"/>
        </w:rPr>
        <w:t xml:space="preserve"> Республики Крым «данные изъяты»</w:t>
      </w:r>
      <w:r w:rsidRPr="00DA486B">
        <w:rPr>
          <w:sz w:val="18"/>
          <w:szCs w:val="18"/>
          <w:lang w:val="ru-RU"/>
        </w:rPr>
        <w:t xml:space="preserve"> </w:t>
      </w:r>
      <w:r w:rsidRPr="00DA486B">
        <w:rPr>
          <w:sz w:val="18"/>
          <w:szCs w:val="18"/>
          <w:lang w:val="ru-RU"/>
        </w:rPr>
        <w:t>предостав</w:t>
      </w:r>
      <w:r w:rsidRPr="00DA486B">
        <w:rPr>
          <w:sz w:val="18"/>
          <w:szCs w:val="18"/>
          <w:lang w:val="ru-RU"/>
        </w:rPr>
        <w:t xml:space="preserve">ило </w:t>
      </w:r>
      <w:r w:rsidRPr="00DA486B" w:rsidR="009462E5">
        <w:rPr>
          <w:sz w:val="18"/>
          <w:szCs w:val="18"/>
          <w:lang w:val="ru-RU"/>
        </w:rPr>
        <w:t xml:space="preserve">в </w:t>
      </w:r>
      <w:r w:rsidRPr="00DA486B">
        <w:rPr>
          <w:sz w:val="18"/>
          <w:szCs w:val="18"/>
          <w:lang w:val="ru-RU"/>
        </w:rPr>
        <w:t>Министерство жилищной политики и государственного строительного надзора</w:t>
      </w:r>
      <w:r w:rsidRPr="00DA486B">
        <w:rPr>
          <w:sz w:val="18"/>
          <w:szCs w:val="18"/>
          <w:lang w:val="ru-RU"/>
        </w:rPr>
        <w:t xml:space="preserve"> </w:t>
      </w:r>
      <w:r w:rsidRPr="00DA486B" w:rsidR="009D2A8D">
        <w:rPr>
          <w:sz w:val="18"/>
          <w:szCs w:val="18"/>
          <w:lang w:val="ru-RU"/>
        </w:rPr>
        <w:t xml:space="preserve">Республики Крым </w:t>
      </w:r>
      <w:r w:rsidRPr="00DA486B">
        <w:rPr>
          <w:sz w:val="18"/>
          <w:szCs w:val="18"/>
          <w:lang w:val="ru-RU"/>
        </w:rPr>
        <w:t>сведени</w:t>
      </w:r>
      <w:r w:rsidRPr="00DA486B">
        <w:rPr>
          <w:sz w:val="18"/>
          <w:szCs w:val="18"/>
          <w:lang w:val="ru-RU"/>
        </w:rPr>
        <w:t>я</w:t>
      </w:r>
      <w:r w:rsidRPr="00DA486B">
        <w:rPr>
          <w:sz w:val="18"/>
          <w:szCs w:val="18"/>
          <w:lang w:val="ru-RU"/>
        </w:rPr>
        <w:t xml:space="preserve"> в искаженном виде относител</w:t>
      </w:r>
      <w:r w:rsidRPr="00DA486B">
        <w:rPr>
          <w:sz w:val="18"/>
          <w:szCs w:val="18"/>
          <w:lang w:val="ru-RU"/>
        </w:rPr>
        <w:t>ьно фактического окончания строительства объекта капитального строительства «</w:t>
      </w:r>
      <w:r w:rsidRPr="00DA486B">
        <w:rPr>
          <w:sz w:val="18"/>
          <w:szCs w:val="18"/>
          <w:lang w:val="ru-RU"/>
        </w:rPr>
        <w:t>Реконструкция объектов Государственного бюджетного учреждения Республики Крым «данные изъяты»</w:t>
      </w:r>
    </w:p>
    <w:p w:rsidR="00B93D9B" w:rsidRPr="00DA486B" w:rsidP="00B93D9B">
      <w:pPr>
        <w:tabs>
          <w:tab w:val="left" w:pos="709"/>
        </w:tabs>
        <w:ind w:right="-1" w:firstLine="851"/>
        <w:jc w:val="both"/>
        <w:rPr>
          <w:color w:val="000000" w:themeColor="text1"/>
          <w:sz w:val="18"/>
          <w:szCs w:val="18"/>
          <w:lang w:val="ru-RU"/>
        </w:rPr>
      </w:pPr>
      <w:r w:rsidRPr="00DA486B">
        <w:rPr>
          <w:color w:val="000000" w:themeColor="text1"/>
          <w:sz w:val="18"/>
          <w:szCs w:val="18"/>
          <w:lang w:val="ru-RU"/>
        </w:rPr>
        <w:t>Законный представитель лица, в отношени</w:t>
      </w:r>
      <w:r w:rsidRPr="00DA486B">
        <w:rPr>
          <w:color w:val="000000" w:themeColor="text1"/>
          <w:sz w:val="18"/>
          <w:szCs w:val="18"/>
          <w:lang w:val="ru-RU"/>
        </w:rPr>
        <w:t>и которого ведется производство по делу об административном правонарушении, в судебное заседание не явился, о времени и месте рассмотрения дела уведомлен надлежащим образом, по месту регистрации юридического лица.</w:t>
      </w:r>
    </w:p>
    <w:p w:rsidR="00B93D9B" w:rsidRPr="00DA486B" w:rsidP="00B93D9B">
      <w:pPr>
        <w:tabs>
          <w:tab w:val="left" w:pos="709"/>
        </w:tabs>
        <w:ind w:right="-1" w:firstLine="851"/>
        <w:jc w:val="both"/>
        <w:rPr>
          <w:color w:val="000000" w:themeColor="text1"/>
          <w:sz w:val="18"/>
          <w:szCs w:val="18"/>
          <w:lang w:val="ru-RU"/>
        </w:rPr>
      </w:pPr>
      <w:r w:rsidRPr="00DA486B">
        <w:rPr>
          <w:color w:val="000000" w:themeColor="text1"/>
          <w:sz w:val="18"/>
          <w:szCs w:val="18"/>
          <w:lang w:val="ru-RU"/>
        </w:rPr>
        <w:t>Учитывая п</w:t>
      </w:r>
      <w:r w:rsidRPr="00DA486B" w:rsidR="009462E5">
        <w:rPr>
          <w:color w:val="000000" w:themeColor="text1"/>
          <w:sz w:val="18"/>
          <w:szCs w:val="18"/>
          <w:lang w:val="ru-RU"/>
        </w:rPr>
        <w:t>ункт</w:t>
      </w:r>
      <w:r w:rsidRPr="00DA486B">
        <w:rPr>
          <w:color w:val="000000" w:themeColor="text1"/>
          <w:sz w:val="18"/>
          <w:szCs w:val="18"/>
          <w:lang w:val="ru-RU"/>
        </w:rPr>
        <w:t xml:space="preserve"> 6 Постановления Пленума Вер</w:t>
      </w:r>
      <w:r w:rsidRPr="00DA486B">
        <w:rPr>
          <w:color w:val="000000" w:themeColor="text1"/>
          <w:sz w:val="18"/>
          <w:szCs w:val="18"/>
          <w:lang w:val="ru-RU"/>
        </w:rPr>
        <w:t xml:space="preserve">ховного Суда РФ № 5 от 24.03.2005 «О некоторых вопросах, возникающих у судов при применении Кодекса </w:t>
      </w:r>
      <w:r w:rsidRPr="00DA486B" w:rsidR="009D2A8D">
        <w:rPr>
          <w:color w:val="000000" w:themeColor="text1"/>
          <w:sz w:val="18"/>
          <w:szCs w:val="18"/>
          <w:lang w:val="ru-RU"/>
        </w:rPr>
        <w:t xml:space="preserve">Российской Федерации </w:t>
      </w:r>
      <w:r w:rsidRPr="00DA486B">
        <w:rPr>
          <w:color w:val="000000" w:themeColor="text1"/>
          <w:sz w:val="18"/>
          <w:szCs w:val="18"/>
          <w:lang w:val="ru-RU"/>
        </w:rPr>
        <w:t>об административных правонарушениях», положения ст</w:t>
      </w:r>
      <w:r w:rsidRPr="00DA486B" w:rsidR="009D2A8D">
        <w:rPr>
          <w:color w:val="000000" w:themeColor="text1"/>
          <w:sz w:val="18"/>
          <w:szCs w:val="18"/>
          <w:lang w:val="ru-RU"/>
        </w:rPr>
        <w:t>атьи</w:t>
      </w:r>
      <w:r w:rsidRPr="00DA486B">
        <w:rPr>
          <w:color w:val="000000" w:themeColor="text1"/>
          <w:sz w:val="18"/>
          <w:szCs w:val="18"/>
          <w:lang w:val="ru-RU"/>
        </w:rPr>
        <w:t xml:space="preserve"> 25.1 Кодекса Российской Федерации об административных правонарушениях, законный </w:t>
      </w:r>
      <w:r w:rsidRPr="00DA486B">
        <w:rPr>
          <w:color w:val="000000" w:themeColor="text1"/>
          <w:sz w:val="18"/>
          <w:szCs w:val="18"/>
          <w:lang w:val="ru-RU"/>
        </w:rPr>
        <w:t>представитель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B93D9B" w:rsidRPr="00DA486B" w:rsidP="00B93D9B">
      <w:pPr>
        <w:tabs>
          <w:tab w:val="left" w:pos="709"/>
        </w:tabs>
        <w:ind w:right="-1" w:firstLine="851"/>
        <w:jc w:val="both"/>
        <w:rPr>
          <w:color w:val="000000" w:themeColor="text1"/>
          <w:sz w:val="18"/>
          <w:szCs w:val="18"/>
          <w:lang w:val="ru-RU"/>
        </w:rPr>
      </w:pPr>
      <w:r w:rsidRPr="00DA486B">
        <w:rPr>
          <w:color w:val="000000" w:themeColor="text1"/>
          <w:sz w:val="18"/>
          <w:szCs w:val="18"/>
          <w:lang w:val="ru-RU"/>
        </w:rPr>
        <w:t>Принимая во внимание указанные обстоятельства, считаю возможным рассмотреть дело в</w:t>
      </w:r>
      <w:r w:rsidRPr="00DA486B">
        <w:rPr>
          <w:color w:val="000000" w:themeColor="text1"/>
          <w:sz w:val="18"/>
          <w:szCs w:val="18"/>
          <w:lang w:val="ru-RU"/>
        </w:rPr>
        <w:t xml:space="preserve"> отсутствие законного (уполномоченного) представителя юридического лица.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В соответствии с ч</w:t>
      </w:r>
      <w:r w:rsidRPr="00DA486B" w:rsidR="009D2A8D">
        <w:rPr>
          <w:sz w:val="18"/>
          <w:szCs w:val="18"/>
          <w:lang w:val="ru-RU"/>
        </w:rPr>
        <w:t>астью</w:t>
      </w:r>
      <w:r w:rsidRPr="00DA486B">
        <w:rPr>
          <w:sz w:val="18"/>
          <w:szCs w:val="18"/>
          <w:lang w:val="ru-RU"/>
        </w:rPr>
        <w:t xml:space="preserve"> 1 с</w:t>
      </w:r>
      <w:r w:rsidRPr="00DA486B" w:rsidR="009D2A8D">
        <w:rPr>
          <w:sz w:val="18"/>
          <w:szCs w:val="18"/>
          <w:lang w:val="ru-RU"/>
        </w:rPr>
        <w:t>татьи</w:t>
      </w:r>
      <w:r w:rsidRPr="00DA486B">
        <w:rPr>
          <w:sz w:val="18"/>
          <w:szCs w:val="18"/>
          <w:lang w:val="ru-RU"/>
        </w:rPr>
        <w:t xml:space="preserve">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</w:t>
      </w:r>
      <w:r w:rsidRPr="00DA486B">
        <w:rPr>
          <w:sz w:val="18"/>
          <w:szCs w:val="18"/>
          <w:lang w:val="ru-RU"/>
        </w:rPr>
        <w:t>убъектов Российской Федерации об административных правонарушениях.</w:t>
      </w:r>
    </w:p>
    <w:p w:rsidR="009D2A8D" w:rsidRPr="00DA486B" w:rsidP="009D2A8D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Положения ст</w:t>
      </w:r>
      <w:r w:rsidRPr="00DA486B">
        <w:rPr>
          <w:sz w:val="18"/>
          <w:szCs w:val="18"/>
          <w:lang w:val="ru-RU"/>
        </w:rPr>
        <w:t>атьи</w:t>
      </w:r>
      <w:r w:rsidRPr="00DA486B">
        <w:rPr>
          <w:sz w:val="18"/>
          <w:szCs w:val="18"/>
          <w:lang w:val="ru-RU"/>
        </w:rPr>
        <w:t xml:space="preserve"> 19.7 Кодекса Российской Федерации об административных правонарушениях предусматривают, что непредставление или несвоевременное представление в государственный орган (должно</w:t>
      </w:r>
      <w:r w:rsidRPr="00DA486B">
        <w:rPr>
          <w:sz w:val="18"/>
          <w:szCs w:val="18"/>
          <w:lang w:val="ru-RU"/>
        </w:rPr>
        <w:t>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</w:t>
      </w:r>
      <w:r w:rsidRPr="00DA486B">
        <w:rPr>
          <w:sz w:val="18"/>
          <w:szCs w:val="18"/>
          <w:lang w:val="ru-RU"/>
        </w:rPr>
        <w:t>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DA486B">
        <w:rPr>
          <w:sz w:val="18"/>
          <w:szCs w:val="18"/>
          <w:lang w:val="ru-RU"/>
        </w:rPr>
        <w:t xml:space="preserve"> </w:t>
      </w:r>
      <w:r w:rsidRPr="00DA486B">
        <w:rPr>
          <w:sz w:val="18"/>
          <w:szCs w:val="18"/>
          <w:lang w:val="ru-RU"/>
        </w:rPr>
        <w:t>и необходимо для осуществления этим органом (должн</w:t>
      </w:r>
      <w:r w:rsidRPr="00DA486B">
        <w:rPr>
          <w:sz w:val="18"/>
          <w:szCs w:val="18"/>
          <w:lang w:val="ru-RU"/>
        </w:rPr>
        <w:t>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</w:t>
      </w:r>
      <w:r w:rsidRPr="00DA486B">
        <w:rPr>
          <w:sz w:val="18"/>
          <w:szCs w:val="18"/>
          <w:lang w:val="ru-RU"/>
        </w:rPr>
        <w:t>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</w:t>
      </w:r>
      <w:r w:rsidRPr="00DA486B">
        <w:rPr>
          <w:sz w:val="18"/>
          <w:szCs w:val="18"/>
          <w:lang w:val="ru-RU"/>
        </w:rPr>
        <w:t>) в неполном объеме или в</w:t>
      </w:r>
      <w:r w:rsidRPr="00DA486B">
        <w:rPr>
          <w:sz w:val="18"/>
          <w:szCs w:val="18"/>
          <w:lang w:val="ru-RU"/>
        </w:rPr>
        <w:t xml:space="preserve"> </w:t>
      </w:r>
      <w:r w:rsidRPr="00DA486B">
        <w:rPr>
          <w:sz w:val="18"/>
          <w:szCs w:val="18"/>
          <w:lang w:val="ru-RU"/>
        </w:rPr>
        <w:t>искаженном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частью 1 статьи 14.46.</w:t>
      </w:r>
      <w:r w:rsidRPr="00DA486B">
        <w:rPr>
          <w:sz w:val="18"/>
          <w:szCs w:val="18"/>
          <w:lang w:val="ru-RU"/>
        </w:rPr>
        <w:t>2, статьями 19.7.1, 19.7.2, 19.7.2.1, 19.7.3, 19.7.5, 19.7.5.1, 19.7.5.2, 19.7.7, 19.7.8, 19.7.9, 19.7.12, 19.7.13, 19.7.14, 19.8, 19.8.3 настоящего Кодекса.</w:t>
      </w:r>
    </w:p>
    <w:p w:rsidR="009462E5" w:rsidRPr="00DA486B" w:rsidP="009462E5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В соответствии с частью 3 статьи 52 Градостроительного кодекса Российской Федерации лицом, осущест</w:t>
      </w:r>
      <w:r w:rsidRPr="00DA486B">
        <w:rPr>
          <w:sz w:val="18"/>
          <w:szCs w:val="18"/>
          <w:lang w:val="ru-RU"/>
        </w:rPr>
        <w:t>вляющим строительство, реконструкцию, капитальный ремонт объекта капитального строительства (лицо,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</w:t>
      </w:r>
      <w:r w:rsidRPr="00DA486B">
        <w:rPr>
          <w:sz w:val="18"/>
          <w:szCs w:val="18"/>
          <w:lang w:val="ru-RU"/>
        </w:rPr>
        <w:t xml:space="preserve">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</w:t>
      </w:r>
      <w:r w:rsidRPr="00DA486B">
        <w:rPr>
          <w:sz w:val="18"/>
          <w:szCs w:val="18"/>
          <w:lang w:val="ru-RU"/>
        </w:rPr>
        <w:t>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названного кодекса).</w:t>
      </w:r>
    </w:p>
    <w:p w:rsidR="009462E5" w:rsidRPr="00DA486B" w:rsidP="009462E5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Застройщик вправе осуществлять строительство, реконструкцию, капитальны</w:t>
      </w:r>
      <w:r w:rsidRPr="00DA486B">
        <w:rPr>
          <w:sz w:val="18"/>
          <w:szCs w:val="18"/>
          <w:lang w:val="ru-RU"/>
        </w:rPr>
        <w:t>й ремонт объектов капитального строительства самостоятельно при условии, что он является членом саморегулируемой организации в области строительства, реконструкции, капитального ремонта объектов капитального строительства, если иное не предусмотрено настоя</w:t>
      </w:r>
      <w:r w:rsidRPr="00DA486B">
        <w:rPr>
          <w:sz w:val="18"/>
          <w:szCs w:val="18"/>
          <w:lang w:val="ru-RU"/>
        </w:rPr>
        <w:t>щей статьей, либо с привлечением иных лиц по договору строительного подряда (часть 3.1 статьи 52 Градостроительного кодекса Российской Федерации).</w:t>
      </w:r>
    </w:p>
    <w:p w:rsidR="009462E5" w:rsidRPr="00DA486B" w:rsidP="009462E5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Согласно части 6 статьи 52 Градостроительного кодекса Российской Федерации лицо, осуществляющее строительство</w:t>
      </w:r>
      <w:r w:rsidRPr="00DA486B">
        <w:rPr>
          <w:sz w:val="18"/>
          <w:szCs w:val="18"/>
          <w:lang w:val="ru-RU"/>
        </w:rPr>
        <w:t>, обязано осуществлять строительство, реконструкцию, капитальный ремонт объекта капитального строительства в соответствии с заданием на проектирование, проектной документацией и (или) информационной моделью (в случае, если формирование и ведение информацио</w:t>
      </w:r>
      <w:r w:rsidRPr="00DA486B">
        <w:rPr>
          <w:sz w:val="18"/>
          <w:szCs w:val="18"/>
          <w:lang w:val="ru-RU"/>
        </w:rPr>
        <w:t>нной модели являются обязательными в соответствии с требованиями названного Кодекса), требованиями к строительству, реконструкции объекта капитального строительства, установленными на дату выдачи</w:t>
      </w:r>
      <w:r w:rsidRPr="00DA486B">
        <w:rPr>
          <w:sz w:val="18"/>
          <w:szCs w:val="18"/>
          <w:lang w:val="ru-RU"/>
        </w:rPr>
        <w:t xml:space="preserve"> представленного для получения разрешения на строительство гр</w:t>
      </w:r>
      <w:r w:rsidRPr="00DA486B">
        <w:rPr>
          <w:sz w:val="18"/>
          <w:szCs w:val="18"/>
          <w:lang w:val="ru-RU"/>
        </w:rPr>
        <w:t>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</w:r>
    </w:p>
    <w:p w:rsidR="009462E5" w:rsidRPr="00DA486B" w:rsidP="009462E5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В силу пункта 16 </w:t>
      </w:r>
      <w:r w:rsidRPr="00DA486B">
        <w:rPr>
          <w:sz w:val="18"/>
          <w:szCs w:val="18"/>
          <w:lang w:val="ru-RU"/>
        </w:rPr>
        <w:t>Положен</w:t>
      </w:r>
      <w:r w:rsidRPr="00DA486B">
        <w:rPr>
          <w:sz w:val="18"/>
          <w:szCs w:val="18"/>
          <w:lang w:val="ru-RU"/>
        </w:rPr>
        <w:t>и</w:t>
      </w:r>
      <w:r w:rsidRPr="00DA486B">
        <w:rPr>
          <w:sz w:val="18"/>
          <w:szCs w:val="18"/>
          <w:lang w:val="ru-RU"/>
        </w:rPr>
        <w:t>я</w:t>
      </w:r>
      <w:r w:rsidRPr="00DA486B">
        <w:rPr>
          <w:sz w:val="18"/>
          <w:szCs w:val="18"/>
          <w:lang w:val="ru-RU"/>
        </w:rPr>
        <w:t xml:space="preserve"> об осуществлении государственного строительного надзора в Российской Федерации</w:t>
      </w:r>
      <w:r w:rsidRPr="00DA486B">
        <w:rPr>
          <w:sz w:val="18"/>
          <w:szCs w:val="18"/>
          <w:lang w:val="ru-RU"/>
        </w:rPr>
        <w:t xml:space="preserve">, утвержденного </w:t>
      </w:r>
      <w:r w:rsidRPr="00DA486B">
        <w:rPr>
          <w:sz w:val="18"/>
          <w:szCs w:val="18"/>
          <w:lang w:val="ru-RU"/>
        </w:rPr>
        <w:t xml:space="preserve">Постановление Правительства </w:t>
      </w:r>
      <w:r w:rsidRPr="00DA486B">
        <w:rPr>
          <w:sz w:val="18"/>
          <w:szCs w:val="18"/>
          <w:lang w:val="ru-RU"/>
        </w:rPr>
        <w:t>Российской Федерации</w:t>
      </w:r>
      <w:r w:rsidRPr="00DA486B">
        <w:rPr>
          <w:sz w:val="18"/>
          <w:szCs w:val="18"/>
          <w:lang w:val="ru-RU"/>
        </w:rPr>
        <w:t xml:space="preserve"> от 01.02.2006 </w:t>
      </w:r>
      <w:r w:rsidRPr="00DA486B">
        <w:rPr>
          <w:sz w:val="18"/>
          <w:szCs w:val="18"/>
          <w:lang w:val="ru-RU"/>
        </w:rPr>
        <w:t>№</w:t>
      </w:r>
      <w:r w:rsidRPr="00DA486B">
        <w:rPr>
          <w:sz w:val="18"/>
          <w:szCs w:val="18"/>
          <w:lang w:val="ru-RU"/>
        </w:rPr>
        <w:t xml:space="preserve">54 </w:t>
      </w:r>
      <w:r w:rsidRPr="00DA486B">
        <w:rPr>
          <w:sz w:val="18"/>
          <w:szCs w:val="18"/>
          <w:lang w:val="ru-RU"/>
        </w:rPr>
        <w:t>«</w:t>
      </w:r>
      <w:r w:rsidRPr="00DA486B">
        <w:rPr>
          <w:sz w:val="18"/>
          <w:szCs w:val="18"/>
          <w:lang w:val="ru-RU"/>
        </w:rPr>
        <w:t>О государственном строительном надзоре в Российской Федерации</w:t>
      </w:r>
      <w:r w:rsidRPr="00DA486B">
        <w:rPr>
          <w:sz w:val="18"/>
          <w:szCs w:val="18"/>
          <w:lang w:val="ru-RU"/>
        </w:rPr>
        <w:t>» п</w:t>
      </w:r>
      <w:r w:rsidRPr="00DA486B">
        <w:rPr>
          <w:sz w:val="18"/>
          <w:szCs w:val="18"/>
          <w:lang w:val="ru-RU"/>
        </w:rPr>
        <w:t>осле завершения строительст</w:t>
      </w:r>
      <w:r w:rsidRPr="00DA486B">
        <w:rPr>
          <w:sz w:val="18"/>
          <w:szCs w:val="18"/>
          <w:lang w:val="ru-RU"/>
        </w:rPr>
        <w:t xml:space="preserve">ва, реконструкции объекта капитального строительства органом государственного строительного надзора проводится проверка, по результатам которой оцениваются выполненные </w:t>
      </w:r>
      <w:r w:rsidRPr="00DA486B">
        <w:rPr>
          <w:sz w:val="18"/>
          <w:szCs w:val="18"/>
          <w:lang w:val="ru-RU"/>
        </w:rPr>
        <w:t>работы</w:t>
      </w:r>
      <w:r w:rsidRPr="00DA486B">
        <w:rPr>
          <w:sz w:val="18"/>
          <w:szCs w:val="18"/>
          <w:lang w:val="ru-RU"/>
        </w:rPr>
        <w:t xml:space="preserve"> и принимается решение о выдаче заключения о соответствии или об отказе в выдаче т</w:t>
      </w:r>
      <w:r w:rsidRPr="00DA486B">
        <w:rPr>
          <w:sz w:val="18"/>
          <w:szCs w:val="18"/>
          <w:lang w:val="ru-RU"/>
        </w:rPr>
        <w:t>акого заключения.</w:t>
      </w:r>
    </w:p>
    <w:p w:rsidR="009462E5" w:rsidRPr="00DA486B" w:rsidP="009D2A8D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Пунктом 17 указанного Положения предусмотрено, что о</w:t>
      </w:r>
      <w:r w:rsidRPr="00DA486B">
        <w:rPr>
          <w:sz w:val="18"/>
          <w:szCs w:val="18"/>
          <w:lang w:val="ru-RU"/>
        </w:rPr>
        <w:t xml:space="preserve">рган государственного строительного надзора выдает заключение о соответствии, если при строительстве, реконструкции объекта капитального строительства не были допущены </w:t>
      </w:r>
      <w:r w:rsidRPr="00DA486B">
        <w:rPr>
          <w:sz w:val="18"/>
          <w:szCs w:val="18"/>
          <w:lang w:val="ru-RU"/>
        </w:rPr>
        <w:t>нарушения требован</w:t>
      </w:r>
      <w:r w:rsidRPr="00DA486B">
        <w:rPr>
          <w:sz w:val="18"/>
          <w:szCs w:val="18"/>
          <w:lang w:val="ru-RU"/>
        </w:rPr>
        <w:t>ий проектной документации, в том числе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ресурсов, либо такие нарушения были устранены до даты окончания проверки</w:t>
      </w:r>
      <w:r w:rsidRPr="00DA486B">
        <w:rPr>
          <w:sz w:val="18"/>
          <w:szCs w:val="18"/>
          <w:lang w:val="ru-RU"/>
        </w:rPr>
        <w:t>.</w:t>
      </w:r>
    </w:p>
    <w:p w:rsidR="009D2A8D" w:rsidRPr="00DA486B" w:rsidP="009D2A8D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В судебном заседании установлено, что 25.11.2020 на основании приказа </w:t>
      </w:r>
      <w:r w:rsidRPr="00DA486B">
        <w:rPr>
          <w:sz w:val="18"/>
          <w:szCs w:val="18"/>
          <w:lang w:val="ru-RU"/>
        </w:rPr>
        <w:t xml:space="preserve">Министерство жилищной политики и государственного строительного надзора Республики Крым </w:t>
      </w:r>
      <w:r w:rsidRPr="00DA486B">
        <w:rPr>
          <w:sz w:val="18"/>
          <w:szCs w:val="18"/>
          <w:lang w:val="ru-RU"/>
        </w:rPr>
        <w:t>№89-и от 13.11.2020 проведена проверка законченного строительством объекта капитального строител</w:t>
      </w:r>
      <w:r w:rsidRPr="00DA486B">
        <w:rPr>
          <w:sz w:val="18"/>
          <w:szCs w:val="18"/>
          <w:lang w:val="ru-RU"/>
        </w:rPr>
        <w:t xml:space="preserve">ьства на основании извещения об окончании строительства вх. №3025/01-37 от 11.11.2020, в </w:t>
      </w:r>
      <w:r w:rsidRPr="00DA486B">
        <w:rPr>
          <w:sz w:val="18"/>
          <w:szCs w:val="18"/>
          <w:lang w:val="ru-RU"/>
        </w:rPr>
        <w:t>ходе</w:t>
      </w:r>
      <w:r w:rsidRPr="00DA486B">
        <w:rPr>
          <w:sz w:val="18"/>
          <w:szCs w:val="18"/>
          <w:lang w:val="ru-RU"/>
        </w:rPr>
        <w:t xml:space="preserve"> которой установлено, что </w:t>
      </w:r>
      <w:r w:rsidRPr="00DA486B">
        <w:rPr>
          <w:sz w:val="18"/>
          <w:szCs w:val="18"/>
          <w:lang w:val="ru-RU"/>
        </w:rPr>
        <w:t>фактически на момент проведения проверки (</w:t>
      </w:r>
      <w:r w:rsidRPr="00DA486B">
        <w:rPr>
          <w:sz w:val="18"/>
          <w:szCs w:val="18"/>
          <w:lang w:val="ru-RU"/>
        </w:rPr>
        <w:t>25.11.2020</w:t>
      </w:r>
      <w:r w:rsidRPr="00DA486B">
        <w:rPr>
          <w:sz w:val="18"/>
          <w:szCs w:val="18"/>
          <w:lang w:val="ru-RU"/>
        </w:rPr>
        <w:t>) работы, о завершении которых указано в извещении, з</w:t>
      </w:r>
      <w:r w:rsidRPr="00DA486B" w:rsidR="00BE598B">
        <w:rPr>
          <w:sz w:val="18"/>
          <w:szCs w:val="18"/>
          <w:lang w:val="ru-RU"/>
        </w:rPr>
        <w:t xml:space="preserve">авершены в полном объеме не были: работы проведены не в соответствии с проектом, ГБУ РК </w:t>
      </w:r>
      <w:r w:rsidRPr="00DA486B">
        <w:rPr>
          <w:sz w:val="18"/>
          <w:szCs w:val="18"/>
          <w:lang w:val="ru-RU"/>
        </w:rPr>
        <w:t xml:space="preserve">«данные </w:t>
      </w:r>
      <w:r w:rsidRPr="00DA486B">
        <w:rPr>
          <w:sz w:val="18"/>
          <w:szCs w:val="18"/>
          <w:lang w:val="ru-RU"/>
        </w:rPr>
        <w:t>изъяты</w:t>
      </w:r>
      <w:r w:rsidRPr="00DA486B">
        <w:rPr>
          <w:sz w:val="18"/>
          <w:szCs w:val="18"/>
          <w:lang w:val="ru-RU"/>
        </w:rPr>
        <w:t>»</w:t>
      </w:r>
      <w:r w:rsidRPr="00DA486B" w:rsidR="00BE598B">
        <w:rPr>
          <w:sz w:val="18"/>
          <w:szCs w:val="18"/>
          <w:lang w:val="ru-RU"/>
        </w:rPr>
        <w:t>н</w:t>
      </w:r>
      <w:r w:rsidRPr="00DA486B" w:rsidR="00BE598B">
        <w:rPr>
          <w:sz w:val="18"/>
          <w:szCs w:val="18"/>
          <w:lang w:val="ru-RU"/>
        </w:rPr>
        <w:t>е</w:t>
      </w:r>
      <w:r w:rsidRPr="00DA486B" w:rsidR="00BE598B">
        <w:rPr>
          <w:sz w:val="18"/>
          <w:szCs w:val="18"/>
          <w:lang w:val="ru-RU"/>
        </w:rPr>
        <w:t xml:space="preserve"> представлены документы, необходимые для достижения целей и задач проведения проверки законченного строительством объекта капитального строительства. П</w:t>
      </w:r>
      <w:r w:rsidRPr="00DA486B">
        <w:rPr>
          <w:sz w:val="18"/>
          <w:szCs w:val="18"/>
          <w:lang w:val="ru-RU"/>
        </w:rPr>
        <w:t>о результат</w:t>
      </w:r>
      <w:r w:rsidRPr="00DA486B" w:rsidR="00BE598B">
        <w:rPr>
          <w:sz w:val="18"/>
          <w:szCs w:val="18"/>
          <w:lang w:val="ru-RU"/>
        </w:rPr>
        <w:t>а</w:t>
      </w:r>
      <w:r w:rsidRPr="00DA486B">
        <w:rPr>
          <w:sz w:val="18"/>
          <w:szCs w:val="18"/>
          <w:lang w:val="ru-RU"/>
        </w:rPr>
        <w:t xml:space="preserve">м </w:t>
      </w:r>
      <w:r w:rsidRPr="00DA486B" w:rsidR="00BE598B">
        <w:rPr>
          <w:sz w:val="18"/>
          <w:szCs w:val="18"/>
          <w:lang w:val="ru-RU"/>
        </w:rPr>
        <w:t xml:space="preserve">проверки </w:t>
      </w:r>
      <w:r w:rsidRPr="00DA486B">
        <w:rPr>
          <w:sz w:val="18"/>
          <w:szCs w:val="18"/>
          <w:lang w:val="ru-RU"/>
        </w:rPr>
        <w:t>составлен ак</w:t>
      </w:r>
      <w:r w:rsidRPr="00DA486B">
        <w:rPr>
          <w:sz w:val="18"/>
          <w:szCs w:val="18"/>
          <w:lang w:val="ru-RU"/>
        </w:rPr>
        <w:t>т  89-н от 25.11.2020</w:t>
      </w:r>
      <w:r w:rsidRPr="00DA486B" w:rsidR="00BE598B">
        <w:rPr>
          <w:sz w:val="18"/>
          <w:szCs w:val="18"/>
          <w:lang w:val="ru-RU"/>
        </w:rPr>
        <w:t>.</w:t>
      </w:r>
      <w:r w:rsidRPr="00DA486B">
        <w:rPr>
          <w:sz w:val="18"/>
          <w:szCs w:val="18"/>
          <w:lang w:val="ru-RU"/>
        </w:rPr>
        <w:t xml:space="preserve">  </w:t>
      </w:r>
    </w:p>
    <w:p w:rsidR="00B93D9B" w:rsidRPr="00DA486B" w:rsidP="009D2A8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18"/>
          <w:szCs w:val="18"/>
          <w:lang w:val="ru-RU" w:eastAsia="en-US"/>
        </w:rPr>
      </w:pPr>
      <w:r w:rsidRPr="00DA486B">
        <w:rPr>
          <w:sz w:val="18"/>
          <w:szCs w:val="18"/>
          <w:lang w:val="ru-RU"/>
        </w:rPr>
        <w:t xml:space="preserve">Вина Общества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Pr="00DA486B" w:rsidR="00FA431E">
        <w:rPr>
          <w:sz w:val="18"/>
          <w:szCs w:val="18"/>
          <w:lang w:val="ru-RU"/>
        </w:rPr>
        <w:t xml:space="preserve">131 </w:t>
      </w:r>
      <w:r w:rsidRPr="00DA486B">
        <w:rPr>
          <w:sz w:val="18"/>
          <w:szCs w:val="18"/>
          <w:lang w:val="ru-RU"/>
        </w:rPr>
        <w:t xml:space="preserve">от </w:t>
      </w:r>
      <w:r w:rsidRPr="00DA486B" w:rsidR="00FA431E">
        <w:rPr>
          <w:sz w:val="18"/>
          <w:szCs w:val="18"/>
          <w:lang w:val="ru-RU"/>
        </w:rPr>
        <w:t>17.12</w:t>
      </w:r>
      <w:r w:rsidRPr="00DA486B">
        <w:rPr>
          <w:sz w:val="18"/>
          <w:szCs w:val="18"/>
          <w:lang w:val="ru-RU"/>
        </w:rPr>
        <w:t xml:space="preserve">.2020, </w:t>
      </w:r>
      <w:r w:rsidRPr="00DA486B" w:rsidR="00FA431E">
        <w:rPr>
          <w:sz w:val="18"/>
          <w:szCs w:val="18"/>
          <w:lang w:val="ru-RU"/>
        </w:rPr>
        <w:t>копией извещения об окончании строительства вх. №3025/01-37 от 11.11.2020, копией</w:t>
      </w:r>
      <w:r w:rsidRPr="00DA486B" w:rsidR="00FA431E">
        <w:rPr>
          <w:sz w:val="18"/>
          <w:szCs w:val="18"/>
        </w:rPr>
        <w:t xml:space="preserve"> </w:t>
      </w:r>
      <w:r w:rsidRPr="00DA486B" w:rsidR="00FA431E">
        <w:rPr>
          <w:sz w:val="18"/>
          <w:szCs w:val="18"/>
          <w:lang w:val="ru-RU"/>
        </w:rPr>
        <w:t>приказа Министерство жилищной политики и государственного строительного надзора Республики Крым №89-и от 13.11.2020, копией акта  89-н от 25.11.2020</w:t>
      </w:r>
      <w:r w:rsidRPr="00DA486B">
        <w:rPr>
          <w:sz w:val="18"/>
          <w:szCs w:val="18"/>
          <w:lang w:val="ru-RU"/>
        </w:rPr>
        <w:t>,  выпиской из ЕГРЮ</w:t>
      </w:r>
      <w:r w:rsidRPr="00DA486B">
        <w:rPr>
          <w:sz w:val="18"/>
          <w:szCs w:val="18"/>
          <w:lang w:val="ru-RU"/>
        </w:rPr>
        <w:t>Л.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DA486B" w:rsidR="00FA431E">
        <w:rPr>
          <w:sz w:val="18"/>
          <w:szCs w:val="18"/>
          <w:lang w:val="ru-RU"/>
        </w:rPr>
        <w:t xml:space="preserve">ГБУ РК </w:t>
      </w:r>
      <w:r w:rsidRPr="00DA486B">
        <w:rPr>
          <w:sz w:val="18"/>
          <w:szCs w:val="18"/>
          <w:lang w:val="ru-RU"/>
        </w:rPr>
        <w:t xml:space="preserve">«данные </w:t>
      </w:r>
      <w:r w:rsidRPr="00DA486B">
        <w:rPr>
          <w:sz w:val="18"/>
          <w:szCs w:val="18"/>
          <w:lang w:val="ru-RU"/>
        </w:rPr>
        <w:t>изъяты</w:t>
      </w:r>
      <w:r w:rsidRPr="00DA486B">
        <w:rPr>
          <w:sz w:val="18"/>
          <w:szCs w:val="18"/>
          <w:lang w:val="ru-RU"/>
        </w:rPr>
        <w:t>»</w:t>
      </w:r>
      <w:r w:rsidRPr="00DA486B">
        <w:rPr>
          <w:sz w:val="18"/>
          <w:szCs w:val="18"/>
          <w:lang w:val="ru-RU"/>
        </w:rPr>
        <w:t>п</w:t>
      </w:r>
      <w:r w:rsidRPr="00DA486B">
        <w:rPr>
          <w:sz w:val="18"/>
          <w:szCs w:val="18"/>
          <w:lang w:val="ru-RU"/>
        </w:rPr>
        <w:t>о</w:t>
      </w:r>
      <w:r w:rsidRPr="00DA486B">
        <w:rPr>
          <w:sz w:val="18"/>
          <w:szCs w:val="18"/>
          <w:lang w:val="ru-RU"/>
        </w:rPr>
        <w:t xml:space="preserve"> ст. 19.7 Кодекса Российской Федерации об административных правонарушениях, а именно: </w:t>
      </w:r>
      <w:r w:rsidRPr="00DA486B" w:rsidR="00FA431E">
        <w:rPr>
          <w:sz w:val="18"/>
          <w:szCs w:val="18"/>
          <w:lang w:val="ru-RU"/>
        </w:rPr>
        <w:t>предоставление в орган, осуществляющий (осуществляющему) государственный контроль (надзор) сведений (информации)</w:t>
      </w:r>
      <w:r w:rsidRPr="00DA486B" w:rsidR="009462E5">
        <w:rPr>
          <w:sz w:val="18"/>
          <w:szCs w:val="18"/>
          <w:lang w:val="ru-RU"/>
        </w:rPr>
        <w:t xml:space="preserve"> в</w:t>
      </w:r>
      <w:r w:rsidRPr="00DA486B" w:rsidR="00FA431E">
        <w:rPr>
          <w:sz w:val="18"/>
          <w:szCs w:val="18"/>
          <w:lang w:val="ru-RU"/>
        </w:rPr>
        <w:t xml:space="preserve"> искаженном виде</w:t>
      </w:r>
      <w:r w:rsidRPr="00DA486B">
        <w:rPr>
          <w:sz w:val="18"/>
          <w:szCs w:val="18"/>
          <w:lang w:val="ru-RU"/>
        </w:rPr>
        <w:t xml:space="preserve">.    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</w:t>
      </w:r>
      <w:r w:rsidRPr="00DA486B">
        <w:rPr>
          <w:sz w:val="18"/>
          <w:szCs w:val="18"/>
          <w:lang w:val="ru-RU"/>
        </w:rPr>
        <w:t xml:space="preserve">тавлен с соблюдением требований закона, противоречий не содержит. Права и законные интересы </w:t>
      </w:r>
      <w:r w:rsidRPr="00DA486B" w:rsidR="009462E5">
        <w:rPr>
          <w:sz w:val="18"/>
          <w:szCs w:val="18"/>
          <w:lang w:val="ru-RU"/>
        </w:rPr>
        <w:t xml:space="preserve">ГБУ РК </w:t>
      </w:r>
      <w:r w:rsidRPr="00DA486B">
        <w:rPr>
          <w:sz w:val="18"/>
          <w:szCs w:val="18"/>
          <w:lang w:val="ru-RU"/>
        </w:rPr>
        <w:t xml:space="preserve">«данные </w:t>
      </w:r>
      <w:r w:rsidRPr="00DA486B">
        <w:rPr>
          <w:sz w:val="18"/>
          <w:szCs w:val="18"/>
          <w:lang w:val="ru-RU"/>
        </w:rPr>
        <w:t>изъяты</w:t>
      </w:r>
      <w:r w:rsidRPr="00DA486B">
        <w:rPr>
          <w:sz w:val="18"/>
          <w:szCs w:val="18"/>
          <w:lang w:val="ru-RU"/>
        </w:rPr>
        <w:t>»</w:t>
      </w:r>
      <w:r w:rsidRPr="00DA486B">
        <w:rPr>
          <w:sz w:val="18"/>
          <w:szCs w:val="18"/>
          <w:lang w:val="ru-RU"/>
        </w:rPr>
        <w:t>п</w:t>
      </w:r>
      <w:r w:rsidRPr="00DA486B">
        <w:rPr>
          <w:sz w:val="18"/>
          <w:szCs w:val="18"/>
          <w:lang w:val="ru-RU"/>
        </w:rPr>
        <w:t>ри</w:t>
      </w:r>
      <w:r w:rsidRPr="00DA486B">
        <w:rPr>
          <w:sz w:val="18"/>
          <w:szCs w:val="18"/>
          <w:lang w:val="ru-RU"/>
        </w:rPr>
        <w:t xml:space="preserve"> возбуждении дела об административном правонарушении нарушены не были.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В силу ч</w:t>
      </w:r>
      <w:r w:rsidRPr="00DA486B" w:rsidR="009462E5">
        <w:rPr>
          <w:sz w:val="18"/>
          <w:szCs w:val="18"/>
          <w:lang w:val="ru-RU"/>
        </w:rPr>
        <w:t>асти</w:t>
      </w:r>
      <w:r w:rsidRPr="00DA486B">
        <w:rPr>
          <w:sz w:val="18"/>
          <w:szCs w:val="18"/>
          <w:lang w:val="ru-RU"/>
        </w:rPr>
        <w:t xml:space="preserve"> 3 ст</w:t>
      </w:r>
      <w:r w:rsidRPr="00DA486B" w:rsidR="009462E5">
        <w:rPr>
          <w:sz w:val="18"/>
          <w:szCs w:val="18"/>
          <w:lang w:val="ru-RU"/>
        </w:rPr>
        <w:t>атьи</w:t>
      </w:r>
      <w:r w:rsidRPr="00DA486B">
        <w:rPr>
          <w:sz w:val="18"/>
          <w:szCs w:val="18"/>
          <w:lang w:val="ru-RU"/>
        </w:rPr>
        <w:t xml:space="preserve"> 4.1 Кодекса Российской Федерации об административ</w:t>
      </w:r>
      <w:r w:rsidRPr="00DA486B">
        <w:rPr>
          <w:sz w:val="18"/>
          <w:szCs w:val="18"/>
          <w:lang w:val="ru-RU"/>
        </w:rPr>
        <w:t>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</w:t>
      </w:r>
      <w:r w:rsidRPr="00DA486B">
        <w:rPr>
          <w:sz w:val="18"/>
          <w:szCs w:val="18"/>
          <w:lang w:val="ru-RU"/>
        </w:rPr>
        <w:t>тственность, и обстоятельства, отягчающие административную ответственность.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При определени</w:t>
      </w:r>
      <w:r w:rsidRPr="00DA486B">
        <w:rPr>
          <w:sz w:val="18"/>
          <w:szCs w:val="18"/>
          <w:lang w:val="ru-RU"/>
        </w:rPr>
        <w:t>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</w:t>
      </w:r>
      <w:r w:rsidRPr="00DA486B">
        <w:rPr>
          <w:sz w:val="18"/>
          <w:szCs w:val="18"/>
          <w:lang w:val="ru-RU"/>
        </w:rPr>
        <w:t>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</w:t>
      </w:r>
      <w:r w:rsidRPr="00DA486B">
        <w:rPr>
          <w:sz w:val="18"/>
          <w:szCs w:val="18"/>
          <w:lang w:val="ru-RU"/>
        </w:rPr>
        <w:t>т), мировой судья считает необходимым подвергнуть</w:t>
      </w:r>
      <w:r w:rsidRPr="00DA486B">
        <w:rPr>
          <w:sz w:val="18"/>
          <w:szCs w:val="18"/>
          <w:lang w:val="ru-RU"/>
        </w:rPr>
        <w:t xml:space="preserve"> </w:t>
      </w:r>
      <w:r w:rsidRPr="00DA486B" w:rsidR="009462E5">
        <w:rPr>
          <w:sz w:val="18"/>
          <w:szCs w:val="18"/>
          <w:lang w:val="ru-RU"/>
        </w:rPr>
        <w:t xml:space="preserve">ГБУ РК </w:t>
      </w:r>
      <w:r w:rsidRPr="00DA486B">
        <w:rPr>
          <w:sz w:val="18"/>
          <w:szCs w:val="18"/>
          <w:lang w:val="ru-RU"/>
        </w:rPr>
        <w:t xml:space="preserve">«данные </w:t>
      </w:r>
      <w:r w:rsidRPr="00DA486B">
        <w:rPr>
          <w:sz w:val="18"/>
          <w:szCs w:val="18"/>
          <w:lang w:val="ru-RU"/>
        </w:rPr>
        <w:t>изъяты</w:t>
      </w:r>
      <w:r w:rsidRPr="00DA486B">
        <w:rPr>
          <w:sz w:val="18"/>
          <w:szCs w:val="18"/>
          <w:lang w:val="ru-RU"/>
        </w:rPr>
        <w:t>»</w:t>
      </w:r>
      <w:r w:rsidRPr="00DA486B">
        <w:rPr>
          <w:sz w:val="18"/>
          <w:szCs w:val="18"/>
          <w:lang w:val="ru-RU"/>
        </w:rPr>
        <w:t>а</w:t>
      </w:r>
      <w:r w:rsidRPr="00DA486B">
        <w:rPr>
          <w:sz w:val="18"/>
          <w:szCs w:val="18"/>
          <w:lang w:val="ru-RU"/>
        </w:rPr>
        <w:t>дминистративному</w:t>
      </w:r>
      <w:r w:rsidRPr="00DA486B">
        <w:rPr>
          <w:sz w:val="18"/>
          <w:szCs w:val="18"/>
          <w:lang w:val="ru-RU"/>
        </w:rPr>
        <w:t xml:space="preserve">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Руководствуясь ст.с.29.9-29.10, 30.1 Кодекс</w:t>
      </w:r>
      <w:r w:rsidRPr="00DA486B">
        <w:rPr>
          <w:sz w:val="18"/>
          <w:szCs w:val="18"/>
          <w:lang w:val="ru-RU"/>
        </w:rPr>
        <w:t>а Российской Федерации об административных правонарушениях, мировой судья –</w:t>
      </w:r>
    </w:p>
    <w:p w:rsidR="00B93D9B" w:rsidRPr="00DA486B" w:rsidP="00B93D9B">
      <w:pPr>
        <w:ind w:right="-1"/>
        <w:jc w:val="center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ПОСТАНОВИЛ:</w:t>
      </w:r>
    </w:p>
    <w:p w:rsidR="00B93D9B" w:rsidRPr="00DA486B" w:rsidP="00B93D9B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 xml:space="preserve">Государственное бюджетное учреждение Республики Крым «данные </w:t>
      </w:r>
      <w:r w:rsidRPr="00DA486B">
        <w:rPr>
          <w:sz w:val="18"/>
          <w:szCs w:val="18"/>
          <w:lang w:val="ru-RU"/>
        </w:rPr>
        <w:t>изъяты</w:t>
      </w:r>
      <w:r w:rsidRPr="00DA486B">
        <w:rPr>
          <w:sz w:val="18"/>
          <w:szCs w:val="18"/>
          <w:lang w:val="ru-RU"/>
        </w:rPr>
        <w:t>»</w:t>
      </w:r>
      <w:r w:rsidRPr="00DA486B">
        <w:rPr>
          <w:sz w:val="18"/>
          <w:szCs w:val="18"/>
          <w:lang w:val="ru-RU"/>
        </w:rPr>
        <w:t>п</w:t>
      </w:r>
      <w:r w:rsidRPr="00DA486B">
        <w:rPr>
          <w:sz w:val="18"/>
          <w:szCs w:val="18"/>
          <w:lang w:val="ru-RU"/>
        </w:rPr>
        <w:t>ризнать</w:t>
      </w:r>
      <w:r w:rsidRPr="00DA486B">
        <w:rPr>
          <w:sz w:val="18"/>
          <w:szCs w:val="18"/>
          <w:lang w:val="ru-RU"/>
        </w:rPr>
        <w:t xml:space="preserve"> виновным в совершении административного право</w:t>
      </w:r>
      <w:r w:rsidRPr="00DA486B">
        <w:rPr>
          <w:sz w:val="18"/>
          <w:szCs w:val="18"/>
          <w:lang w:val="ru-RU"/>
        </w:rPr>
        <w:t>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</w:t>
      </w:r>
      <w:r w:rsidRPr="00DA486B">
        <w:rPr>
          <w:sz w:val="18"/>
          <w:szCs w:val="18"/>
          <w:lang w:val="ru-RU"/>
        </w:rPr>
        <w:t>удебного участка №17 Центрального судебного района г</w:t>
      </w:r>
      <w:r w:rsidRPr="00DA486B" w:rsidR="009462E5">
        <w:rPr>
          <w:sz w:val="18"/>
          <w:szCs w:val="18"/>
          <w:lang w:val="ru-RU"/>
        </w:rPr>
        <w:t>орода</w:t>
      </w:r>
      <w:r w:rsidRPr="00DA486B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</w:t>
      </w:r>
      <w:r w:rsidRPr="00DA486B" w:rsidR="009462E5">
        <w:rPr>
          <w:sz w:val="18"/>
          <w:szCs w:val="18"/>
          <w:lang w:val="ru-RU"/>
        </w:rPr>
        <w:t xml:space="preserve">Республики Крым </w:t>
      </w:r>
      <w:r w:rsidRPr="00DA486B">
        <w:rPr>
          <w:sz w:val="18"/>
          <w:szCs w:val="18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</w:p>
    <w:p w:rsidR="00B93D9B" w:rsidRPr="00DA486B" w:rsidP="00B93D9B">
      <w:pPr>
        <w:ind w:right="-1" w:firstLine="851"/>
        <w:jc w:val="both"/>
        <w:rPr>
          <w:sz w:val="18"/>
          <w:szCs w:val="18"/>
          <w:lang w:val="ru-RU"/>
        </w:rPr>
      </w:pPr>
      <w:r w:rsidRPr="00DA486B">
        <w:rPr>
          <w:sz w:val="18"/>
          <w:szCs w:val="18"/>
          <w:lang w:val="ru-RU"/>
        </w:rPr>
        <w:t>Мировой судья                                                  А.Л. Тоскина</w:t>
      </w:r>
    </w:p>
    <w:p w:rsidR="002C5A43" w:rsidRPr="00DA486B">
      <w:pPr>
        <w:rPr>
          <w:sz w:val="18"/>
          <w:szCs w:val="18"/>
          <w:lang w:val="ru-RU"/>
        </w:rPr>
      </w:pPr>
    </w:p>
    <w:sectPr w:rsidSect="005C7E98">
      <w:footerReference w:type="default" r:id="rId4"/>
      <w:footerReference w:type="first" r:id="rId5"/>
      <w:pgSz w:w="11906" w:h="16838"/>
      <w:pgMar w:top="709" w:right="707" w:bottom="567" w:left="1418" w:header="708" w:footer="1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8045443"/>
      <w:docPartObj>
        <w:docPartGallery w:val="Page Numbers (Bottom of Page)"/>
        <w:docPartUnique/>
      </w:docPartObj>
    </w:sdtPr>
    <w:sdtContent>
      <w:p w:rsidR="003611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486B">
          <w:rPr>
            <w:noProof/>
            <w:lang w:val="ru-RU"/>
          </w:rPr>
          <w:t>2</w:t>
        </w:r>
        <w:r>
          <w:fldChar w:fldCharType="end"/>
        </w:r>
      </w:p>
    </w:sdtContent>
  </w:sdt>
  <w:p w:rsidR="00361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1539716"/>
      <w:docPartObj>
        <w:docPartGallery w:val="Page Numbers (Bottom of Page)"/>
        <w:docPartUnique/>
      </w:docPartObj>
    </w:sdtPr>
    <w:sdtContent>
      <w:p w:rsidR="00BE598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A486B">
          <w:rPr>
            <w:noProof/>
            <w:lang w:val="ru-RU"/>
          </w:rPr>
          <w:t>1</w:t>
        </w:r>
        <w:r>
          <w:fldChar w:fldCharType="end"/>
        </w:r>
      </w:p>
    </w:sdtContent>
  </w:sdt>
  <w:p w:rsidR="00BE598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9B"/>
    <w:rsid w:val="002C5A43"/>
    <w:rsid w:val="00326552"/>
    <w:rsid w:val="003611A0"/>
    <w:rsid w:val="003858F6"/>
    <w:rsid w:val="00486EBD"/>
    <w:rsid w:val="005C7E98"/>
    <w:rsid w:val="009462E5"/>
    <w:rsid w:val="009D2A8D"/>
    <w:rsid w:val="00B93D9B"/>
    <w:rsid w:val="00BE598B"/>
    <w:rsid w:val="00C545F8"/>
    <w:rsid w:val="00DA486B"/>
    <w:rsid w:val="00FA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3D9B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3D9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BE59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E598B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