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4DE8" w:rsidRPr="002B3089" w:rsidP="00EB4DE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45184B">
        <w:rPr>
          <w:rFonts w:ascii="Times New Roman" w:eastAsia="Times New Roman" w:hAnsi="Times New Roman" w:cs="Times New Roman"/>
          <w:sz w:val="27"/>
          <w:szCs w:val="27"/>
        </w:rPr>
        <w:t>1</w:t>
      </w:r>
      <w:r w:rsidR="000E4267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9348DA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EB4DE8" w:rsidRPr="002B3089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апреля</w:t>
      </w:r>
      <w:r w:rsidR="009348DA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3089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B3089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B308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B3089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2B3089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2B308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B3089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4DE8" w:rsidRPr="002B3089" w:rsidP="00EB4D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2B3089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0D3467">
        <w:rPr>
          <w:rFonts w:ascii="Times New Roman" w:hAnsi="Times New Roman" w:cs="Times New Roman"/>
          <w:sz w:val="27"/>
          <w:szCs w:val="27"/>
        </w:rPr>
        <w:t xml:space="preserve"> </w:t>
      </w:r>
      <w:r w:rsidR="002A35B6">
        <w:rPr>
          <w:sz w:val="28"/>
          <w:szCs w:val="28"/>
        </w:rPr>
        <w:t>“данные изъяты”</w:t>
      </w:r>
      <w:r w:rsidRPr="002B3089">
        <w:rPr>
          <w:rFonts w:ascii="Times New Roman" w:hAnsi="Times New Roman" w:cs="Times New Roman"/>
          <w:sz w:val="27"/>
          <w:szCs w:val="27"/>
        </w:rPr>
        <w:t xml:space="preserve"> </w:t>
      </w:r>
      <w:r w:rsidR="000E4267">
        <w:rPr>
          <w:rFonts w:ascii="Times New Roman" w:hAnsi="Times New Roman" w:cs="Times New Roman"/>
          <w:sz w:val="27"/>
          <w:szCs w:val="27"/>
        </w:rPr>
        <w:t>Москаленко</w:t>
      </w:r>
      <w:r w:rsidR="000E4267">
        <w:rPr>
          <w:rFonts w:ascii="Times New Roman" w:hAnsi="Times New Roman" w:cs="Times New Roman"/>
          <w:sz w:val="27"/>
          <w:szCs w:val="27"/>
        </w:rPr>
        <w:t xml:space="preserve"> Виктора Федоровича</w:t>
      </w:r>
      <w:r w:rsidRPr="002B3089">
        <w:rPr>
          <w:rFonts w:ascii="Times New Roman" w:hAnsi="Times New Roman" w:cs="Times New Roman"/>
          <w:sz w:val="27"/>
          <w:szCs w:val="27"/>
        </w:rPr>
        <w:t xml:space="preserve">, </w:t>
      </w:r>
      <w:r w:rsidR="002A35B6">
        <w:rPr>
          <w:sz w:val="28"/>
          <w:szCs w:val="28"/>
        </w:rPr>
        <w:t>“данные изъяты”</w:t>
      </w:r>
      <w:r w:rsidRPr="002B3089">
        <w:rPr>
          <w:rFonts w:ascii="Times New Roman" w:hAnsi="Times New Roman" w:cs="Times New Roman"/>
          <w:sz w:val="27"/>
          <w:szCs w:val="27"/>
        </w:rPr>
        <w:t>,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ч.1 ст.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15.6</w:t>
      </w:r>
      <w:r w:rsidRPr="002B308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B4DE8" w:rsidRPr="002B3089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Москоленко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В.Ф.</w:t>
      </w:r>
      <w:r w:rsidR="000D3467"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 w:rsidRPr="002B3089" w:rsidR="008522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35B6">
        <w:rPr>
          <w:sz w:val="28"/>
          <w:szCs w:val="28"/>
        </w:rPr>
        <w:t>“данные изъяты”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2A35B6">
        <w:rPr>
          <w:sz w:val="28"/>
          <w:szCs w:val="28"/>
        </w:rPr>
        <w:t>“данные изъяты”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. Симферополю в установленный законодательством о налогах и сборах срок налоговую декларацию по налогу на прибыль за </w:t>
      </w:r>
      <w:r w:rsidR="00E76EA3"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="00834A87">
        <w:rPr>
          <w:rFonts w:ascii="Times New Roman" w:eastAsia="Times New Roman" w:hAnsi="Times New Roman" w:cs="Times New Roman"/>
          <w:sz w:val="27"/>
          <w:szCs w:val="27"/>
        </w:rPr>
        <w:t xml:space="preserve"> 2023</w:t>
      </w:r>
      <w:r w:rsidR="00F35E00">
        <w:rPr>
          <w:rFonts w:ascii="Times New Roman" w:eastAsia="Times New Roman" w:hAnsi="Times New Roman" w:cs="Times New Roman"/>
          <w:sz w:val="27"/>
          <w:szCs w:val="27"/>
        </w:rPr>
        <w:t xml:space="preserve"> году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="00834A87">
        <w:rPr>
          <w:rFonts w:ascii="Times New Roman" w:eastAsia="Times New Roman" w:hAnsi="Times New Roman" w:cs="Times New Roman"/>
          <w:sz w:val="27"/>
          <w:szCs w:val="27"/>
        </w:rPr>
        <w:t>25.0</w:t>
      </w:r>
      <w:r w:rsidR="00E76EA3">
        <w:rPr>
          <w:rFonts w:ascii="Times New Roman" w:eastAsia="Times New Roman" w:hAnsi="Times New Roman" w:cs="Times New Roman"/>
          <w:sz w:val="27"/>
          <w:szCs w:val="27"/>
        </w:rPr>
        <w:t>4</w:t>
      </w:r>
      <w:r w:rsidR="00834A87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.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25.07</w:t>
      </w:r>
      <w:r w:rsidRPr="002B3089" w:rsidR="002B3089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2B3089" w:rsidR="0085224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0E4267" w:rsidR="000E4267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  <w:r w:rsidR="000E42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не явился, о месте и времени рассмотрения дела уведомлен надлежащим образом, </w:t>
      </w:r>
      <w:r w:rsidR="000E4267"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правонарушении, считаю возможным рассмотреть дело в его отсутствие.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Порядок и сроки предоставления налоговых деклараций по налогу на прибыль регулируется главой 25 Налогового кодекса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Российской Федерации.</w:t>
      </w:r>
    </w:p>
    <w:p w:rsidR="00834A87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В силу п. 1 ст. 289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834A87">
        <w:rPr>
          <w:rFonts w:ascii="Times New Roman" w:eastAsia="Times New Roman" w:hAnsi="Times New Roman" w:cs="Times New Roman"/>
          <w:sz w:val="27"/>
          <w:szCs w:val="27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834A87">
        <w:rPr>
          <w:rFonts w:ascii="Times New Roman" w:eastAsia="Times New Roman" w:hAnsi="Times New Roman" w:cs="Times New Roman"/>
          <w:sz w:val="27"/>
          <w:szCs w:val="27"/>
        </w:rPr>
        <w:t>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</w:t>
      </w:r>
      <w:r w:rsidRPr="00834A87">
        <w:rPr>
          <w:rFonts w:ascii="Times New Roman" w:eastAsia="Times New Roman" w:hAnsi="Times New Roman" w:cs="Times New Roman"/>
          <w:sz w:val="27"/>
          <w:szCs w:val="27"/>
        </w:rPr>
        <w:t>нном настоящей статьей.</w:t>
      </w:r>
    </w:p>
    <w:p w:rsidR="00834A87" w:rsidP="00834A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1 </w:t>
      </w:r>
      <w:r w:rsidRPr="00834A87">
        <w:rPr>
          <w:rFonts w:ascii="Times New Roman" w:eastAsia="Times New Roman" w:hAnsi="Times New Roman" w:cs="Times New Roman"/>
          <w:sz w:val="27"/>
          <w:szCs w:val="27"/>
        </w:rPr>
        <w:t xml:space="preserve">ст. 285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834A87">
        <w:rPr>
          <w:rFonts w:ascii="Times New Roman" w:eastAsia="Times New Roman" w:hAnsi="Times New Roman" w:cs="Times New Roman"/>
          <w:sz w:val="27"/>
          <w:szCs w:val="27"/>
        </w:rPr>
        <w:t>алоговым периодом по налогу признается календарный год</w:t>
      </w:r>
      <w:r>
        <w:t>.</w:t>
      </w:r>
    </w:p>
    <w:p w:rsidR="00834A87" w:rsidRPr="002B3089" w:rsidP="00834A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Пунктом 2 ст. 285 Налогового кодекса Российской Федерации предусмотрено, что отчетными периодами по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налогу признаются первый квартал, полугодие и девять месяцев календарного года.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</w:t>
      </w:r>
      <w:r w:rsidR="00834A87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834A87" w:rsidR="00834A87">
        <w:rPr>
          <w:rFonts w:ascii="Times New Roman" w:eastAsia="Times New Roman" w:hAnsi="Times New Roman" w:cs="Times New Roman"/>
          <w:sz w:val="27"/>
          <w:szCs w:val="27"/>
        </w:rPr>
        <w:t xml:space="preserve">алогоплательщики (налоговые агенты) представляют налоговые декларации </w:t>
      </w:r>
      <w:r w:rsidRPr="00834A87" w:rsidR="00834A87">
        <w:rPr>
          <w:rFonts w:ascii="Times New Roman" w:eastAsia="Times New Roman" w:hAnsi="Times New Roman" w:cs="Times New Roman"/>
          <w:sz w:val="27"/>
          <w:szCs w:val="27"/>
        </w:rPr>
        <w:t>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34A87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A87">
        <w:rPr>
          <w:rFonts w:ascii="Times New Roman" w:eastAsia="Times New Roman" w:hAnsi="Times New Roman" w:cs="Times New Roman"/>
          <w:sz w:val="27"/>
          <w:szCs w:val="27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</w:t>
      </w:r>
      <w:r w:rsidRPr="00834A87">
        <w:rPr>
          <w:rFonts w:ascii="Times New Roman" w:eastAsia="Times New Roman" w:hAnsi="Times New Roman" w:cs="Times New Roman"/>
          <w:sz w:val="27"/>
          <w:szCs w:val="27"/>
        </w:rPr>
        <w:t>стекшим налоговым периодом</w:t>
      </w:r>
      <w:r w:rsidR="00F000EA">
        <w:rPr>
          <w:rFonts w:ascii="Times New Roman" w:eastAsia="Times New Roman" w:hAnsi="Times New Roman" w:cs="Times New Roman"/>
          <w:sz w:val="27"/>
          <w:szCs w:val="27"/>
        </w:rPr>
        <w:t xml:space="preserve"> (п. 4</w:t>
      </w:r>
      <w:r w:rsidRPr="00F000EA" w:rsidR="00F000EA">
        <w:t xml:space="preserve"> </w:t>
      </w:r>
      <w:r w:rsidRPr="00F000EA" w:rsidR="00F000EA">
        <w:rPr>
          <w:rFonts w:ascii="Times New Roman" w:eastAsia="Times New Roman" w:hAnsi="Times New Roman" w:cs="Times New Roman"/>
          <w:sz w:val="27"/>
          <w:szCs w:val="27"/>
        </w:rPr>
        <w:t>ст. 289 Налогового кодекса Российской Федерации</w:t>
      </w:r>
      <w:r w:rsidR="00F000EA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834A8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днем срока предоставления декларации по налогу на прибыль  (расчет авансового платежа за отч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етный период код </w:t>
      </w:r>
      <w:r w:rsidR="00E76EA3">
        <w:rPr>
          <w:rFonts w:ascii="Times New Roman" w:eastAsia="Times New Roman" w:hAnsi="Times New Roman" w:cs="Times New Roman"/>
          <w:sz w:val="27"/>
          <w:szCs w:val="27"/>
        </w:rPr>
        <w:t>2</w:t>
      </w:r>
      <w:r w:rsidR="00F000EA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, который относится к сведениям, необходимым для осуществления налогового контроля) за  </w:t>
      </w:r>
      <w:r w:rsidR="00E76EA3"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="00F000EA">
        <w:rPr>
          <w:rFonts w:ascii="Times New Roman" w:eastAsia="Times New Roman" w:hAnsi="Times New Roman" w:cs="Times New Roman"/>
          <w:sz w:val="27"/>
          <w:szCs w:val="27"/>
        </w:rPr>
        <w:t xml:space="preserve"> 2023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</w:t>
      </w:r>
      <w:r w:rsidR="00F000EA">
        <w:rPr>
          <w:rFonts w:ascii="Times New Roman" w:eastAsia="Times New Roman" w:hAnsi="Times New Roman" w:cs="Times New Roman"/>
          <w:sz w:val="27"/>
          <w:szCs w:val="27"/>
        </w:rPr>
        <w:t>25.0</w:t>
      </w:r>
      <w:r w:rsidR="00E76EA3">
        <w:rPr>
          <w:rFonts w:ascii="Times New Roman" w:eastAsia="Times New Roman" w:hAnsi="Times New Roman" w:cs="Times New Roman"/>
          <w:sz w:val="27"/>
          <w:szCs w:val="27"/>
        </w:rPr>
        <w:t>4</w:t>
      </w:r>
      <w:r w:rsidR="00F000EA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налоговая декларация на пологу на прибыль </w:t>
      </w:r>
      <w:r w:rsidRPr="00F000EA" w:rsidR="00F000EA">
        <w:rPr>
          <w:rFonts w:ascii="Times New Roman" w:eastAsia="Times New Roman" w:hAnsi="Times New Roman" w:cs="Times New Roman"/>
          <w:sz w:val="27"/>
          <w:szCs w:val="27"/>
        </w:rPr>
        <w:t xml:space="preserve">(расчет авансового платежа за отчетный период код 21, который относится к сведениям, необходимым для осуществления налогового контроля) за  </w:t>
      </w:r>
      <w:r w:rsidR="00E76EA3">
        <w:rPr>
          <w:rFonts w:ascii="Times New Roman" w:eastAsia="Times New Roman" w:hAnsi="Times New Roman" w:cs="Times New Roman"/>
          <w:sz w:val="27"/>
          <w:szCs w:val="27"/>
        </w:rPr>
        <w:t xml:space="preserve">1 квартал </w:t>
      </w:r>
      <w:r w:rsidRPr="00F000EA" w:rsidR="00F000EA">
        <w:rPr>
          <w:rFonts w:ascii="Times New Roman" w:eastAsia="Times New Roman" w:hAnsi="Times New Roman" w:cs="Times New Roman"/>
          <w:sz w:val="27"/>
          <w:szCs w:val="27"/>
        </w:rPr>
        <w:t>2023 года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юридическим лицом посредством телекоммуникационной связи – </w:t>
      </w:r>
      <w:r w:rsidR="000E4267">
        <w:rPr>
          <w:rFonts w:ascii="Times New Roman" w:eastAsia="Times New Roman" w:hAnsi="Times New Roman" w:cs="Times New Roman"/>
          <w:sz w:val="27"/>
          <w:szCs w:val="27"/>
        </w:rPr>
        <w:t>2.07</w:t>
      </w:r>
      <w:r w:rsidRPr="002B3089" w:rsidR="0085224F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, граничный срок пр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едоставления налоговой декларации – </w:t>
      </w:r>
      <w:r w:rsidR="00F000EA">
        <w:rPr>
          <w:rFonts w:ascii="Times New Roman" w:eastAsia="Times New Roman" w:hAnsi="Times New Roman" w:cs="Times New Roman"/>
          <w:sz w:val="27"/>
          <w:szCs w:val="27"/>
        </w:rPr>
        <w:t>25.0</w:t>
      </w:r>
      <w:r w:rsidR="00E76EA3">
        <w:rPr>
          <w:rFonts w:ascii="Times New Roman" w:eastAsia="Times New Roman" w:hAnsi="Times New Roman" w:cs="Times New Roman"/>
          <w:sz w:val="27"/>
          <w:szCs w:val="27"/>
        </w:rPr>
        <w:t>4</w:t>
      </w:r>
      <w:r w:rsidR="00F000EA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, то есть  документ представлен с нарушением граничного срока предоставления.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705FA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="000E4267">
        <w:rPr>
          <w:rFonts w:ascii="Times New Roman" w:eastAsia="Times New Roman" w:hAnsi="Times New Roman" w:cs="Times New Roman"/>
          <w:sz w:val="27"/>
          <w:szCs w:val="27"/>
        </w:rPr>
        <w:t xml:space="preserve"> на момент совершения вмененного правонарушения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явля</w:t>
      </w:r>
      <w:r w:rsidR="000E4267">
        <w:rPr>
          <w:rFonts w:ascii="Times New Roman" w:eastAsia="Times New Roman" w:hAnsi="Times New Roman" w:cs="Times New Roman"/>
          <w:sz w:val="27"/>
          <w:szCs w:val="27"/>
        </w:rPr>
        <w:t>лся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4267" w:rsidR="000E4267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</w:t>
      </w:r>
      <w:r w:rsidR="00604FE1">
        <w:rPr>
          <w:rFonts w:ascii="Times New Roman" w:eastAsia="Times New Roman" w:hAnsi="Times New Roman" w:cs="Times New Roman"/>
          <w:sz w:val="27"/>
          <w:szCs w:val="27"/>
        </w:rPr>
        <w:t xml:space="preserve">вопреки доводам Москаленко В.Ф.,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в данном случае субъектом правонарушения, предусмотренного ч. 1 ст. 15.6 Кодекса Россий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ской Федерации об административных правонарушениях, является именно </w:t>
      </w:r>
      <w:r w:rsidRPr="000E4267" w:rsidR="000E4267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  <w:r w:rsidR="000E42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0E4267" w:rsidR="000E4267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  <w:r w:rsidR="000E42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</w:t>
      </w:r>
      <w:r w:rsidRPr="002B30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 административном правонарушении №</w:t>
      </w:r>
      <w:r w:rsidR="002A35B6">
        <w:rPr>
          <w:sz w:val="28"/>
          <w:szCs w:val="28"/>
        </w:rPr>
        <w:t>“данные изъяты”</w:t>
      </w:r>
      <w:r w:rsidRPr="002B30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декларации в электронном виде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, копией квитанции о приеме налоговой декларации (расчета) в электронном виде, </w:t>
      </w:r>
      <w:r w:rsidRPr="002B30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 акта, копией решения, сведениями  из ЕГРЮЛ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4FE1" w:rsidR="00604FE1">
        <w:t xml:space="preserve"> </w:t>
      </w:r>
      <w:r w:rsidRPr="00604FE1" w:rsidR="00604FE1">
        <w:rPr>
          <w:rFonts w:ascii="Times New Roman" w:eastAsia="Times New Roman" w:hAnsi="Times New Roman" w:cs="Times New Roman"/>
          <w:sz w:val="27"/>
          <w:szCs w:val="27"/>
        </w:rPr>
        <w:t>При этом в силу абз</w:t>
      </w:r>
      <w:r w:rsidR="00604FE1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4FE1" w:rsidR="00604FE1">
        <w:rPr>
          <w:rFonts w:ascii="Times New Roman" w:eastAsia="Times New Roman" w:hAnsi="Times New Roman" w:cs="Times New Roman"/>
          <w:sz w:val="27"/>
          <w:szCs w:val="27"/>
        </w:rPr>
        <w:t xml:space="preserve"> 1 п</w:t>
      </w:r>
      <w:r w:rsidR="00604FE1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4FE1" w:rsidR="00604FE1">
        <w:rPr>
          <w:rFonts w:ascii="Times New Roman" w:eastAsia="Times New Roman" w:hAnsi="Times New Roman" w:cs="Times New Roman"/>
          <w:sz w:val="27"/>
          <w:szCs w:val="27"/>
        </w:rPr>
        <w:t xml:space="preserve"> 4 ст</w:t>
      </w:r>
      <w:r w:rsidR="00604FE1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4FE1" w:rsidR="00604FE1">
        <w:rPr>
          <w:rFonts w:ascii="Times New Roman" w:eastAsia="Times New Roman" w:hAnsi="Times New Roman" w:cs="Times New Roman"/>
          <w:sz w:val="27"/>
          <w:szCs w:val="27"/>
        </w:rPr>
        <w:t xml:space="preserve"> 5 Федерального закона от </w:t>
      </w:r>
      <w:r w:rsidR="00604FE1">
        <w:rPr>
          <w:rFonts w:ascii="Times New Roman" w:eastAsia="Times New Roman" w:hAnsi="Times New Roman" w:cs="Times New Roman"/>
          <w:sz w:val="27"/>
          <w:szCs w:val="27"/>
        </w:rPr>
        <w:t>08.08.2001</w:t>
      </w:r>
      <w:r w:rsidRPr="00604FE1" w:rsidR="00604FE1">
        <w:rPr>
          <w:rFonts w:ascii="Times New Roman" w:eastAsia="Times New Roman" w:hAnsi="Times New Roman" w:cs="Times New Roman"/>
          <w:sz w:val="27"/>
          <w:szCs w:val="27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604FE1" w:rsidR="00604FE1">
        <w:rPr>
          <w:rFonts w:ascii="Times New Roman" w:eastAsia="Times New Roman" w:hAnsi="Times New Roman" w:cs="Times New Roman"/>
          <w:sz w:val="27"/>
          <w:szCs w:val="27"/>
        </w:rPr>
        <w:t>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о виновности </w:t>
      </w:r>
      <w:r w:rsidRPr="000E4267" w:rsidR="000E4267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  <w:r w:rsidR="000E42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E4267" w:rsidR="000E4267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  <w:r w:rsidR="004518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ч. 1 ст. 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я налогового контроля.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о дня совершения административного правонарушения. 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о.  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E4267" w:rsidR="000E4267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  <w:r w:rsidR="00604F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возбуждении дела об административном правонарушении нарушены не были.</w:t>
      </w:r>
    </w:p>
    <w:p w:rsidR="00EB4DE8" w:rsidRPr="002B3089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астоящего Кодекса, за исключением случаев, предусмотренных частью 2 настоящей статьи.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ии физического или юридического лица. Предупреждение выносится в письменной форме.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и отсутствии причинения вреда или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правонарушениях).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, указанных в ч.ч. 2, 3 ст. 3.4 Кодекса Российской Федерации об административных правонарушениях. 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ушениях, принимая во внимание обстоятельства дела, данные о личности </w:t>
      </w:r>
      <w:r w:rsidR="002B3089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, который ранее (на момент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обстоят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ельств, отягчающих и смягчающих ответственность,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604FE1" w:rsidR="00604FE1">
        <w:rPr>
          <w:rFonts w:ascii="Times New Roman" w:eastAsia="Times New Roman" w:hAnsi="Times New Roman" w:cs="Times New Roman"/>
          <w:sz w:val="27"/>
          <w:szCs w:val="27"/>
        </w:rPr>
        <w:t xml:space="preserve">Москоленко В.Ф.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4FE1">
        <w:rPr>
          <w:rFonts w:ascii="Times New Roman" w:eastAsia="Times New Roman" w:hAnsi="Times New Roman" w:cs="Times New Roman"/>
          <w:sz w:val="27"/>
          <w:szCs w:val="27"/>
        </w:rPr>
        <w:t xml:space="preserve">Москаленко Виктора Федоровича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начить ему наказание в виде штрафа в размере 300 рублей.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4DE8" w:rsidRPr="002B3089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>учения или получения копии постановления.</w:t>
      </w:r>
    </w:p>
    <w:p w:rsidR="00EB4DE8" w:rsidRPr="002B3089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4DE8" w:rsidRPr="002B3089" w:rsidP="00EB4DE8">
      <w:pPr>
        <w:spacing w:after="0" w:line="240" w:lineRule="auto"/>
        <w:ind w:firstLine="851"/>
        <w:jc w:val="both"/>
        <w:rPr>
          <w:sz w:val="27"/>
          <w:szCs w:val="27"/>
        </w:rPr>
      </w:pP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</w:t>
      </w:r>
      <w:r w:rsidRPr="002B308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B308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А.Л. Тоскина</w:t>
      </w:r>
    </w:p>
    <w:p w:rsidR="007E6AD1" w:rsidRPr="002B3089">
      <w:pPr>
        <w:rPr>
          <w:sz w:val="27"/>
          <w:szCs w:val="27"/>
        </w:rPr>
      </w:pPr>
    </w:p>
    <w:sectPr w:rsidSect="00DE0F23">
      <w:footerReference w:type="default" r:id="rId4"/>
      <w:pgSz w:w="11906" w:h="16838"/>
      <w:pgMar w:top="426" w:right="707" w:bottom="426" w:left="1276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C16B66">
          <w:instrText>PAGE   \* MERGEFORMAT</w:instrText>
        </w:r>
        <w:r>
          <w:fldChar w:fldCharType="separate"/>
        </w:r>
        <w:r w:rsidR="002A35B6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EB4DE8"/>
    <w:rsid w:val="000D3467"/>
    <w:rsid w:val="000E4267"/>
    <w:rsid w:val="001705FA"/>
    <w:rsid w:val="002A35B6"/>
    <w:rsid w:val="002B3089"/>
    <w:rsid w:val="003B52D8"/>
    <w:rsid w:val="0045184B"/>
    <w:rsid w:val="00543FC5"/>
    <w:rsid w:val="00604FE1"/>
    <w:rsid w:val="007E6AD1"/>
    <w:rsid w:val="00832DF6"/>
    <w:rsid w:val="00834A87"/>
    <w:rsid w:val="0085224F"/>
    <w:rsid w:val="00930D63"/>
    <w:rsid w:val="009348DA"/>
    <w:rsid w:val="0098413A"/>
    <w:rsid w:val="009B09C5"/>
    <w:rsid w:val="009F0F1D"/>
    <w:rsid w:val="00A81C8E"/>
    <w:rsid w:val="00B677EF"/>
    <w:rsid w:val="00C16B66"/>
    <w:rsid w:val="00DE0F23"/>
    <w:rsid w:val="00E2365F"/>
    <w:rsid w:val="00E76EA3"/>
    <w:rsid w:val="00EB4DE8"/>
    <w:rsid w:val="00F000EA"/>
    <w:rsid w:val="00F35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4DE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E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0F2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