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№05-0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>129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/17/202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ПОСТАНОВЛЕНИЕ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5 мая 2023 года                                                              г. Симферополь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вонарушении – Литкевича А.В., 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Литкевича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7610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признакам состава правонарушения, предусмотренного ч. 3 ст.</w:t>
      </w:r>
      <w:r w:rsidRPr="0037610E" w:rsidR="00847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19.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24 Кодекса Российской Федерации об административных правонарушениях,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Литкевич А.В. повторно в течение одного года совершил административное правонарушения, предусмотренного ч. 1 ст. 19.24 Кодекса Российской Федерации об административных правонар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ушениях, при следующих обстоятельствах.</w:t>
      </w:r>
    </w:p>
    <w:p w:rsidR="00ED3D19" w:rsidRPr="0037610E" w:rsidP="00DA7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Литкевич А.В.,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>09.02.2023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, вступившего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законную силу 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>21.02.2023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</w:t>
      </w:r>
      <w:r w:rsidRPr="0037610E" w:rsidR="00EB40DE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именно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02.04.2023 в 10 часов 25 минут </w:t>
      </w:r>
      <w:r w:rsidRPr="0037610E" w:rsidR="0084792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находился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610E" w:rsidR="00EB40DE">
        <w:rPr>
          <w:rFonts w:ascii="Times New Roman" w:eastAsia="Times New Roman" w:hAnsi="Times New Roman" w:cs="Times New Roman"/>
          <w:sz w:val="20"/>
          <w:szCs w:val="20"/>
          <w:lang w:eastAsia="ru-RU"/>
        </w:rPr>
        <w:t>в г. Севастополе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разрешения органов внутренних дел,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чем нарушил ограничения, установленные решение Центрального районного суда города Симферополя Республики Крым от 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>23.12.2022.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Литкевич А.В. вину в </w:t>
      </w:r>
      <w:r w:rsidRPr="0037610E" w:rsidR="00847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совершении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</w:t>
      </w:r>
      <w:r w:rsidRPr="0037610E" w:rsidR="009B1944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37610E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Выслушав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лицо, в отношении которого ведется производство по делу об административном правонарушении, исследовав материалы дела, при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хожу к следующему.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льным законом.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 за несоблюдение лицом, в отношении которого установлен административный надзор, администр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арушениях.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 положения ч. 3 ст. 19.24 Кодекса Российской Федерации об административных пр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силу ст. 4.6 Кодекса Российской Федерации об административных правонарушениях лицо, которому назначено административное нак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ния.</w:t>
      </w:r>
    </w:p>
    <w:p w:rsidR="00DA77AE" w:rsidRPr="0037610E" w:rsidP="00DA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материалов дела установлено, что решением Центрального районного суда города Симферополя Республики Крым от 23.12.2022, вступившим в законную силу 16.01.2023., в отношении Литкевича А.В. установлен административный надзор </w:t>
      </w:r>
      <w:r w:rsidRPr="0037610E" w:rsidR="00EB40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19.08.2027.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610E" w:rsidR="00EB40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огласно </w:t>
      </w:r>
      <w:r w:rsidRPr="0037610E" w:rsidR="00EB40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указанному решению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610E" w:rsidR="00EB40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Литкевичу А.В. </w:t>
      </w:r>
      <w:r w:rsidRPr="0037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установлены ограничения, в том числе, запрет на выезд за пределы  г. Симферополя без разрешения органов внутренних дел.</w:t>
      </w:r>
    </w:p>
    <w:p w:rsidR="009B1944" w:rsidRPr="0037610E" w:rsidP="00ED3D19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Постановлением от </w:t>
      </w:r>
      <w:r w:rsidRPr="0037610E" w:rsidR="00DA77AE">
        <w:rPr>
          <w:rFonts w:ascii="Times New Roman" w:hAnsi="Times New Roman" w:eastAsiaTheme="minorEastAsia" w:cs="Times New Roman"/>
          <w:sz w:val="20"/>
          <w:szCs w:val="20"/>
          <w:lang w:eastAsia="ru-RU"/>
        </w:rPr>
        <w:t>09.02.2023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, вступившим в законную силу </w:t>
      </w:r>
      <w:r w:rsidRPr="0037610E" w:rsidR="00DA77AE">
        <w:rPr>
          <w:rFonts w:ascii="Times New Roman" w:hAnsi="Times New Roman" w:eastAsiaTheme="minorEastAsia" w:cs="Times New Roman"/>
          <w:sz w:val="20"/>
          <w:szCs w:val="20"/>
          <w:lang w:eastAsia="ru-RU"/>
        </w:rPr>
        <w:t>21.02.2023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, Литкевич А.В.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признан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рублей. </w:t>
      </w:r>
    </w:p>
    <w:p w:rsidR="009B1944" w:rsidRPr="0037610E" w:rsidP="00ED3D19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В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судебном заседании установлено, что 02.04.2023 в 10 часов 25 минут </w:t>
      </w:r>
      <w:r w:rsidRPr="0037610E" w:rsidR="00EB40D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Литкевич А.В.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находился в г. Севастополе без разрешения органов внутренних дел, чем нарушил ограничения, установленные решение Центрального районного суда города Симферополя Республики Крым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от 23.12.2022.</w:t>
      </w:r>
    </w:p>
    <w:p w:rsidR="00ED3D19" w:rsidRPr="0037610E" w:rsidP="00ED3D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Литкевича А.В.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>8201 №067129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>05.05.2023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рапортом от </w:t>
      </w:r>
      <w:r w:rsidRPr="0037610E" w:rsidR="009B194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>2.04.2023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объяснениями Литкевича А.В., копией решения Центрального районного суда города Симферополя Республики Крым от </w:t>
      </w:r>
      <w:r w:rsidRPr="0037610E" w:rsidR="00DA77AE">
        <w:rPr>
          <w:rFonts w:ascii="Times New Roman" w:eastAsia="Times New Roman" w:hAnsi="Times New Roman" w:cs="Times New Roman"/>
          <w:sz w:val="20"/>
          <w:szCs w:val="20"/>
          <w:lang w:eastAsia="ru-RU"/>
        </w:rPr>
        <w:t>23.12.2022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7610E" w:rsidR="009B1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№666 от 14.04.2023, копией заключения от 25.01.2023, </w:t>
      </w:r>
      <w:r w:rsidRPr="0037610E" w:rsidR="00EB40D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предупреждения от 25.01.2023</w:t>
      </w:r>
      <w:r w:rsidRPr="0037610E" w:rsidR="00EB40D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копией постановления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от </w:t>
      </w:r>
      <w:r w:rsidRPr="0037610E" w:rsidR="00DA77AE">
        <w:rPr>
          <w:rFonts w:ascii="Times New Roman" w:hAnsi="Times New Roman" w:eastAsiaTheme="minorEastAsia" w:cs="Times New Roman"/>
          <w:sz w:val="20"/>
          <w:szCs w:val="20"/>
          <w:lang w:eastAsia="ru-RU"/>
        </w:rPr>
        <w:t>09.02.2023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, пояснениями, данными Литкевичем А.В. в судебном заседании, которые полностью согласуются с фактическим обстоятельствами, установленными в судебном заседании и исследованными доказательствами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Литкевича А.В.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инкриминируемого административного правонаруш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ения.</w:t>
      </w:r>
    </w:p>
    <w:p w:rsidR="00ED3D19" w:rsidRPr="0037610E" w:rsidP="00ED3D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Литкевич А.В. совершил правонарушение, п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редусмотренное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об административн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ых правонарушениях.</w:t>
      </w:r>
    </w:p>
    <w:p w:rsidR="00ED3D19" w:rsidRPr="0037610E" w:rsidP="00ED3D19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Литке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вича А.В. при возбуждении дела об административном правонарушении нарушены не были.</w:t>
      </w:r>
    </w:p>
    <w:p w:rsidR="00ED3D19" w:rsidRPr="0037610E" w:rsidP="00ED3D19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Обстоятельством, смя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гчающим ответственность Литкевича А.В., является раскаяние лица, совершившего административное правонарушение.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отягчающих ответственность Литкевича А.В., по делу не установлено.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вида и размера административного наказания, оце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нив все собранные по делу доказательства в их совокупности, учитывая конкретные обстоятельства правонарушения, данные о личности виновного, характер инкриминируемого правонарушения, наличие отягчающих и смягчающих ответственность обстоятельств, мировой суд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ья считает необходимым подвергнуть Литкевича А.В. административному наказанию в виде обязательных работ в пределах санкции, предусмотренной ч.3 ст. 19.24 Кодекса Российской Федерации об административных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правонарушениях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3D19" w:rsidRPr="0037610E" w:rsidP="00ED3D1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Полагаю, что данное наказание являет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D3D19" w:rsidRPr="0037610E" w:rsidP="00ED3D1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При рассмотрении данного дела не установлено обстоятельств, препятствующих назначению указанного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вида административного наказания.</w:t>
      </w:r>
    </w:p>
    <w:p w:rsidR="00ED3D19" w:rsidRPr="0037610E" w:rsidP="00ED3D1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Руководствуясь ст.с.29.9-29.10, 30.1 Кодекса Российской Федерации об административны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х правонарушениях, мировой судья</w:t>
      </w:r>
    </w:p>
    <w:p w:rsidR="00ED3D19" w:rsidRPr="0037610E" w:rsidP="00ED3D19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ПОСТАНОВИЛ:</w:t>
      </w:r>
    </w:p>
    <w:p w:rsidR="00ED3D19" w:rsidRPr="0037610E" w:rsidP="00ED3D19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Признать 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Литкевича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76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сроком 20 (двадцать) часов. </w:t>
      </w:r>
    </w:p>
    <w:p w:rsidR="00ED3D19" w:rsidRPr="0037610E" w:rsidP="00ED3D19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Поста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новление может быть обжаловано в апелляционном порядке в Центральный районный суд города Симферополя Республики Крым через </w:t>
      </w:r>
      <w:r w:rsidRPr="0037610E">
        <w:rPr>
          <w:rFonts w:ascii="Times New Roman" w:hAnsi="Times New Roman" w:eastAsiaTheme="minorEastAsia" w:cs="Times New Roman"/>
          <w:sz w:val="20"/>
          <w:szCs w:val="20"/>
          <w:shd w:val="clear" w:color="auto" w:fill="FFFFFF"/>
          <w:lang w:eastAsia="ru-RU"/>
        </w:rPr>
        <w:t xml:space="preserve">мирового судью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судебного участка №17 Центрального судебного района города Симферополь (Центрального районного городского округа Симфе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>рополь) Республики Крым в течение 10 суток со дня вручения или получения копии постановления</w:t>
      </w:r>
    </w:p>
    <w:p w:rsidR="00ED3D19" w:rsidRPr="0037610E" w:rsidP="00ED3D1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ED3D19" w:rsidRPr="0037610E" w:rsidP="00ED3D19">
      <w:pPr>
        <w:spacing w:after="0" w:line="240" w:lineRule="auto"/>
        <w:ind w:firstLine="709"/>
        <w:rPr>
          <w:sz w:val="20"/>
          <w:szCs w:val="20"/>
        </w:rPr>
      </w:pP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       Мировой судья:                     </w:t>
      </w:r>
      <w:r w:rsidRPr="0037610E">
        <w:rPr>
          <w:rFonts w:ascii="Times New Roman" w:hAnsi="Times New Roman" w:eastAsiaTheme="minorEastAsia" w:cs="Times New Roman"/>
          <w:i/>
          <w:sz w:val="20"/>
          <w:szCs w:val="20"/>
          <w:lang w:eastAsia="ru-RU"/>
        </w:rPr>
        <w:t xml:space="preserve">  </w:t>
      </w:r>
      <w:r w:rsidRPr="0037610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               А.Л. Тоскина</w:t>
      </w:r>
    </w:p>
    <w:p w:rsidR="00ED3D19" w:rsidRPr="003C66F2" w:rsidP="00ED3D19">
      <w:pPr>
        <w:rPr>
          <w:sz w:val="28"/>
          <w:szCs w:val="28"/>
        </w:rPr>
      </w:pPr>
    </w:p>
    <w:p w:rsidR="00ED3D19" w:rsidRPr="003C66F2" w:rsidP="00ED3D19">
      <w:pPr>
        <w:rPr>
          <w:sz w:val="28"/>
          <w:szCs w:val="28"/>
        </w:rPr>
      </w:pPr>
    </w:p>
    <w:p w:rsidR="002C5A43" w:rsidRPr="003C66F2">
      <w:pPr>
        <w:rPr>
          <w:sz w:val="28"/>
          <w:szCs w:val="28"/>
        </w:rPr>
      </w:pPr>
    </w:p>
    <w:sectPr w:rsidSect="003C66F2">
      <w:footerReference w:type="default" r:id="rId4"/>
      <w:pgSz w:w="11906" w:h="16838"/>
      <w:pgMar w:top="568" w:right="849" w:bottom="709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7610E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9"/>
    <w:rsid w:val="002C5A43"/>
    <w:rsid w:val="00326552"/>
    <w:rsid w:val="0037610E"/>
    <w:rsid w:val="003C66F2"/>
    <w:rsid w:val="004C1447"/>
    <w:rsid w:val="00700625"/>
    <w:rsid w:val="00764E0F"/>
    <w:rsid w:val="00786E80"/>
    <w:rsid w:val="00847925"/>
    <w:rsid w:val="009B1944"/>
    <w:rsid w:val="00C545F8"/>
    <w:rsid w:val="00DA77AE"/>
    <w:rsid w:val="00EB40DE"/>
    <w:rsid w:val="00ED3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