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EDA" w:rsidRPr="009F3DCC" w:rsidP="00797EDA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№05-0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138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/17/20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21</w:t>
      </w:r>
    </w:p>
    <w:p w:rsidR="00797EDA" w:rsidRPr="009F3DCC" w:rsidP="00797E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23 марта 2021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                                              г. Симферополь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hAnsi="Times New Roman" w:eastAsiaTheme="minorEastAsia" w:cs="Times New Roman"/>
          <w:sz w:val="18"/>
          <w:szCs w:val="18"/>
          <w:lang w:eastAsia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9F3DC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9F3DCC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9F3DCC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судебного участка №17 Центрального судебного района города Симфероп</w:t>
      </w:r>
      <w:r w:rsidRPr="009F3DC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оль, по адресу: </w:t>
      </w:r>
      <w:r w:rsidRPr="009F3DCC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9F3DCC">
        <w:rPr>
          <w:rFonts w:ascii="Times New Roman" w:hAnsi="Times New Roman" w:eastAsiaTheme="minorEastAsia"/>
          <w:sz w:val="18"/>
          <w:szCs w:val="18"/>
          <w:lang w:eastAsia="ru-RU"/>
        </w:rPr>
        <w:t>дело об административном правонарушении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797EDA" w:rsidRPr="009F3DCC" w:rsidP="009F3DCC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hAnsi="Times New Roman" w:eastAsiaTheme="minorEastAsia" w:cs="Times New Roman"/>
          <w:sz w:val="18"/>
          <w:szCs w:val="18"/>
          <w:lang w:eastAsia="ru-RU"/>
        </w:rPr>
        <w:t>должностного лица –</w:t>
      </w:r>
      <w:r w:rsidRPr="009F3DC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«данные изъяты»</w:t>
      </w:r>
      <w:r w:rsidRPr="009F3DC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9F3DC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Общества с ограниченной ответственностью «данные изъяты» </w:t>
      </w:r>
      <w:r w:rsidRPr="009F3DCC">
        <w:rPr>
          <w:rFonts w:ascii="Times New Roman" w:hAnsi="Times New Roman" w:eastAsiaTheme="minorEastAsia" w:cs="Times New Roman"/>
          <w:sz w:val="18"/>
          <w:szCs w:val="18"/>
          <w:lang w:eastAsia="ru-RU"/>
        </w:rPr>
        <w:t>Дудко Е.</w:t>
      </w:r>
      <w:r w:rsidRPr="009F3DC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В.</w:t>
      </w:r>
      <w:r w:rsidRPr="009F3DC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, «данные изъяты»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признакам состава правонарушения, предусмотренного </w:t>
      </w:r>
      <w:r w:rsidRPr="009F3DCC" w:rsidR="003D6D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ч. 1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ст.</w:t>
      </w:r>
      <w:r w:rsidRPr="009F3DCC" w:rsidR="003D6D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15.33.2</w:t>
      </w:r>
      <w:r w:rsidRPr="009F3DC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правонарушениях,</w:t>
      </w:r>
    </w:p>
    <w:p w:rsidR="00797EDA" w:rsidRPr="009F3DCC" w:rsidP="00797E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9F3DC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Дудко Е.В., являясь «данные изъяты» </w:t>
      </w:r>
      <w:r w:rsidRPr="009F3DC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Общества с ограниченной ответственностью «данные изъяты» </w:t>
      </w:r>
      <w:r w:rsidRPr="009F3DCC">
        <w:rPr>
          <w:rFonts w:ascii="Times New Roman" w:hAnsi="Times New Roman" w:eastAsiaTheme="minorEastAsia" w:cs="Times New Roman"/>
          <w:sz w:val="18"/>
          <w:szCs w:val="18"/>
          <w:lang w:eastAsia="ru-RU"/>
        </w:rPr>
        <w:t>юридическое лицо), зарегистрированного по адресу:</w:t>
      </w:r>
      <w:r w:rsidRPr="009F3DC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«данные изъяты»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ого (персонифицированного) учета в системе обязательного пенсионного страхования за апрель 2020 года по сроку предоставления не позднее 15.05.2020, фактически сведения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полном объеме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представлены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11.09.2020.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судебное заседание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Дудко Е.В.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явился, о ме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сте и времени рассмотрения дела уведомлен надлежащим образом, о причинах неявки не сообщил, ходатайств мировому судье не направил.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 марта 2005 года № 5 «О н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Дудко Е.В.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считается надлежаще извещенным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о времени и месте рассмотрения дела об административном правонарушении.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Дудко Е.В. 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неисполнением либо ненадлежащим исполнением своих служебных обязанностей. </w:t>
      </w:r>
    </w:p>
    <w:p w:rsidR="00797EDA" w:rsidRPr="009F3DCC" w:rsidP="00797ED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9F3DCC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 xml:space="preserve">Федерального закона от 01.04.1996 «27-ФЗ «Об индивидуальном (персонифицированном) </w:t>
        </w:r>
        <w:r w:rsidRPr="009F3DCC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учете в системе обязательного пенсионного страхования»</w:t>
        </w:r>
      </w:hyperlink>
      <w:r w:rsidRPr="009F3DC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</w:t>
      </w:r>
      <w:r w:rsidRPr="009F3DC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ель ежемесячно не позднее 15-го числа месяца, следующего за отчетным </w:t>
      </w:r>
      <w:r w:rsidRPr="009F3DCC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</w:t>
      </w:r>
      <w:r w:rsidRPr="009F3DCC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9F3DCC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</w:t>
      </w:r>
      <w:r w:rsidRPr="009F3DCC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</w:t>
      </w:r>
      <w:r w:rsidRPr="009F3DCC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9F3DCC">
        <w:rPr>
          <w:rFonts w:ascii="Times New Roman" w:hAnsi="Times New Roman" w:eastAsiaTheme="minorEastAsia" w:cs="Times New Roman"/>
          <w:sz w:val="18"/>
          <w:szCs w:val="18"/>
          <w:lang w:eastAsia="ru-RU"/>
        </w:rPr>
        <w:t>Дудко Е.В.</w:t>
      </w:r>
      <w:r w:rsidRPr="009F3DC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9F3DC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допустил административное правонарушение, выразившееся в непредставлении в установленный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дения индивидуального (персонифицированного) учета в системе обязательного пенсионного страхования за апрель 2020 года.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апрель 2020 года по 15.05.2020 включительно. Фактически сведения в полном объеме по форме СЗВ-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М за отчетный период апрел</w:t>
      </w:r>
      <w:r w:rsidRPr="009F3DCC" w:rsidR="000F314E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2020 года предоставлены 11.09.2020.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Указанные действия Дудко Е.В., как должностного лица, образуют объективную сторону состава административного правонарушения, предусмотренного ст. 15.33.2 Кодекса Российской Федерации об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административных правонарушениях (в редакции, действующей на момент совершения административного правонарушения, с учетом положений ст. 1.7 Кодекса Российской Федерации об административных правонарушениях), а именно: непредставление в установленный законод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дения индивидуального (персонифицированного) учета в системе обязательного пенсионного страхования.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Между тем, должностным лицом, составившим протокол об административном правонарушении в отношении Дудко Е.В., действия последнего квалифицированы по ч.1 ст.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15.33.2 Кодекса Российской Федерации об административных правонарушениях.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Указанную квалификацию мировой судья находит неверной, исходя из следующего.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положений ч.1 ст. 1.7 Кодекса Российской Федерации об административных правонарушениях лицо, сове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Федеральным законом от 01.04.2020 №90-ФЗ «О внесении изменений в Кодекс Российской Федерации об адми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нистративных правонарушениях» статья 15.33.2 Кодекса Российской Федерации об административных правонарушениях дополнена частью 2 следующего содержания: непредставление в установленный Федеральным законом от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01.04.1996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№27-ФЗ «Об индивидуальном (персонифици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рованном) учете в системе обязательного пенсионного страхования» срок либо представление неполных и (или) недостоверных сведений, предусмотренных пунктом 2.1 статьи 6 указанного Федерального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закона.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Данный Федеральный закон с указанными изменениями вступил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законную силу с 01.01.2021.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Как следует из представленных материалов, вменяемое Дудко Е.В. правонарушение совершено 16.0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.2020, следовательно,  действия последнего подлежат юридической квалификации по ст. 15.33.2 Кодекса Российской Федерации об админист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ративных правонарушениях, которая действовала на момент совершения правонарушения.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Постановлением Конституционного Суда Российской Федерации от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14.07.2015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№20-П в Российской Федерации как правовом демократическом государстве привлечение ви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новного лица к административной или уголовной ответственности, которые являются разновидностями публично-правовой ответственности, осуществляется на основании закона, действовавшего на момент совершения им противоправного общественно опасного деяния.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сно правовой позицией, изложенной в п.20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несмотря на об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язательность указания в протоколе об административном правонарушении наряду с другими сведениями, перечисленными в части 2 статьи 28.2 КоАП РФ, конкретной статьи КоАП РФ или закона субъекта Российской Федерации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предусматривающей административную ответстве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нность за совершенное лицом правонарушение, право окончательной юридической квалификации действий (бездействия) лица КоАП РФ относит к полномочиям судьи.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при рассмотрении дела об административном правонарушении будет установлено, что протокол об админ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несудебных органов, при условии, что назначаемое наказание не ухудшит положение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лица, в отношении которого ведется производство по делу.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Так, ст. 15.33.2 Кодекса Российской Федерации об административных правонарушениях (в редакции, действовавшей на момент совершения правонарушения) установлена административная ответственность в виде н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аложение административного штрафа на должностных лиц в размере от трехсот до пятисот рублей.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Аналогичная ответственность установлена за совершение правонарушения, предусмотренного ч.1 ст. 15.33.2 Кодекса Российской Федерации об административных правонаруше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ниях (в редакции, вступившей в законную силу с 01.01.2021).    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изложенного, поскольку переквалификация не ухудшит положение лица, в отношении которого ведется производство по делу об административном правонарушении, мировой судья приходит к вывод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у о том, что действия Дудко Е.В. следует переквалифицировать с ч.1 ст. 15.33.2 Кодекса Российской Федерации об административных правонарушениях на ст. 15.33.2 Кодекса Российской Федерации об административных правонарушениях (в редакции, действовавшей на мо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мент совершения правонарушения). 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лиц, «данные изъяты»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ООО «данные изъяты»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является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Дудко Е.В.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этом в силу абзаца 1 пункта 4 статьи 5 Федерального закона от 08.08.2001 №129-ФЗ «О государстве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них соответствующих изменений. Для всех третьих ли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ц руководителем организации является лицо, указанное в реестре.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ушениях, является именно </w:t>
      </w:r>
      <w:r w:rsidRPr="009F3DC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Дудко Е.В.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Вина </w:t>
      </w:r>
      <w:r w:rsidRPr="009F3DC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Дудко Е.В. </w:t>
      </w:r>
      <w:r w:rsidRPr="009F3DC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181 от 17.02.2021, скриншотом полученных сведений, извещением о доставке,  копией акта, выпи</w:t>
      </w:r>
      <w:r w:rsidRPr="009F3DC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ской из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ЕГРЮЛ.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Дудко Е.В.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 правонарушение, предусмотренное ст.15.33.2 Кодекса Российской Федерации об административных правонарушени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оформленные в установленно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 порядке сведения (документы), необходимые для ведения индивидуального (персонифицированного) учета в системе обязательного пенсионного страхования. 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страхов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тветственности не истек. Оснований для прекращения производства по данному делу не установлено.  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 требований закона, противоречий не содержит. Права и законные интересы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Дудко Е.В.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производства по делу об административном правонарушении соблюдены.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в, смягчающих или отягчающих административную ответственность.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изводство об административном правонарушении, по делу не установлено. 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случаях, если назначение административного наказания в виде предупреждения не предусмотрено соответствующей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3.4 Кодекса Российской Фе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ельств, указанных в ч. 2 ст. 3.4 Кодекса Российской Федерации об административных правонарушениях. 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данным официального сайта Федеральной Налоговой Службы Российской Федерации (https://rmsp.nalog.ru/) ООО «данные изъяты»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относится к субъектам мало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го предпринимательства (микропредприятие).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инкриминируемого правонарушения) не привлекался (иные данные в материалах дел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а отсутствуют), отсутствие обстоятельств, смягчающих и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ий, считаю возможным назначить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Дудко Е.В.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наказание в пределах санкции статьи, по которой квалифицированы его бездействия, с применением ч. 1 ст. 4.1.1 Кодекса Российской Федерации об административных правонарушениях.  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ст.ст. 3.4, 4.1, 4.1.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1, 29.9, 29.10, 29.11 Кодекса Российской Федерации об административных правонарушениях, мировой судья – 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ПОСТАНОВИЛ: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Дудко Е.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В.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виновным в совершении административного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правонарушения, предусмотренного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ст.4.1.1 Кодекса Российской Федерации об административ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ных правонарушениях назначенное наказание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>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97EDA" w:rsidRPr="009F3DCC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797EDA" w:rsidRPr="009F3DCC" w:rsidP="00797EDA">
      <w:pPr>
        <w:spacing w:after="0" w:line="240" w:lineRule="auto"/>
        <w:ind w:firstLine="851"/>
        <w:jc w:val="both"/>
        <w:rPr>
          <w:sz w:val="18"/>
          <w:szCs w:val="18"/>
        </w:rPr>
      </w:pP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</w:t>
      </w:r>
      <w:r w:rsidRPr="009F3DCC" w:rsidR="00343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F3D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А.Л. Тоскина</w:t>
      </w:r>
    </w:p>
    <w:p w:rsidR="002C5A43" w:rsidRPr="009F3DCC">
      <w:pPr>
        <w:rPr>
          <w:sz w:val="18"/>
          <w:szCs w:val="18"/>
        </w:rPr>
      </w:pPr>
    </w:p>
    <w:sectPr w:rsidSect="00FA75CD">
      <w:footerReference w:type="default" r:id="rId5"/>
      <w:pgSz w:w="11906" w:h="16838"/>
      <w:pgMar w:top="709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DA"/>
    <w:rsid w:val="000F314E"/>
    <w:rsid w:val="002C5A43"/>
    <w:rsid w:val="00326552"/>
    <w:rsid w:val="00343C68"/>
    <w:rsid w:val="003D6DA8"/>
    <w:rsid w:val="00473571"/>
    <w:rsid w:val="00797EDA"/>
    <w:rsid w:val="008922CE"/>
    <w:rsid w:val="009F3DCC"/>
    <w:rsid w:val="00AA6502"/>
    <w:rsid w:val="00C545F8"/>
    <w:rsid w:val="00C70E9A"/>
    <w:rsid w:val="00E3443C"/>
    <w:rsid w:val="00F27120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97ED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797EDA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97E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