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680" w:rsidRPr="00AD0E57" w:rsidP="0036168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Дело №05-0135/17/2022</w:t>
      </w:r>
    </w:p>
    <w:p w:rsidR="00361680" w:rsidRPr="00AD0E57" w:rsidP="00361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11 мая  2022 года                                               г. Симферополь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D0E5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D0E5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D0E5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D0E5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AD0E57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AD0E5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D0E5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61680" w:rsidRPr="00AD0E57" w:rsidP="00361680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AD0E57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AD0E57" w:rsidR="00AD0E5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AD0E57" w:rsidR="00AD0E5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hAnsi="Times New Roman" w:cs="Times New Roman"/>
          <w:sz w:val="18"/>
          <w:szCs w:val="18"/>
        </w:rPr>
        <w:t xml:space="preserve"> </w:t>
      </w:r>
      <w:r w:rsidRPr="00AD0E57">
        <w:rPr>
          <w:rFonts w:ascii="Times New Roman" w:hAnsi="Times New Roman" w:cs="Times New Roman"/>
          <w:sz w:val="18"/>
          <w:szCs w:val="18"/>
        </w:rPr>
        <w:t>Куделина</w:t>
      </w:r>
      <w:r w:rsidRPr="00AD0E57">
        <w:rPr>
          <w:rFonts w:ascii="Times New Roman" w:hAnsi="Times New Roman" w:cs="Times New Roman"/>
          <w:sz w:val="18"/>
          <w:szCs w:val="18"/>
        </w:rPr>
        <w:t xml:space="preserve"> Д</w:t>
      </w:r>
      <w:r w:rsidRPr="00AD0E57" w:rsidR="00AD0E57">
        <w:rPr>
          <w:rFonts w:ascii="Times New Roman" w:hAnsi="Times New Roman" w:cs="Times New Roman"/>
          <w:sz w:val="18"/>
          <w:szCs w:val="18"/>
        </w:rPr>
        <w:t>.</w:t>
      </w:r>
      <w:r w:rsidRPr="00AD0E57">
        <w:rPr>
          <w:rFonts w:ascii="Times New Roman" w:hAnsi="Times New Roman" w:cs="Times New Roman"/>
          <w:sz w:val="18"/>
          <w:szCs w:val="18"/>
        </w:rPr>
        <w:t xml:space="preserve"> И</w:t>
      </w:r>
      <w:r w:rsidRPr="00AD0E57" w:rsidR="00AD0E57">
        <w:rPr>
          <w:rFonts w:ascii="Times New Roman" w:hAnsi="Times New Roman" w:cs="Times New Roman"/>
          <w:sz w:val="18"/>
          <w:szCs w:val="18"/>
        </w:rPr>
        <w:t>.</w:t>
      </w:r>
      <w:r w:rsidRPr="00AD0E57">
        <w:rPr>
          <w:rFonts w:ascii="Times New Roman" w:hAnsi="Times New Roman" w:cs="Times New Roman"/>
          <w:sz w:val="18"/>
          <w:szCs w:val="18"/>
        </w:rPr>
        <w:t xml:space="preserve">, </w:t>
      </w:r>
      <w:r w:rsidRPr="00AD0E57" w:rsidR="00AD0E57">
        <w:rPr>
          <w:rFonts w:ascii="Times New Roman" w:hAnsi="Times New Roman" w:cs="Times New Roman"/>
          <w:sz w:val="18"/>
          <w:szCs w:val="18"/>
        </w:rPr>
        <w:t>«данные изъяты»,</w:t>
      </w:r>
    </w:p>
    <w:p w:rsidR="00361680" w:rsidRPr="00AD0E57" w:rsidP="003616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ст.15.6</w:t>
      </w:r>
      <w:r w:rsidRPr="00AD0E5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правонарушениях,</w:t>
      </w:r>
    </w:p>
    <w:p w:rsidR="00361680" w:rsidRPr="00AD0E57" w:rsidP="0036168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Куделин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Д.И., являясь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сообщение об обособленных подразделениях Российской организации на территории Российской Федерации (КПП 910245007), через которые прекращается де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ятельность организации (которые закрываются организацией) по ф.№С-09-3-2, по сроку предоставления не позднее 20.07.2021, фактически сведения представлены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30.07.2021.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D0E57">
        <w:rPr>
          <w:rFonts w:ascii="Times New Roman" w:hAnsi="Times New Roman" w:cs="Times New Roman"/>
          <w:sz w:val="18"/>
          <w:szCs w:val="18"/>
        </w:rPr>
        <w:t xml:space="preserve">Куделин Д.И. не явился,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уведомл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ен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не направил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ст. 25.1 Кодекса Российской Федерации об административных правонарушениях, </w:t>
      </w:r>
      <w:r w:rsidRPr="00AD0E57">
        <w:rPr>
          <w:rFonts w:ascii="Times New Roman" w:hAnsi="Times New Roman" w:cs="Times New Roman"/>
          <w:sz w:val="18"/>
          <w:szCs w:val="18"/>
        </w:rPr>
        <w:t xml:space="preserve">Куделин Д.И.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AD0E57" w:rsidR="00211F72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производство по делу об административном правонарушении, считаю возможным рассмотреть дело в отсутствие </w:t>
      </w:r>
      <w:r w:rsidRPr="00AD0E57">
        <w:rPr>
          <w:rFonts w:ascii="Times New Roman" w:hAnsi="Times New Roman" w:cs="Times New Roman"/>
          <w:sz w:val="18"/>
          <w:szCs w:val="18"/>
        </w:rPr>
        <w:t>Куделина Д.И.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361680" w:rsidRPr="00AD0E57" w:rsidP="00361680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61680" w:rsidRPr="00AD0E57" w:rsidP="0036168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подп.3.1  п. 2 ст. 23 Налогового кодекса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налогоплательщики - организации помимо обязанностей, предусмотренных п. 1 ст. 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 на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территории Российской Федерации, через которые прекращается деятельность этой организации (которые закрываются этой организацией) в течение трех дней со дня прекращения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деятельности российской организации через иное обособленное подразделение (закрытия ино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го обособленного подразделения).</w:t>
      </w:r>
    </w:p>
    <w:p w:rsidR="00361680" w:rsidRPr="00AD0E57" w:rsidP="00361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              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чим праздничным днем, днем окончания срока считается ближайший следующий за ним рабочий день.</w:t>
      </w:r>
    </w:p>
    <w:p w:rsidR="00361680" w:rsidRPr="00AD0E57" w:rsidP="0036168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Из представленных материалов установлено, что сообщение ООО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направлено в Инспекцию по телекоммуникационным каналам связи 30.07.2021, а дата приняти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я решения о прекращении деятельности (закрытии) обособленного подразделения с КПП 910245007 – 15.07.2021, т.е. документ представлен по истечении предельного срока подачи Сообщения (20.07.2021).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ООО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нарушены установленные норма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ми Налогового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сороки предоставления Сообщения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каженном виде, за исключением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Куделин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Д.И.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D0E57">
        <w:rPr>
          <w:rFonts w:ascii="Times New Roman" w:hAnsi="Times New Roman" w:cs="Times New Roman"/>
          <w:sz w:val="18"/>
          <w:szCs w:val="18"/>
        </w:rPr>
        <w:t xml:space="preserve">Куделин Д.И.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D0E57">
        <w:rPr>
          <w:rFonts w:ascii="Times New Roman" w:hAnsi="Times New Roman" w:cs="Times New Roman"/>
          <w:sz w:val="18"/>
          <w:szCs w:val="18"/>
        </w:rPr>
        <w:t xml:space="preserve">Куделина Д.И.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совершении вменённого правонарушения подтверждается протоколом об административном правонарушении №91022203800043000002 от 30.03.2022,  копией акта №31424 от 08.09.2021, копией решения</w:t>
      </w:r>
      <w:r w:rsidRPr="00AD0E57" w:rsidR="006E0B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№1614 от 28.10.2021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AD0E57" w:rsidR="006E0B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скриншот</w:t>
      </w:r>
      <w:r w:rsidRPr="00AD0E57" w:rsidR="006E0B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полученного сообщения,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сведениями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из ЕГРЮЛ.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D0E57" w:rsidR="006E0BBD">
        <w:rPr>
          <w:rFonts w:ascii="Times New Roman" w:eastAsia="Times New Roman" w:hAnsi="Times New Roman" w:cs="Times New Roman"/>
          <w:sz w:val="18"/>
          <w:szCs w:val="18"/>
        </w:rPr>
        <w:t xml:space="preserve">Куделин Д.И.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 1 ст.15.6 Кодекса Российской Федерации об административных правонарушениях, а именно: не п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D0E57" w:rsidR="006E0B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Куделина Д.И. </w:t>
      </w:r>
      <w:r w:rsidRPr="00AD0E5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учитывает характер совершенного административного правонарушения, личность виновного,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его имущественное положение, а также наличие обстоятельств, смягчающих или отягчающих административную ответственность.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вных правонарушениях, по делу не установлено.</w:t>
      </w:r>
    </w:p>
    <w:p w:rsidR="006E0BBD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Оснований для применения при назначении наказания положений ст. ст. 3.4, 4.1.1 Кодекса Российской Федерации об административных правонарушениях не имеется.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нуть Куделина Д.И.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истративных правонарушениях, мировой судья – 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E0BBD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Куделина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Д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И</w:t>
      </w:r>
      <w:r w:rsidRPr="00AD0E57" w:rsidR="00AD0E5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0E57" w:rsidR="00361680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300 (трехсот) рублей.</w:t>
      </w:r>
    </w:p>
    <w:p w:rsidR="006E0BBD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уплаты штрафа: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й адрес: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2, Единый казначейский счет: 40102810645370000035, казначейский счет 03100643000000017500, УИН</w:t>
      </w:r>
      <w:r w:rsidRPr="00AD0E57" w:rsidR="005841E1">
        <w:rPr>
          <w:rFonts w:ascii="Times New Roman" w:eastAsia="Times New Roman" w:hAnsi="Times New Roman" w:cs="Times New Roman"/>
          <w:sz w:val="18"/>
          <w:szCs w:val="18"/>
        </w:rPr>
        <w:t xml:space="preserve"> 0410760300175001352215178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,  ОКТМО 35701000, КБК 828 1 16 01153 01 0006 140.</w:t>
      </w:r>
    </w:p>
    <w:p w:rsidR="006E0BBD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E0BBD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6E0BBD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 </w:t>
      </w:r>
    </w:p>
    <w:p w:rsidR="00361680" w:rsidRPr="00AD0E57" w:rsidP="006E0B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>м в течение 10 суток со дня вручения или получения копии постановления.</w:t>
      </w:r>
    </w:p>
    <w:p w:rsidR="00361680" w:rsidRPr="00AD0E57" w:rsidP="0036168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361680" w:rsidRPr="00AD0E57" w:rsidP="00361680">
      <w:pPr>
        <w:spacing w:after="0" w:line="240" w:lineRule="auto"/>
        <w:ind w:firstLine="993"/>
        <w:jc w:val="both"/>
        <w:rPr>
          <w:sz w:val="18"/>
          <w:szCs w:val="18"/>
        </w:rPr>
      </w:pP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</w:t>
      </w:r>
      <w:r w:rsidRPr="00AD0E57" w:rsidR="002D29A5"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Pr="00AD0E5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А.Л. Тоскина</w:t>
      </w:r>
    </w:p>
    <w:p w:rsidR="00361680" w:rsidRPr="00AD0E57" w:rsidP="00361680">
      <w:pPr>
        <w:rPr>
          <w:sz w:val="18"/>
          <w:szCs w:val="18"/>
        </w:rPr>
      </w:pPr>
    </w:p>
    <w:p w:rsidR="008A2B6D" w:rsidRPr="00AD0E57">
      <w:pPr>
        <w:rPr>
          <w:sz w:val="18"/>
          <w:szCs w:val="18"/>
        </w:rPr>
      </w:pPr>
    </w:p>
    <w:sectPr w:rsidSect="00211F72">
      <w:footerReference w:type="default" r:id="rId4"/>
      <w:pgSz w:w="11906" w:h="16838"/>
      <w:pgMar w:top="709" w:right="849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0"/>
    <w:rsid w:val="00211F72"/>
    <w:rsid w:val="002D29A5"/>
    <w:rsid w:val="00361680"/>
    <w:rsid w:val="005841E1"/>
    <w:rsid w:val="006E0BBD"/>
    <w:rsid w:val="008A2B6D"/>
    <w:rsid w:val="009706AD"/>
    <w:rsid w:val="009F0F1D"/>
    <w:rsid w:val="009F4657"/>
    <w:rsid w:val="00AD0E57"/>
    <w:rsid w:val="00DB3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6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6168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3A2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