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5D6878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>Дело №05-0</w:t>
      </w:r>
      <w:r w:rsidRPr="005D6878" w:rsidR="00E5797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D6878" w:rsidR="0031561C">
        <w:rPr>
          <w:rFonts w:ascii="Times New Roman" w:eastAsia="Times New Roman" w:hAnsi="Times New Roman" w:cs="Times New Roman"/>
          <w:sz w:val="20"/>
          <w:szCs w:val="20"/>
        </w:rPr>
        <w:t>47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/17/2023</w:t>
      </w:r>
    </w:p>
    <w:p w:rsidR="00CF1EB4" w:rsidRPr="005D6878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CF1EB4" w:rsidRPr="005D6878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27 июня 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2023 года                                               г. Симферополь</w:t>
      </w:r>
    </w:p>
    <w:p w:rsidR="00CF1EB4" w:rsidRPr="005D6878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1EB4" w:rsidRPr="005D6878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hAnsi="Times New Roman" w:eastAsiaTheme="minorEastAsia" w:cs="Times New Roman"/>
          <w:sz w:val="20"/>
          <w:szCs w:val="20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5D6878">
        <w:rPr>
          <w:rFonts w:ascii="Times New Roman" w:eastAsia="Times New Roman" w:hAnsi="Times New Roman" w:cs="Times New Roman"/>
          <w:i/>
          <w:sz w:val="20"/>
          <w:szCs w:val="20"/>
        </w:rPr>
        <w:t>,</w:t>
      </w:r>
    </w:p>
    <w:p w:rsidR="00CF1EB4" w:rsidRPr="005D6878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рассмотрев в </w:t>
      </w:r>
      <w:r w:rsidRPr="005D6878">
        <w:rPr>
          <w:rFonts w:ascii="Times New Roman" w:hAnsi="Times New Roman" w:eastAsiaTheme="minorEastAsia" w:cs="Times New Roman"/>
          <w:bCs/>
          <w:color w:val="000000"/>
          <w:sz w:val="20"/>
          <w:szCs w:val="20"/>
        </w:rPr>
        <w:t xml:space="preserve">помещении </w:t>
      </w:r>
      <w:r w:rsidRPr="005D6878">
        <w:rPr>
          <w:rFonts w:ascii="Times New Roman" w:hAnsi="Times New Roman" w:eastAsiaTheme="minorEastAsia" w:cs="Times New Roman"/>
          <w:sz w:val="20"/>
          <w:szCs w:val="20"/>
        </w:rPr>
        <w:t>судебного участка №17 Центрального судебного района города Симфероп</w:t>
      </w:r>
      <w:r w:rsidRPr="005D6878">
        <w:rPr>
          <w:rFonts w:ascii="Times New Roman" w:hAnsi="Times New Roman" w:eastAsiaTheme="minorEastAsia" w:cs="Times New Roman"/>
          <w:sz w:val="20"/>
          <w:szCs w:val="20"/>
        </w:rPr>
        <w:t xml:space="preserve">оль, по адресу: </w:t>
      </w:r>
      <w:r w:rsidRPr="005D6878">
        <w:rPr>
          <w:rFonts w:ascii="Times New Roman" w:hAnsi="Times New Roman" w:eastAsiaTheme="minorEastAsia" w:cs="Times New Roman"/>
          <w:bCs/>
          <w:color w:val="000000"/>
          <w:sz w:val="20"/>
          <w:szCs w:val="20"/>
        </w:rPr>
        <w:t xml:space="preserve">г. Симферополь, ул. Крымских Партизан, 3а, </w:t>
      </w:r>
      <w:r w:rsidRPr="005D6878">
        <w:rPr>
          <w:rFonts w:ascii="Times New Roman" w:hAnsi="Times New Roman" w:eastAsiaTheme="minorEastAsia"/>
          <w:sz w:val="20"/>
          <w:szCs w:val="20"/>
        </w:rPr>
        <w:t>дело об административном правонарушении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 в отношении:</w:t>
      </w:r>
    </w:p>
    <w:p w:rsidR="0031561C" w:rsidRPr="005D6878" w:rsidP="0031561C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5D6878">
        <w:rPr>
          <w:rFonts w:ascii="Times New Roman" w:hAnsi="Times New Roman" w:cs="Times New Roman"/>
          <w:sz w:val="20"/>
          <w:szCs w:val="20"/>
        </w:rPr>
        <w:t xml:space="preserve">должностного лица – </w:t>
      </w:r>
      <w:r w:rsidRPr="005D6878" w:rsidR="005D6878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5D6878" w:rsidR="005D68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D6878">
        <w:rPr>
          <w:rFonts w:ascii="Times New Roman" w:hAnsi="Times New Roman" w:cs="Times New Roman"/>
          <w:sz w:val="20"/>
          <w:szCs w:val="20"/>
        </w:rPr>
        <w:t xml:space="preserve">Общества с </w:t>
      </w:r>
      <w:r w:rsidRPr="005D6878">
        <w:rPr>
          <w:rFonts w:ascii="Times New Roman" w:hAnsi="Times New Roman" w:cs="Times New Roman"/>
          <w:sz w:val="20"/>
          <w:szCs w:val="20"/>
        </w:rPr>
        <w:t>ограниченной</w:t>
      </w:r>
      <w:r w:rsidRPr="005D6878">
        <w:rPr>
          <w:rFonts w:ascii="Times New Roman" w:hAnsi="Times New Roman" w:cs="Times New Roman"/>
          <w:sz w:val="20"/>
          <w:szCs w:val="20"/>
        </w:rPr>
        <w:t xml:space="preserve"> ответственность «</w:t>
      </w:r>
      <w:r w:rsidRPr="005D6878" w:rsidR="005D6878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5D6878">
        <w:rPr>
          <w:rFonts w:ascii="Times New Roman" w:hAnsi="Times New Roman" w:cs="Times New Roman"/>
          <w:sz w:val="20"/>
          <w:szCs w:val="20"/>
        </w:rPr>
        <w:t xml:space="preserve">» </w:t>
      </w:r>
      <w:r w:rsidRPr="005D6878">
        <w:rPr>
          <w:rFonts w:ascii="Times New Roman" w:hAnsi="Times New Roman" w:cs="Times New Roman"/>
          <w:sz w:val="20"/>
          <w:szCs w:val="20"/>
        </w:rPr>
        <w:t>Квасова</w:t>
      </w:r>
      <w:r w:rsidRPr="005D6878">
        <w:rPr>
          <w:rFonts w:ascii="Times New Roman" w:hAnsi="Times New Roman" w:cs="Times New Roman"/>
          <w:sz w:val="20"/>
          <w:szCs w:val="20"/>
        </w:rPr>
        <w:t xml:space="preserve"> В</w:t>
      </w:r>
      <w:r w:rsidRPr="005D6878" w:rsidR="005D6878">
        <w:rPr>
          <w:rFonts w:ascii="Times New Roman" w:hAnsi="Times New Roman" w:cs="Times New Roman"/>
          <w:sz w:val="20"/>
          <w:szCs w:val="20"/>
        </w:rPr>
        <w:t>.</w:t>
      </w:r>
      <w:r w:rsidRPr="005D6878">
        <w:rPr>
          <w:rFonts w:ascii="Times New Roman" w:hAnsi="Times New Roman" w:cs="Times New Roman"/>
          <w:sz w:val="20"/>
          <w:szCs w:val="20"/>
        </w:rPr>
        <w:t xml:space="preserve"> С</w:t>
      </w:r>
      <w:r w:rsidRPr="005D6878" w:rsidR="005D6878">
        <w:rPr>
          <w:rFonts w:ascii="Times New Roman" w:hAnsi="Times New Roman" w:cs="Times New Roman"/>
          <w:sz w:val="20"/>
          <w:szCs w:val="20"/>
        </w:rPr>
        <w:t>.</w:t>
      </w:r>
      <w:r w:rsidRPr="005D6878">
        <w:rPr>
          <w:rFonts w:ascii="Times New Roman" w:hAnsi="Times New Roman" w:cs="Times New Roman"/>
          <w:sz w:val="20"/>
          <w:szCs w:val="20"/>
        </w:rPr>
        <w:t xml:space="preserve">, </w:t>
      </w:r>
      <w:r w:rsidRPr="005D6878" w:rsidR="005D6878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5D6878">
        <w:rPr>
          <w:rFonts w:ascii="Times New Roman" w:hAnsi="Times New Roman" w:cs="Times New Roman"/>
          <w:sz w:val="20"/>
          <w:szCs w:val="20"/>
        </w:rPr>
        <w:t>,</w:t>
      </w:r>
    </w:p>
    <w:p w:rsidR="00CF1EB4" w:rsidRPr="005D6878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признакам состава пра</w:t>
      </w: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>вонарушения, предусмотренного ч. 1 ст. 15.33.2</w:t>
      </w:r>
      <w:r w:rsidRPr="005D68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Кодекса Российской Федерации об административных правонарушениях,</w:t>
      </w:r>
    </w:p>
    <w:p w:rsidR="00CF1EB4" w:rsidRPr="005D6878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195A6D" w:rsidRPr="005D6878" w:rsidP="00195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hAnsi="Times New Roman" w:cs="Times New Roman"/>
          <w:sz w:val="20"/>
          <w:szCs w:val="20"/>
        </w:rPr>
        <w:t xml:space="preserve">Квасов В.С., являясь </w:t>
      </w:r>
      <w:r w:rsidRPr="005D6878" w:rsidR="005D6878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5D6878" w:rsidR="005D68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D6878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5D6878" w:rsidR="005D6878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5D6878">
        <w:rPr>
          <w:rFonts w:ascii="Times New Roman" w:hAnsi="Times New Roman" w:cs="Times New Roman"/>
          <w:sz w:val="20"/>
          <w:szCs w:val="20"/>
        </w:rPr>
        <w:t>» (далее ООО «</w:t>
      </w:r>
      <w:r w:rsidRPr="005D6878" w:rsidR="005D6878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5D6878">
        <w:rPr>
          <w:rFonts w:ascii="Times New Roman" w:hAnsi="Times New Roman" w:cs="Times New Roman"/>
          <w:sz w:val="20"/>
          <w:szCs w:val="20"/>
        </w:rPr>
        <w:t xml:space="preserve">», юридическое лицо), зарегистрированного по адресу: </w:t>
      </w:r>
      <w:r w:rsidRPr="005D6878" w:rsidR="005D6878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5D6878">
        <w:rPr>
          <w:rFonts w:ascii="Times New Roman" w:hAnsi="Times New Roman" w:cs="Times New Roman"/>
          <w:sz w:val="20"/>
          <w:szCs w:val="20"/>
        </w:rPr>
        <w:t>, не предоставил в установленный законодательств</w:t>
      </w:r>
      <w:r w:rsidRPr="005D6878">
        <w:rPr>
          <w:rFonts w:ascii="Times New Roman" w:hAnsi="Times New Roman" w:cs="Times New Roman"/>
          <w:sz w:val="20"/>
          <w:szCs w:val="20"/>
        </w:rPr>
        <w:t>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 за июнь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 2022 года по сроку предоставления не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 позднее 15.07.2022, фактически сведения в полном объеме представлены 19.08.2022.</w:t>
      </w:r>
    </w:p>
    <w:p w:rsidR="00195A6D" w:rsidRPr="005D6878" w:rsidP="00195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В судебное заседание Квасов В.С. не явился, о месте и времени рассмотрения дела 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уведомлен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 надлежащим образом, о причинах неявки не сообщи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л, ходатайств мировому судье не направил.</w:t>
      </w:r>
    </w:p>
    <w:p w:rsidR="00195A6D" w:rsidRPr="005D6878" w:rsidP="00195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вных правонарушениях», а также положений ст. 25.1 Кодекса Российской Федерации об административных правонарушениях, Квасов В.С. считается надлежаще извещенным о времени и месте рассмотрения дела об административном правонарушении.</w:t>
      </w:r>
    </w:p>
    <w:p w:rsidR="00195A6D" w:rsidRPr="005D6878" w:rsidP="00195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>Учитывая надлежащее извещ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ение лица, в отношении которого ведется производство по делу об административном правонарушении, считаю возможным рассмотреть дело в отсутствие Квасова В.С.</w:t>
      </w:r>
    </w:p>
    <w:p w:rsidR="00195A6D" w:rsidRPr="005D6878" w:rsidP="00195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Исследовав материалы дела, прихожу к следующему. </w:t>
      </w:r>
    </w:p>
    <w:p w:rsidR="00195A6D" w:rsidRPr="005D6878" w:rsidP="00195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Согласно ст. 2.4 Кодекса Российской Федерации об 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195A6D" w:rsidRPr="005D6878" w:rsidP="00195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п.2.2 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ст.11 Федерального закона от 01.04.1996 «27-ФЗ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 исключительного права на произве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алогоплательщика застрахованного лица).</w:t>
      </w:r>
    </w:p>
    <w:p w:rsidR="00195A6D" w:rsidRPr="005D6878" w:rsidP="00195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>Как усматривается из материалов дела, Квасов В.С. 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июнь 2022 года.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 Граничный срок предоставления сведений за июль 20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22 года – 15.07.2022. Фактически сведения в полном объеме по форме СЗВ-М за отчетный период июня 2022 года представлены 19.08.2022.</w:t>
      </w:r>
    </w:p>
    <w:p w:rsidR="00195A6D" w:rsidRPr="005D6878" w:rsidP="00195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 2 настоящей статьи, образует объективную сторону состава административного правонарушени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я, предусмотренного ч. 1 ст. 15.33.2 Кодекса Российской Федерации об административных правонарушениях. </w:t>
      </w:r>
    </w:p>
    <w:p w:rsidR="00195A6D" w:rsidRPr="005D6878" w:rsidP="00195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Согласно сведениям из ЕГРЮЛ </w:t>
      </w:r>
      <w:r w:rsidRPr="005D6878" w:rsidR="005D6878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5D6878" w:rsidR="005D68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ООО «</w:t>
      </w:r>
      <w:r w:rsidRPr="005D6878" w:rsidR="005D6878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» является Квасов В.С.</w:t>
      </w:r>
    </w:p>
    <w:p w:rsidR="00195A6D" w:rsidRPr="005D6878" w:rsidP="00195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с учетом имеющихся в материалах дела документов, 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Квасов В.С. Опровергающих указанные обстоятельства доказательств мировому судье не представлено.</w:t>
      </w:r>
    </w:p>
    <w:p w:rsidR="00195A6D" w:rsidRPr="005D6878" w:rsidP="00195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ина Квасова В.С. 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№344 от 23.05.2023, 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копией скриншота полученных сведений в электронном виде, копией а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кта, копией решения, сведениями из Единого государственного реестра юридических лиц.</w:t>
      </w:r>
    </w:p>
    <w:p w:rsidR="00195A6D" w:rsidRPr="005D6878" w:rsidP="00195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>Оценив доказательства, имеющиеся в деле об административном правонарушении в их совокупности, прихожу к выводу, что Квасов В.С. совершил правонарушение, предусмотренное ч.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к либо отказ от представления в органы Пенсионного фонда Российской Федерации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95A6D" w:rsidRPr="005D6878" w:rsidP="00195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95A6D" w:rsidRPr="005D6878" w:rsidP="00195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>Процессуальных нарушений и обстоятельств, исключающих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Квасова В.С. при возбуждении производства по делу об административном правонар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ушении соблюдены.</w:t>
      </w:r>
    </w:p>
    <w:p w:rsidR="00195A6D" w:rsidRPr="005D6878" w:rsidP="00195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95A6D" w:rsidRPr="005D6878" w:rsidP="00195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ст. 4.2, 4.3 Кодекса Российской Федерации об административных пр</w:t>
      </w: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195A6D" w:rsidRPr="005D6878" w:rsidP="00195A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>Согласно ч. 1 ст. 4.1.1 Кодекса Российской Федерации об административных право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 при наличии обстоятельств, преду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смотренных частью 2 статьи 3.4 настоящего Кодекса, за исключением случаев, предусмотренных частью 2 настоящей статьи.</w:t>
      </w:r>
    </w:p>
    <w:p w:rsidR="00195A6D" w:rsidRPr="005D6878" w:rsidP="00195A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выраженная в официальном порицании физического или юридического лица. Предупреждение выносится в письменной форме.</w:t>
      </w:r>
    </w:p>
    <w:p w:rsidR="00195A6D" w:rsidRPr="005D6878" w:rsidP="00195A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Федерации, безопасности государства, угрозы чрезвычайных ситуаций природного и техногенного характера, а также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 при отсутствии имущественного ущерба.</w:t>
      </w:r>
    </w:p>
    <w:p w:rsidR="00195A6D" w:rsidRPr="005D6878" w:rsidP="00195A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195A6D" w:rsidRPr="005D6878" w:rsidP="00195A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С учетом взаимосвязанных положений ч. ч. 2, 3 ст. 3.4 и ч. 1 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административных правонарушениях. </w:t>
      </w:r>
    </w:p>
    <w:p w:rsidR="00195A6D" w:rsidRPr="005D6878" w:rsidP="00195A6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ичности Квасова В.С., который ранее (на момент совершения вмененного правонарушения) к административной ответственности за совершение однородных правонарушений не привлекался (иные данные в материалах дела отсутствуют), отсутствие обстоятельств, отягчающих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 и смягчающих ответственность, предусмотренных ст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>ст. 4.2, 4.3 Кодекса Российской Федерации об административных правонарушениях, то обстоятельство, что допущенные им нарушения не повлекли негативных последствий, предусмотренных ч. 2 ст. 3.4 Кодекса Россий</w:t>
      </w:r>
      <w:r w:rsidRPr="005D6878">
        <w:rPr>
          <w:rFonts w:ascii="Times New Roman" w:eastAsia="Times New Roman" w:hAnsi="Times New Roman" w:cs="Times New Roman"/>
          <w:sz w:val="20"/>
          <w:szCs w:val="20"/>
        </w:rPr>
        <w:t xml:space="preserve">ской Федерации об административных правонарушениях, считаю возможным назначить Квасову В.С. наказание с применением ч. 1 ст. 4.1.1 Кодекса Российской Федерации об административных правонарушениях. </w:t>
      </w:r>
    </w:p>
    <w:p w:rsidR="00195A6D" w:rsidRPr="005D6878" w:rsidP="00195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ст.ст. 3.4, 4.1, 4.1.1, 29.9, 29.10, 29.11 </w:t>
      </w: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Кодекса Российской Федерации об административных правонарушениях, мировой судья              </w:t>
      </w:r>
    </w:p>
    <w:p w:rsidR="00195A6D" w:rsidRPr="005D6878" w:rsidP="00195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195A6D" w:rsidRPr="005D6878" w:rsidP="00195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Квасова</w:t>
      </w: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5D6878" w:rsid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Pr="005D6878" w:rsid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виновным в совершении административного правонарушения, предусмотренного ч. 1 ст. 15.33.2  Кодекса Российской Фе</w:t>
      </w: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дерации об административных правонарушениях, и назначить ему наказание в виде штрафа в размере 300 (трехсот) рублей.</w:t>
      </w:r>
    </w:p>
    <w:p w:rsidR="00195A6D" w:rsidRPr="005D6878" w:rsidP="00195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заменить на предупреждени</w:t>
      </w: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95A6D" w:rsidRPr="005D6878" w:rsidP="00195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</w:t>
      </w: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>га Симферополь) Республики Крым в течение 10 суток со дня вручения или получения копии постановления.</w:t>
      </w:r>
    </w:p>
    <w:p w:rsidR="00195A6D" w:rsidRPr="005D6878" w:rsidP="00195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195A6D" w:rsidRPr="005D6878" w:rsidP="00195A6D">
      <w:pPr>
        <w:spacing w:after="0" w:line="240" w:lineRule="auto"/>
        <w:ind w:firstLine="851"/>
        <w:jc w:val="both"/>
        <w:rPr>
          <w:sz w:val="20"/>
          <w:szCs w:val="20"/>
        </w:rPr>
      </w:pP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судья:          </w:t>
      </w:r>
      <w:r w:rsidRPr="005D68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D68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</w:t>
      </w: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D68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</w:t>
      </w:r>
      <w:r w:rsidRPr="005D6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А.Л. Тоскина</w:t>
      </w:r>
    </w:p>
    <w:p w:rsidR="00195A6D" w:rsidP="00195A6D"/>
    <w:p w:rsidR="00195A6D" w:rsidP="00195A6D"/>
    <w:p w:rsidR="007E6AD1" w:rsidP="00195A6D">
      <w:pPr>
        <w:spacing w:after="0" w:line="240" w:lineRule="auto"/>
        <w:ind w:firstLine="851"/>
        <w:jc w:val="both"/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878">
          <w:rPr>
            <w:noProof/>
          </w:rPr>
          <w:t>3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9665A"/>
    <w:rsid w:val="00195A6D"/>
    <w:rsid w:val="002C1AED"/>
    <w:rsid w:val="0031561C"/>
    <w:rsid w:val="005D6878"/>
    <w:rsid w:val="00747C2B"/>
    <w:rsid w:val="007E6AD1"/>
    <w:rsid w:val="00880C8C"/>
    <w:rsid w:val="008D67D1"/>
    <w:rsid w:val="009F6293"/>
    <w:rsid w:val="00A77FD4"/>
    <w:rsid w:val="00CF1EB4"/>
    <w:rsid w:val="00D470A6"/>
    <w:rsid w:val="00E57979"/>
    <w:rsid w:val="00EC0232"/>
    <w:rsid w:val="00EC1360"/>
    <w:rsid w:val="00EE0E9D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