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02E5" w:rsidRPr="00D60BF3" w:rsidP="004702E5">
      <w:pPr>
        <w:ind w:left="-567" w:right="-1" w:firstLine="141"/>
        <w:jc w:val="right"/>
        <w:outlineLvl w:val="0"/>
        <w:rPr>
          <w:sz w:val="18"/>
          <w:szCs w:val="18"/>
          <w:lang w:val="ru-RU"/>
        </w:rPr>
      </w:pPr>
      <w:r w:rsidRPr="00D60BF3">
        <w:rPr>
          <w:sz w:val="18"/>
          <w:szCs w:val="18"/>
          <w:lang w:val="ru-RU"/>
        </w:rPr>
        <w:t>Дело №  05-0152/17/2021</w:t>
      </w:r>
    </w:p>
    <w:p w:rsidR="004702E5" w:rsidRPr="00D60BF3" w:rsidP="004702E5">
      <w:pPr>
        <w:ind w:left="-567" w:right="-1" w:firstLine="141"/>
        <w:jc w:val="center"/>
        <w:outlineLvl w:val="0"/>
        <w:rPr>
          <w:sz w:val="18"/>
          <w:szCs w:val="18"/>
          <w:lang w:val="ru-RU"/>
        </w:rPr>
      </w:pPr>
      <w:r w:rsidRPr="00D60BF3">
        <w:rPr>
          <w:sz w:val="18"/>
          <w:szCs w:val="18"/>
          <w:lang w:val="ru-RU"/>
        </w:rPr>
        <w:t>ПОСТАНОВЛЕНИЕ</w:t>
      </w:r>
    </w:p>
    <w:p w:rsidR="004702E5" w:rsidRPr="00D60BF3" w:rsidP="004702E5">
      <w:pPr>
        <w:ind w:right="-1" w:firstLine="851"/>
        <w:jc w:val="both"/>
        <w:outlineLvl w:val="0"/>
        <w:rPr>
          <w:sz w:val="18"/>
          <w:szCs w:val="18"/>
          <w:lang w:val="ru-RU"/>
        </w:rPr>
      </w:pPr>
    </w:p>
    <w:p w:rsidR="004702E5" w:rsidRPr="00D60BF3" w:rsidP="004702E5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D60BF3">
        <w:rPr>
          <w:sz w:val="18"/>
          <w:szCs w:val="18"/>
          <w:lang w:val="ru-RU"/>
        </w:rPr>
        <w:t>23 апреля 2021 года                                                       г. Симферополь</w:t>
      </w:r>
    </w:p>
    <w:p w:rsidR="004702E5" w:rsidRPr="00D60BF3" w:rsidP="004702E5">
      <w:pPr>
        <w:ind w:right="-1" w:firstLine="567"/>
        <w:jc w:val="both"/>
        <w:outlineLvl w:val="0"/>
        <w:rPr>
          <w:sz w:val="18"/>
          <w:szCs w:val="18"/>
          <w:lang w:val="ru-RU"/>
        </w:rPr>
      </w:pPr>
      <w:r w:rsidRPr="00D60BF3">
        <w:rPr>
          <w:sz w:val="18"/>
          <w:szCs w:val="18"/>
          <w:lang w:val="ru-RU"/>
        </w:rPr>
        <w:t xml:space="preserve">      </w:t>
      </w:r>
    </w:p>
    <w:p w:rsidR="004702E5" w:rsidRPr="00D60BF3" w:rsidP="004702E5">
      <w:pPr>
        <w:ind w:firstLine="851"/>
        <w:jc w:val="both"/>
        <w:rPr>
          <w:sz w:val="18"/>
          <w:szCs w:val="18"/>
          <w:lang w:val="ru-RU"/>
        </w:rPr>
      </w:pPr>
      <w:r w:rsidRPr="00D60BF3">
        <w:rPr>
          <w:sz w:val="18"/>
          <w:szCs w:val="18"/>
          <w:lang w:val="ru-RU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4702E5" w:rsidRPr="00D60BF3" w:rsidP="004702E5">
      <w:pPr>
        <w:ind w:firstLine="851"/>
        <w:jc w:val="both"/>
        <w:rPr>
          <w:sz w:val="18"/>
          <w:szCs w:val="18"/>
          <w:lang w:val="ru-RU"/>
        </w:rPr>
      </w:pPr>
      <w:r w:rsidRPr="00D60BF3">
        <w:rPr>
          <w:sz w:val="18"/>
          <w:szCs w:val="18"/>
          <w:lang w:val="ru-RU"/>
        </w:rPr>
        <w:t>рассмотрев в помещении судебного участка, расположенного по адресу: г. Симферополь, ул. Кр</w:t>
      </w:r>
      <w:r w:rsidRPr="00D60BF3">
        <w:rPr>
          <w:sz w:val="18"/>
          <w:szCs w:val="18"/>
          <w:lang w:val="ru-RU"/>
        </w:rPr>
        <w:t>ымских Партизан №3-а,  дело об административном правонарушении в отношении:</w:t>
      </w:r>
    </w:p>
    <w:p w:rsidR="004702E5" w:rsidRPr="00D60BF3" w:rsidP="004702E5">
      <w:pPr>
        <w:ind w:left="1134" w:right="-1"/>
        <w:jc w:val="both"/>
        <w:outlineLvl w:val="0"/>
        <w:rPr>
          <w:sz w:val="18"/>
          <w:szCs w:val="18"/>
          <w:lang w:val="ru-RU"/>
        </w:rPr>
      </w:pPr>
      <w:r w:rsidRPr="00D60BF3">
        <w:rPr>
          <w:sz w:val="18"/>
          <w:szCs w:val="18"/>
          <w:lang w:val="ru-RU"/>
        </w:rPr>
        <w:t>Макаренко М.</w:t>
      </w:r>
      <w:r w:rsidRPr="00D60BF3">
        <w:rPr>
          <w:sz w:val="18"/>
          <w:szCs w:val="18"/>
          <w:lang w:val="ru-RU"/>
        </w:rPr>
        <w:t>С. «данные изъяты»</w:t>
      </w:r>
    </w:p>
    <w:p w:rsidR="004702E5" w:rsidRPr="00D60BF3" w:rsidP="004702E5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D60BF3">
        <w:rPr>
          <w:sz w:val="18"/>
          <w:szCs w:val="18"/>
          <w:lang w:val="ru-RU"/>
        </w:rPr>
        <w:t xml:space="preserve"> по признакам состава правонарушения, предусмотренного ст. 17.17 Кодекса Российской Федерации </w:t>
      </w:r>
      <w:r w:rsidRPr="00D60BF3">
        <w:rPr>
          <w:sz w:val="18"/>
          <w:szCs w:val="18"/>
          <w:lang w:val="ru-RU"/>
        </w:rPr>
        <w:t>об административных правонарушениях,</w:t>
      </w:r>
    </w:p>
    <w:p w:rsidR="004702E5" w:rsidRPr="00D60BF3" w:rsidP="004702E5">
      <w:pPr>
        <w:ind w:right="-1"/>
        <w:jc w:val="center"/>
        <w:outlineLvl w:val="0"/>
        <w:rPr>
          <w:sz w:val="18"/>
          <w:szCs w:val="18"/>
          <w:lang w:val="ru-RU"/>
        </w:rPr>
      </w:pPr>
      <w:r w:rsidRPr="00D60BF3">
        <w:rPr>
          <w:sz w:val="18"/>
          <w:szCs w:val="18"/>
          <w:lang w:val="ru-RU"/>
        </w:rPr>
        <w:t>УСТАНОВИЛ:</w:t>
      </w:r>
    </w:p>
    <w:p w:rsidR="004702E5" w:rsidRPr="00D60BF3" w:rsidP="004702E5">
      <w:pPr>
        <w:ind w:right="-1" w:firstLine="851"/>
        <w:jc w:val="both"/>
        <w:rPr>
          <w:sz w:val="18"/>
          <w:szCs w:val="18"/>
          <w:lang w:val="ru-RU"/>
        </w:rPr>
      </w:pPr>
      <w:r w:rsidRPr="00D60BF3">
        <w:rPr>
          <w:sz w:val="18"/>
          <w:szCs w:val="18"/>
          <w:lang w:val="ru-RU"/>
        </w:rPr>
        <w:t>Согласно протоколу об административном правонарушении 82 АП №113253 от 23.01.2021</w:t>
      </w:r>
      <w:r w:rsidRPr="00D60BF3" w:rsidR="00BE66F2">
        <w:rPr>
          <w:sz w:val="18"/>
          <w:szCs w:val="18"/>
          <w:lang w:val="ru-RU"/>
        </w:rPr>
        <w:t xml:space="preserve"> </w:t>
      </w:r>
      <w:r w:rsidRPr="00D60BF3">
        <w:rPr>
          <w:sz w:val="18"/>
          <w:szCs w:val="18"/>
          <w:lang w:val="ru-RU"/>
        </w:rPr>
        <w:t xml:space="preserve">Макаренко М.С. нарушил установленное в соответствии с законодательством об исполнительном производстве согласно постановлению </w:t>
      </w:r>
      <w:r w:rsidRPr="00D60BF3">
        <w:rPr>
          <w:sz w:val="18"/>
          <w:szCs w:val="18"/>
          <w:lang w:val="ru-RU"/>
        </w:rPr>
        <w:t xml:space="preserve">от 22.12.2016 временное ограничение на пользование специальным правом в виде права управления транспортным средством, а именно: «данные изъяты» </w:t>
      </w:r>
      <w:r w:rsidRPr="00D60BF3">
        <w:rPr>
          <w:sz w:val="18"/>
          <w:szCs w:val="18"/>
          <w:lang w:val="ru-RU"/>
        </w:rPr>
        <w:t xml:space="preserve">управлял транспортным средством - автомобилем «данные изъяты» </w:t>
      </w:r>
      <w:r w:rsidRPr="00D60BF3">
        <w:rPr>
          <w:sz w:val="18"/>
          <w:szCs w:val="18"/>
          <w:lang w:val="ru-RU"/>
        </w:rPr>
        <w:t xml:space="preserve">Указанные </w:t>
      </w:r>
      <w:r w:rsidRPr="00D60BF3" w:rsidR="00BE66F2">
        <w:rPr>
          <w:sz w:val="18"/>
          <w:szCs w:val="18"/>
          <w:lang w:val="ru-RU"/>
        </w:rPr>
        <w:t>действия Макаренко М.С. квалифицированы должностным лицом административного органа по признакам</w:t>
      </w:r>
      <w:r w:rsidRPr="00D60BF3" w:rsidR="00BE66F2">
        <w:rPr>
          <w:sz w:val="18"/>
          <w:szCs w:val="18"/>
          <w:lang w:val="ru-RU"/>
        </w:rPr>
        <w:t xml:space="preserve"> состава правонарушения, предусмотренного ст. 17.17 Кодекса Российской Федерации об административных правонарушениях.</w:t>
      </w:r>
      <w:r w:rsidRPr="00D60BF3">
        <w:rPr>
          <w:sz w:val="18"/>
          <w:szCs w:val="18"/>
          <w:lang w:val="ru-RU"/>
        </w:rPr>
        <w:t xml:space="preserve"> </w:t>
      </w:r>
    </w:p>
    <w:p w:rsidR="004702E5" w:rsidRPr="00D60BF3" w:rsidP="004702E5">
      <w:pPr>
        <w:ind w:right="-1" w:firstLine="851"/>
        <w:jc w:val="both"/>
        <w:rPr>
          <w:sz w:val="18"/>
          <w:szCs w:val="18"/>
          <w:lang w:val="ru-RU"/>
        </w:rPr>
      </w:pPr>
      <w:r w:rsidRPr="00D60BF3">
        <w:rPr>
          <w:sz w:val="18"/>
          <w:szCs w:val="18"/>
          <w:lang w:val="ru-RU"/>
        </w:rPr>
        <w:t>В судебное заседание Макаренко М.С. не явился, о месте и времени рассмотрения дела уведомлен, привод не исполнен</w:t>
      </w:r>
      <w:r w:rsidRPr="00D60BF3" w:rsidR="00BE66F2">
        <w:rPr>
          <w:sz w:val="18"/>
          <w:szCs w:val="18"/>
          <w:lang w:val="ru-RU"/>
        </w:rPr>
        <w:t>.</w:t>
      </w:r>
    </w:p>
    <w:p w:rsidR="004702E5" w:rsidRPr="00D60BF3" w:rsidP="004702E5">
      <w:pPr>
        <w:ind w:right="-1" w:firstLine="851"/>
        <w:jc w:val="both"/>
        <w:rPr>
          <w:sz w:val="18"/>
          <w:szCs w:val="18"/>
          <w:lang w:val="ru-RU"/>
        </w:rPr>
      </w:pPr>
      <w:r w:rsidRPr="00D60BF3">
        <w:rPr>
          <w:sz w:val="18"/>
          <w:szCs w:val="18"/>
          <w:lang w:val="ru-RU"/>
        </w:rPr>
        <w:t>Принимая во внимание</w:t>
      </w:r>
      <w:r w:rsidRPr="00D60BF3" w:rsidR="00BE66F2">
        <w:rPr>
          <w:sz w:val="18"/>
          <w:szCs w:val="18"/>
          <w:lang w:val="ru-RU"/>
        </w:rPr>
        <w:t xml:space="preserve"> то обстоятельство</w:t>
      </w:r>
      <w:r w:rsidRPr="00D60BF3">
        <w:rPr>
          <w:sz w:val="18"/>
          <w:szCs w:val="18"/>
          <w:lang w:val="ru-RU"/>
        </w:rPr>
        <w:t>, что были предприняты меры для обеспечения явки лица, в отношении которого ведется произво</w:t>
      </w:r>
      <w:r w:rsidRPr="00D60BF3">
        <w:rPr>
          <w:sz w:val="18"/>
          <w:szCs w:val="18"/>
          <w:lang w:val="ru-RU"/>
        </w:rPr>
        <w:t xml:space="preserve">дство по делу об административном правонарушении, в судебное заседание, </w:t>
      </w:r>
      <w:r w:rsidRPr="00D60BF3" w:rsidR="00E15831">
        <w:rPr>
          <w:sz w:val="18"/>
          <w:szCs w:val="18"/>
          <w:lang w:val="ru-RU"/>
        </w:rPr>
        <w:t xml:space="preserve">учитывая </w:t>
      </w:r>
      <w:r w:rsidRPr="00D60BF3">
        <w:rPr>
          <w:sz w:val="18"/>
          <w:szCs w:val="18"/>
          <w:lang w:val="ru-RU"/>
        </w:rPr>
        <w:t xml:space="preserve">истечение срока, установленного ст. 4.5 Кодекса Российской Федерации об административных правонарушениях, считаю возможным рассмотреть дело в отсутствие </w:t>
      </w:r>
      <w:r w:rsidRPr="00D60BF3" w:rsidR="00E15831">
        <w:rPr>
          <w:sz w:val="18"/>
          <w:szCs w:val="18"/>
          <w:lang w:val="ru-RU"/>
        </w:rPr>
        <w:t>Макаренко М.С.</w:t>
      </w:r>
    </w:p>
    <w:p w:rsidR="004702E5" w:rsidRPr="00D60BF3" w:rsidP="004702E5">
      <w:pPr>
        <w:ind w:right="-1" w:firstLine="851"/>
        <w:jc w:val="both"/>
        <w:rPr>
          <w:sz w:val="18"/>
          <w:szCs w:val="18"/>
          <w:lang w:val="ru-RU"/>
        </w:rPr>
      </w:pPr>
      <w:r w:rsidRPr="00D60BF3">
        <w:rPr>
          <w:sz w:val="18"/>
          <w:szCs w:val="18"/>
          <w:lang w:val="ru-RU"/>
        </w:rPr>
        <w:t>Исследо</w:t>
      </w:r>
      <w:r w:rsidRPr="00D60BF3">
        <w:rPr>
          <w:sz w:val="18"/>
          <w:szCs w:val="18"/>
          <w:lang w:val="ru-RU"/>
        </w:rPr>
        <w:t>вав материалы дела, прихожу к следующему</w:t>
      </w:r>
    </w:p>
    <w:p w:rsidR="0053496E" w:rsidRPr="00D60BF3" w:rsidP="0053496E">
      <w:pPr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D60BF3">
        <w:rPr>
          <w:color w:val="000000"/>
          <w:sz w:val="18"/>
          <w:szCs w:val="18"/>
          <w:lang w:val="ru-RU"/>
        </w:rPr>
        <w:t xml:space="preserve">Нарушение должником установленного </w:t>
      </w:r>
      <w:r w:rsidRPr="00D60BF3">
        <w:rPr>
          <w:color w:val="000000"/>
          <w:sz w:val="18"/>
          <w:szCs w:val="18"/>
          <w:lang w:val="ru-RU"/>
        </w:rPr>
        <w:t>в соответствии с законодательством об исполнительном производстве временного ограничения на пользование специальным правом в виде</w:t>
      </w:r>
      <w:r w:rsidRPr="00D60BF3">
        <w:rPr>
          <w:color w:val="000000"/>
          <w:sz w:val="18"/>
          <w:szCs w:val="18"/>
          <w:lang w:val="ru-RU"/>
        </w:rPr>
        <w:t xml:space="preserve"> права управления транспортным средством образует объективную сторону административного правонарушения, предусмотренного ст. 17.17 Кодекса Российской Федерации об административных правонарушениях.</w:t>
      </w:r>
    </w:p>
    <w:p w:rsidR="004F0D29" w:rsidRPr="00D60BF3" w:rsidP="004F0D29">
      <w:pPr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D60BF3">
        <w:rPr>
          <w:color w:val="000000"/>
          <w:sz w:val="18"/>
          <w:szCs w:val="18"/>
          <w:lang w:val="ru-RU"/>
        </w:rPr>
        <w:t>Основания, условия и порядок временного ограничения на поль</w:t>
      </w:r>
      <w:r w:rsidRPr="00D60BF3">
        <w:rPr>
          <w:color w:val="000000"/>
          <w:sz w:val="18"/>
          <w:szCs w:val="18"/>
          <w:lang w:val="ru-RU"/>
        </w:rPr>
        <w:t xml:space="preserve">зование должником специальным правом установлены статьей 67.1 Федерального закона от </w:t>
      </w:r>
      <w:r w:rsidRPr="00D60BF3" w:rsidR="0053496E">
        <w:rPr>
          <w:color w:val="000000"/>
          <w:sz w:val="18"/>
          <w:szCs w:val="18"/>
          <w:lang w:val="ru-RU"/>
        </w:rPr>
        <w:t>02.10.2007 №</w:t>
      </w:r>
      <w:r w:rsidRPr="00D60BF3">
        <w:rPr>
          <w:color w:val="000000"/>
          <w:sz w:val="18"/>
          <w:szCs w:val="18"/>
          <w:lang w:val="ru-RU"/>
        </w:rPr>
        <w:t>229-ФЗ «Об исполнительном производстве».</w:t>
      </w:r>
    </w:p>
    <w:p w:rsidR="00BE66F2" w:rsidRPr="00D60BF3" w:rsidP="00BE66F2">
      <w:pPr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D60BF3">
        <w:rPr>
          <w:color w:val="000000"/>
          <w:sz w:val="18"/>
          <w:szCs w:val="18"/>
          <w:lang w:val="ru-RU"/>
        </w:rPr>
        <w:t xml:space="preserve">Согласно ч. 1 ст. 67.1 Федерального закона от 02.10.2007 </w:t>
      </w:r>
      <w:r w:rsidRPr="00D60BF3" w:rsidR="0053496E">
        <w:rPr>
          <w:color w:val="000000"/>
          <w:sz w:val="18"/>
          <w:szCs w:val="18"/>
          <w:lang w:val="ru-RU"/>
        </w:rPr>
        <w:t>№</w:t>
      </w:r>
      <w:r w:rsidRPr="00D60BF3">
        <w:rPr>
          <w:color w:val="000000"/>
          <w:sz w:val="18"/>
          <w:szCs w:val="18"/>
          <w:lang w:val="ru-RU"/>
        </w:rPr>
        <w:t>229-ФЗ «Об исполнительном производстве» под временным ограничением на пользование должником специальным правом понимается приостановление действия предоставленного должнику в соответствии с законодательством Российской Федерации специального права в виде п</w:t>
      </w:r>
      <w:r w:rsidRPr="00D60BF3">
        <w:rPr>
          <w:color w:val="000000"/>
          <w:sz w:val="18"/>
          <w:szCs w:val="18"/>
          <w:lang w:val="ru-RU"/>
        </w:rPr>
        <w:t>рава управления транспортными средствами (автомобильными транспортными средствами, воздушными судами, судами морского, внутреннего водного транспорта, мотоциклами, мопедами и легкими квадрициклами, трициклами и квадрициклами, самоходными машинами</w:t>
      </w:r>
      <w:r w:rsidRPr="00D60BF3">
        <w:rPr>
          <w:color w:val="000000"/>
          <w:sz w:val="18"/>
          <w:szCs w:val="18"/>
          <w:lang w:val="ru-RU"/>
        </w:rPr>
        <w:t>) до испол</w:t>
      </w:r>
      <w:r w:rsidRPr="00D60BF3">
        <w:rPr>
          <w:color w:val="000000"/>
          <w:sz w:val="18"/>
          <w:szCs w:val="18"/>
          <w:lang w:val="ru-RU"/>
        </w:rPr>
        <w:t>нения требований исполнительного документа в полном объеме либо до возникновения оснований для отмены такого ограничения.</w:t>
      </w:r>
    </w:p>
    <w:p w:rsidR="00BE66F2" w:rsidRPr="00D60BF3" w:rsidP="00BE66F2">
      <w:pPr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D60BF3">
        <w:rPr>
          <w:color w:val="000000"/>
          <w:sz w:val="18"/>
          <w:szCs w:val="18"/>
          <w:lang w:val="ru-RU"/>
        </w:rPr>
        <w:t>При неисполнении должником-гражданином или должником, являющимся индивидуальным предпринимателем, в установленный для добровольного ис</w:t>
      </w:r>
      <w:r w:rsidRPr="00D60BF3">
        <w:rPr>
          <w:color w:val="000000"/>
          <w:sz w:val="18"/>
          <w:szCs w:val="18"/>
          <w:lang w:val="ru-RU"/>
        </w:rPr>
        <w:t xml:space="preserve">полнения срок без уважительных </w:t>
      </w:r>
      <w:r w:rsidRPr="00D60BF3">
        <w:rPr>
          <w:color w:val="000000"/>
          <w:sz w:val="18"/>
          <w:szCs w:val="18"/>
          <w:lang w:val="ru-RU"/>
        </w:rPr>
        <w:t>причин</w:t>
      </w:r>
      <w:r w:rsidRPr="00D60BF3">
        <w:rPr>
          <w:color w:val="000000"/>
          <w:sz w:val="18"/>
          <w:szCs w:val="18"/>
          <w:lang w:val="ru-RU"/>
        </w:rPr>
        <w:t xml:space="preserve"> содержащихся в исполнительном документе требований о взыскании алиментов, возмещении вреда, причиненного здоровью, возмещении вреда в связи со смертью кормильца, имущественного ущерба и (или) морального вреда, причинен</w:t>
      </w:r>
      <w:r w:rsidRPr="00D60BF3">
        <w:rPr>
          <w:color w:val="000000"/>
          <w:sz w:val="18"/>
          <w:szCs w:val="18"/>
          <w:lang w:val="ru-RU"/>
        </w:rPr>
        <w:t>ных преступлением, требований неимущественного характера, связанных с воспитанием детей, а также требований о взыскании административного штрафа, назначенного за нарушение порядка пользования специальным правом, судебный пристав-исполнитель вправе по заявл</w:t>
      </w:r>
      <w:r w:rsidRPr="00D60BF3">
        <w:rPr>
          <w:color w:val="000000"/>
          <w:sz w:val="18"/>
          <w:szCs w:val="18"/>
          <w:lang w:val="ru-RU"/>
        </w:rPr>
        <w:t>ению взыскателя или собственной инициативе вынести постановление о временном ограничении на пользование должником специальным правом. При неисполнении требований исполнительного документа о взыскании административного штрафа, назначенного за нарушение поря</w:t>
      </w:r>
      <w:r w:rsidRPr="00D60BF3">
        <w:rPr>
          <w:color w:val="000000"/>
          <w:sz w:val="18"/>
          <w:szCs w:val="18"/>
          <w:lang w:val="ru-RU"/>
        </w:rPr>
        <w:t xml:space="preserve">дка пользования специальным правом, должник может быть ограничен в пользовании только этим специальным правом (ч. 2  ст. 67.1 Федерального закона от 02.10.2007 </w:t>
      </w:r>
      <w:r w:rsidRPr="00D60BF3" w:rsidR="0053496E">
        <w:rPr>
          <w:color w:val="000000"/>
          <w:sz w:val="18"/>
          <w:szCs w:val="18"/>
          <w:lang w:val="ru-RU"/>
        </w:rPr>
        <w:t>№</w:t>
      </w:r>
      <w:r w:rsidRPr="00D60BF3">
        <w:rPr>
          <w:color w:val="000000"/>
          <w:sz w:val="18"/>
          <w:szCs w:val="18"/>
          <w:lang w:val="ru-RU"/>
        </w:rPr>
        <w:t xml:space="preserve">229-ФЗ «Об исполнительном производстве»). </w:t>
      </w:r>
    </w:p>
    <w:p w:rsidR="00BE66F2" w:rsidRPr="00D60BF3" w:rsidP="00BE66F2">
      <w:pPr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D60BF3">
        <w:rPr>
          <w:color w:val="000000"/>
          <w:sz w:val="18"/>
          <w:szCs w:val="18"/>
          <w:lang w:val="ru-RU"/>
        </w:rPr>
        <w:t>В постановлении о временном ограничении на пользован</w:t>
      </w:r>
      <w:r w:rsidRPr="00D60BF3">
        <w:rPr>
          <w:color w:val="000000"/>
          <w:sz w:val="18"/>
          <w:szCs w:val="18"/>
          <w:lang w:val="ru-RU"/>
        </w:rPr>
        <w:t>ие должником специальным правом судебный пристав-исполнитель разъясняет должнику его обязанность соблюдать установленное ограничение и предупреждает об административной ответственности за его нарушение. Указанное постановление утверждается старшим судебным</w:t>
      </w:r>
      <w:r w:rsidRPr="00D60BF3">
        <w:rPr>
          <w:color w:val="000000"/>
          <w:sz w:val="18"/>
          <w:szCs w:val="18"/>
          <w:lang w:val="ru-RU"/>
        </w:rPr>
        <w:t xml:space="preserve"> приставом или его заместителем. Копии указанного постановления не позднее дня, следующего за днем его вынесения, вручаются должнику лично, направляются взыскателю и в подразделение органа исполнительной власти, осуществляющего государственный контроль и н</w:t>
      </w:r>
      <w:r w:rsidRPr="00D60BF3">
        <w:rPr>
          <w:color w:val="000000"/>
          <w:sz w:val="18"/>
          <w:szCs w:val="18"/>
          <w:lang w:val="ru-RU"/>
        </w:rPr>
        <w:t xml:space="preserve">адзор в соответствующей сфере деятельности (ч. 5 ст. 67.1 Федерального закона от 02.10.2007 </w:t>
      </w:r>
      <w:r w:rsidRPr="00D60BF3" w:rsidR="0053496E">
        <w:rPr>
          <w:color w:val="000000"/>
          <w:sz w:val="18"/>
          <w:szCs w:val="18"/>
          <w:lang w:val="ru-RU"/>
        </w:rPr>
        <w:t>№</w:t>
      </w:r>
      <w:r w:rsidRPr="00D60BF3">
        <w:rPr>
          <w:color w:val="000000"/>
          <w:sz w:val="18"/>
          <w:szCs w:val="18"/>
          <w:lang w:val="ru-RU"/>
        </w:rPr>
        <w:t>229-ФЗ «Об исполнительном производстве»).</w:t>
      </w:r>
    </w:p>
    <w:p w:rsidR="00BE66F2" w:rsidRPr="00D60BF3" w:rsidP="00BE66F2">
      <w:pPr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D60BF3">
        <w:rPr>
          <w:color w:val="000000"/>
          <w:sz w:val="18"/>
          <w:szCs w:val="18"/>
          <w:lang w:val="ru-RU"/>
        </w:rPr>
        <w:t>Таким образом, постановление о временном ограничении на пользование должником специальным правом должно содержать сведени</w:t>
      </w:r>
      <w:r w:rsidRPr="00D60BF3">
        <w:rPr>
          <w:color w:val="000000"/>
          <w:sz w:val="18"/>
          <w:szCs w:val="18"/>
          <w:lang w:val="ru-RU"/>
        </w:rPr>
        <w:t>я о временном ограничении специальным правом, разъяснение должнику его обязанность соблюдать установленное ограничение и предупреждение об административной ответственности за его нарушение, а также должно быть вручено должнику лично. Иного способа и порядк</w:t>
      </w:r>
      <w:r w:rsidRPr="00D60BF3">
        <w:rPr>
          <w:color w:val="000000"/>
          <w:sz w:val="18"/>
          <w:szCs w:val="18"/>
          <w:lang w:val="ru-RU"/>
        </w:rPr>
        <w:t xml:space="preserve">а вручения такого постановления законодательство об исполнительном производстве не предусматривает. </w:t>
      </w:r>
    </w:p>
    <w:p w:rsidR="004702E5" w:rsidRPr="00D60BF3" w:rsidP="00804033">
      <w:pPr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D60BF3">
        <w:rPr>
          <w:color w:val="000000"/>
          <w:sz w:val="18"/>
          <w:szCs w:val="18"/>
          <w:lang w:val="ru-RU"/>
        </w:rPr>
        <w:t>С</w:t>
      </w:r>
      <w:r w:rsidRPr="00D60BF3">
        <w:rPr>
          <w:color w:val="000000"/>
          <w:sz w:val="18"/>
          <w:szCs w:val="18"/>
          <w:lang w:val="ru-RU"/>
        </w:rPr>
        <w:t xml:space="preserve">огласно копии постановления о временном ограничении на пользование должником специальным правом от </w:t>
      </w:r>
      <w:r w:rsidRPr="00D60BF3" w:rsidR="00E15831">
        <w:rPr>
          <w:color w:val="000000"/>
          <w:sz w:val="18"/>
          <w:szCs w:val="18"/>
          <w:lang w:val="ru-RU"/>
        </w:rPr>
        <w:t>22.12.2016</w:t>
      </w:r>
      <w:r w:rsidRPr="00D60BF3">
        <w:rPr>
          <w:color w:val="000000"/>
          <w:sz w:val="18"/>
          <w:szCs w:val="18"/>
          <w:lang w:val="ru-RU"/>
        </w:rPr>
        <w:t xml:space="preserve">,  </w:t>
      </w:r>
      <w:r w:rsidRPr="00D60BF3" w:rsidR="00E15831">
        <w:rPr>
          <w:color w:val="000000"/>
          <w:sz w:val="18"/>
          <w:szCs w:val="18"/>
          <w:lang w:val="ru-RU"/>
        </w:rPr>
        <w:t xml:space="preserve">Макаренко М.С. </w:t>
      </w:r>
      <w:r w:rsidRPr="00D60BF3">
        <w:rPr>
          <w:color w:val="000000"/>
          <w:sz w:val="18"/>
          <w:szCs w:val="18"/>
          <w:lang w:val="ru-RU"/>
        </w:rPr>
        <w:t>ограничен в пользовании спе</w:t>
      </w:r>
      <w:r w:rsidRPr="00D60BF3">
        <w:rPr>
          <w:color w:val="000000"/>
          <w:sz w:val="18"/>
          <w:szCs w:val="18"/>
          <w:lang w:val="ru-RU"/>
        </w:rPr>
        <w:t>циальным правом в виде права управления транспортным средством.</w:t>
      </w:r>
      <w:r w:rsidRPr="00D60BF3" w:rsidR="00E15831">
        <w:rPr>
          <w:color w:val="000000"/>
          <w:sz w:val="18"/>
          <w:szCs w:val="18"/>
          <w:lang w:val="ru-RU"/>
        </w:rPr>
        <w:t xml:space="preserve"> </w:t>
      </w:r>
    </w:p>
    <w:p w:rsidR="00804033" w:rsidRPr="00D60BF3" w:rsidP="00804033">
      <w:pPr>
        <w:ind w:right="-1" w:firstLine="851"/>
        <w:jc w:val="both"/>
        <w:rPr>
          <w:sz w:val="18"/>
          <w:szCs w:val="18"/>
          <w:lang w:val="ru-RU"/>
        </w:rPr>
      </w:pPr>
      <w:r w:rsidRPr="00D60BF3">
        <w:rPr>
          <w:sz w:val="18"/>
          <w:szCs w:val="18"/>
          <w:lang w:val="ru-RU"/>
        </w:rPr>
        <w:t xml:space="preserve">Между тем, доказательств получения (вручения) копии указанного постановления Макаренко М.С. представленные материалы не содержат. </w:t>
      </w:r>
      <w:r w:rsidRPr="00D60BF3">
        <w:rPr>
          <w:sz w:val="18"/>
          <w:szCs w:val="18"/>
          <w:lang w:val="ru-RU"/>
        </w:rPr>
        <w:t xml:space="preserve">В адрес </w:t>
      </w:r>
      <w:r w:rsidRPr="00D60BF3">
        <w:rPr>
          <w:sz w:val="18"/>
          <w:szCs w:val="18"/>
          <w:lang w:val="ru-RU"/>
        </w:rPr>
        <w:t>Биробиджанск</w:t>
      </w:r>
      <w:r w:rsidRPr="00D60BF3">
        <w:rPr>
          <w:sz w:val="18"/>
          <w:szCs w:val="18"/>
          <w:lang w:val="ru-RU"/>
        </w:rPr>
        <w:t>ого</w:t>
      </w:r>
      <w:r w:rsidRPr="00D60BF3">
        <w:rPr>
          <w:sz w:val="18"/>
          <w:szCs w:val="18"/>
          <w:lang w:val="ru-RU"/>
        </w:rPr>
        <w:t xml:space="preserve"> ГОСП</w:t>
      </w:r>
      <w:r w:rsidRPr="00D60BF3">
        <w:rPr>
          <w:sz w:val="18"/>
          <w:szCs w:val="18"/>
          <w:lang w:val="ru-RU"/>
        </w:rPr>
        <w:t xml:space="preserve"> </w:t>
      </w:r>
      <w:r w:rsidRPr="00D60BF3">
        <w:rPr>
          <w:sz w:val="18"/>
          <w:szCs w:val="18"/>
          <w:lang w:val="ru-RU"/>
        </w:rPr>
        <w:t>УФССП по Еврейской автономной об</w:t>
      </w:r>
      <w:r w:rsidRPr="00D60BF3">
        <w:rPr>
          <w:sz w:val="18"/>
          <w:szCs w:val="18"/>
          <w:lang w:val="ru-RU"/>
        </w:rPr>
        <w:t xml:space="preserve">ласти </w:t>
      </w:r>
      <w:r w:rsidRPr="00D60BF3">
        <w:rPr>
          <w:sz w:val="18"/>
          <w:szCs w:val="18"/>
          <w:lang w:val="ru-RU"/>
        </w:rPr>
        <w:t xml:space="preserve">был направлен запрос о предоставлении доказательств получения (вручения) Макаренко М.С. копии постановления </w:t>
      </w:r>
      <w:r w:rsidRPr="00D60BF3">
        <w:rPr>
          <w:sz w:val="18"/>
          <w:szCs w:val="18"/>
          <w:lang w:val="ru-RU"/>
        </w:rPr>
        <w:t>о временном ограничении на пользование должником специальным правом от 22.12.2016</w:t>
      </w:r>
      <w:r w:rsidRPr="00D60BF3">
        <w:rPr>
          <w:sz w:val="18"/>
          <w:szCs w:val="18"/>
          <w:lang w:val="ru-RU"/>
        </w:rPr>
        <w:t xml:space="preserve">, а также информации </w:t>
      </w:r>
      <w:r w:rsidRPr="00D60BF3">
        <w:rPr>
          <w:sz w:val="18"/>
          <w:szCs w:val="18"/>
          <w:lang w:val="ru-RU"/>
        </w:rPr>
        <w:t>о том, действует ли постановление о врем</w:t>
      </w:r>
      <w:r w:rsidRPr="00D60BF3">
        <w:rPr>
          <w:sz w:val="18"/>
          <w:szCs w:val="18"/>
          <w:lang w:val="ru-RU"/>
        </w:rPr>
        <w:t>енном ограничении на пользование должником специальным правом, вынесенное 22.12.2016 в рамках исполнительного производства №12142/16/79001-ИП, возбужденного в отношении</w:t>
      </w:r>
      <w:r w:rsidRPr="00D60BF3">
        <w:rPr>
          <w:sz w:val="18"/>
          <w:szCs w:val="18"/>
          <w:lang w:val="ru-RU"/>
        </w:rPr>
        <w:t xml:space="preserve"> Макаренко </w:t>
      </w:r>
      <w:r w:rsidRPr="00D60BF3">
        <w:rPr>
          <w:sz w:val="18"/>
          <w:szCs w:val="18"/>
          <w:lang w:val="ru-RU"/>
        </w:rPr>
        <w:t>М.С.</w:t>
      </w:r>
      <w:r w:rsidRPr="00D60BF3">
        <w:rPr>
          <w:sz w:val="18"/>
          <w:szCs w:val="18"/>
          <w:lang w:val="ru-RU"/>
        </w:rPr>
        <w:t>, по состоянию на 23.01.2021</w:t>
      </w:r>
      <w:r w:rsidRPr="00D60BF3">
        <w:rPr>
          <w:sz w:val="18"/>
          <w:szCs w:val="18"/>
          <w:lang w:val="ru-RU"/>
        </w:rPr>
        <w:t>. Ответ на запрос не получен.</w:t>
      </w:r>
    </w:p>
    <w:p w:rsidR="00804033" w:rsidRPr="00D60BF3" w:rsidP="00804033">
      <w:pPr>
        <w:ind w:right="-1" w:firstLine="851"/>
        <w:jc w:val="both"/>
        <w:rPr>
          <w:sz w:val="18"/>
          <w:szCs w:val="18"/>
          <w:lang w:val="ru-RU"/>
        </w:rPr>
      </w:pPr>
      <w:r w:rsidRPr="00D60BF3">
        <w:rPr>
          <w:sz w:val="18"/>
          <w:szCs w:val="18"/>
          <w:lang w:val="ru-RU"/>
        </w:rPr>
        <w:t>Отсутствие указ</w:t>
      </w:r>
      <w:r w:rsidRPr="00D60BF3">
        <w:rPr>
          <w:sz w:val="18"/>
          <w:szCs w:val="18"/>
          <w:lang w:val="ru-RU"/>
        </w:rPr>
        <w:t>анных доказательств, исключает возможность сделать однозначный вывод о виновности Макаренко М.С. в совершении инкриминируемого правонарушения.</w:t>
      </w:r>
    </w:p>
    <w:p w:rsidR="00804033" w:rsidRPr="00D60BF3" w:rsidP="00804033">
      <w:pPr>
        <w:ind w:right="-1" w:firstLine="851"/>
        <w:jc w:val="both"/>
        <w:rPr>
          <w:sz w:val="18"/>
          <w:szCs w:val="18"/>
          <w:lang w:val="ru-RU"/>
        </w:rPr>
      </w:pPr>
      <w:r w:rsidRPr="00D60BF3">
        <w:rPr>
          <w:sz w:val="18"/>
          <w:szCs w:val="18"/>
          <w:lang w:val="ru-RU"/>
        </w:rPr>
        <w:t>В силу ч. 1 ст. 2.1 Кодекса Российской Федерации об административных правонарушениях административным правонаруше</w:t>
      </w:r>
      <w:r w:rsidRPr="00D60BF3">
        <w:rPr>
          <w:sz w:val="18"/>
          <w:szCs w:val="18"/>
          <w:lang w:val="ru-RU"/>
        </w:rPr>
        <w:t>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04033" w:rsidRPr="00D60BF3" w:rsidP="00804033">
      <w:pPr>
        <w:ind w:right="-1" w:firstLine="851"/>
        <w:jc w:val="both"/>
        <w:rPr>
          <w:sz w:val="18"/>
          <w:szCs w:val="18"/>
          <w:lang w:val="ru-RU"/>
        </w:rPr>
      </w:pPr>
      <w:r w:rsidRPr="00D60BF3">
        <w:rPr>
          <w:sz w:val="18"/>
          <w:szCs w:val="18"/>
          <w:lang w:val="ru-RU"/>
        </w:rPr>
        <w:t>В</w:t>
      </w:r>
      <w:r w:rsidRPr="00D60BF3">
        <w:rPr>
          <w:sz w:val="18"/>
          <w:szCs w:val="18"/>
          <w:lang w:val="ru-RU"/>
        </w:rPr>
        <w:t xml:space="preserve"> соответствии со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</w:t>
      </w:r>
      <w:r w:rsidRPr="00D60BF3">
        <w:rPr>
          <w:sz w:val="18"/>
          <w:szCs w:val="18"/>
          <w:lang w:val="ru-RU"/>
        </w:rPr>
        <w:t>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04033" w:rsidRPr="00D60BF3" w:rsidP="00804033">
      <w:pPr>
        <w:ind w:right="-1" w:firstLine="851"/>
        <w:jc w:val="both"/>
        <w:rPr>
          <w:sz w:val="18"/>
          <w:szCs w:val="18"/>
          <w:lang w:val="ru-RU"/>
        </w:rPr>
      </w:pPr>
      <w:r w:rsidRPr="00D60BF3">
        <w:rPr>
          <w:sz w:val="18"/>
          <w:szCs w:val="18"/>
          <w:lang w:val="ru-RU"/>
        </w:rPr>
        <w:t>Согласно ч. 1 и 4 ст. 1.5 Кодекса Российской Федерации об администрат</w:t>
      </w:r>
      <w:r w:rsidRPr="00D60BF3">
        <w:rPr>
          <w:sz w:val="18"/>
          <w:szCs w:val="18"/>
          <w:lang w:val="ru-RU"/>
        </w:rPr>
        <w:t>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</w:t>
      </w:r>
      <w:r w:rsidRPr="00D60BF3">
        <w:rPr>
          <w:sz w:val="18"/>
          <w:szCs w:val="18"/>
          <w:lang w:val="ru-RU"/>
        </w:rPr>
        <w:t>я в пользу этого лица.</w:t>
      </w:r>
    </w:p>
    <w:p w:rsidR="00804033" w:rsidRPr="00D60BF3" w:rsidP="00804033">
      <w:pPr>
        <w:ind w:right="-1" w:firstLine="851"/>
        <w:jc w:val="both"/>
        <w:rPr>
          <w:sz w:val="18"/>
          <w:szCs w:val="18"/>
          <w:lang w:val="ru-RU"/>
        </w:rPr>
      </w:pPr>
      <w:r w:rsidRPr="00D60BF3">
        <w:rPr>
          <w:sz w:val="18"/>
          <w:szCs w:val="18"/>
          <w:lang w:val="ru-RU"/>
        </w:rPr>
        <w:t xml:space="preserve">Указанные положения законодательства получили развитие в пункте 13 постановления Пленума Верховного Суда Российской Федерации от 24.03.2005 </w:t>
      </w:r>
      <w:r w:rsidRPr="00D60BF3">
        <w:rPr>
          <w:sz w:val="18"/>
          <w:szCs w:val="18"/>
          <w:lang w:val="ru-RU"/>
        </w:rPr>
        <w:t>№</w:t>
      </w:r>
      <w:r w:rsidRPr="00D60BF3">
        <w:rPr>
          <w:sz w:val="18"/>
          <w:szCs w:val="18"/>
          <w:lang w:val="ru-RU"/>
        </w:rPr>
        <w:t xml:space="preserve">5 </w:t>
      </w:r>
      <w:r w:rsidRPr="00D60BF3">
        <w:rPr>
          <w:sz w:val="18"/>
          <w:szCs w:val="18"/>
          <w:lang w:val="ru-RU"/>
        </w:rPr>
        <w:t>«</w:t>
      </w:r>
      <w:r w:rsidRPr="00D60BF3">
        <w:rPr>
          <w:sz w:val="18"/>
          <w:szCs w:val="18"/>
          <w:lang w:val="ru-RU"/>
        </w:rPr>
        <w:t xml:space="preserve">О некоторых вопросах, возникающих у судов при применении Кодекса Российской Федерации об </w:t>
      </w:r>
      <w:r w:rsidRPr="00D60BF3">
        <w:rPr>
          <w:sz w:val="18"/>
          <w:szCs w:val="18"/>
          <w:lang w:val="ru-RU"/>
        </w:rPr>
        <w:t>административных правонарушениях</w:t>
      </w:r>
      <w:r w:rsidRPr="00D60BF3">
        <w:rPr>
          <w:sz w:val="18"/>
          <w:szCs w:val="18"/>
          <w:lang w:val="ru-RU"/>
        </w:rPr>
        <w:t>»</w:t>
      </w:r>
      <w:r w:rsidRPr="00D60BF3">
        <w:rPr>
          <w:sz w:val="18"/>
          <w:szCs w:val="18"/>
          <w:lang w:val="ru-RU"/>
        </w:rPr>
        <w:t>, согласно которому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статье 1.5</w:t>
      </w:r>
      <w:r w:rsidRPr="00D60BF3">
        <w:rPr>
          <w:sz w:val="18"/>
          <w:szCs w:val="18"/>
          <w:lang w:val="ru-RU"/>
        </w:rPr>
        <w:t xml:space="preserve"> </w:t>
      </w:r>
      <w:r w:rsidRPr="00D60BF3">
        <w:rPr>
          <w:sz w:val="18"/>
          <w:szCs w:val="18"/>
          <w:lang w:val="ru-RU"/>
        </w:rPr>
        <w:t>Кодекса Российской Федерации об административных правонарушениях 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</w:t>
      </w:r>
      <w:r w:rsidRPr="00D60BF3">
        <w:rPr>
          <w:sz w:val="18"/>
          <w:szCs w:val="18"/>
          <w:lang w:val="ru-RU"/>
        </w:rPr>
        <w:t>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</w:t>
      </w:r>
      <w:r w:rsidRPr="00D60BF3">
        <w:rPr>
          <w:sz w:val="18"/>
          <w:szCs w:val="18"/>
          <w:lang w:val="ru-RU"/>
        </w:rPr>
        <w:t>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804033" w:rsidRPr="00D60BF3" w:rsidP="00804033">
      <w:pPr>
        <w:ind w:right="-1" w:firstLine="851"/>
        <w:jc w:val="both"/>
        <w:rPr>
          <w:sz w:val="18"/>
          <w:szCs w:val="18"/>
          <w:lang w:val="ru-RU"/>
        </w:rPr>
      </w:pPr>
      <w:r w:rsidRPr="00D60BF3">
        <w:rPr>
          <w:sz w:val="18"/>
          <w:szCs w:val="18"/>
          <w:lang w:val="ru-RU"/>
        </w:rPr>
        <w:t xml:space="preserve">Таким образом, с учетом положений названных выше правовых норм, правовой позиции Пленума Верховного Суда Российской </w:t>
      </w:r>
      <w:r w:rsidRPr="00D60BF3">
        <w:rPr>
          <w:sz w:val="18"/>
          <w:szCs w:val="18"/>
          <w:lang w:val="ru-RU"/>
        </w:rPr>
        <w:t xml:space="preserve">Федерации, отсутствие объективных данных, подтверждающих вручение </w:t>
      </w:r>
      <w:r w:rsidRPr="00D60BF3">
        <w:rPr>
          <w:sz w:val="18"/>
          <w:szCs w:val="18"/>
          <w:lang w:val="ru-RU"/>
        </w:rPr>
        <w:t xml:space="preserve">Макаренко М.С. </w:t>
      </w:r>
      <w:r w:rsidRPr="00D60BF3">
        <w:rPr>
          <w:sz w:val="18"/>
          <w:szCs w:val="18"/>
          <w:lang w:val="ru-RU"/>
        </w:rPr>
        <w:t>постановления о временном ограничении специальным правом, и, как следствие, разъяснение должнику его обязанность соблюдать установленное ограничение, предупреждение об админис</w:t>
      </w:r>
      <w:r w:rsidRPr="00D60BF3">
        <w:rPr>
          <w:sz w:val="18"/>
          <w:szCs w:val="18"/>
          <w:lang w:val="ru-RU"/>
        </w:rPr>
        <w:t>тративной ответственности за его нарушение, свидетельствует об отсутствии надлежащих и допустимых доказательств вины Макаренко М.С. в совершении</w:t>
      </w:r>
      <w:r w:rsidRPr="00D60BF3">
        <w:rPr>
          <w:sz w:val="18"/>
          <w:szCs w:val="18"/>
          <w:lang w:val="ru-RU"/>
        </w:rPr>
        <w:t xml:space="preserve"> инкриминируемого правонарушения.</w:t>
      </w:r>
    </w:p>
    <w:p w:rsidR="00804033" w:rsidRPr="00D60BF3" w:rsidP="00804033">
      <w:pPr>
        <w:ind w:right="-1" w:firstLine="851"/>
        <w:jc w:val="both"/>
        <w:rPr>
          <w:sz w:val="18"/>
          <w:szCs w:val="18"/>
          <w:lang w:val="ru-RU"/>
        </w:rPr>
      </w:pPr>
      <w:r w:rsidRPr="00D60BF3">
        <w:rPr>
          <w:sz w:val="18"/>
          <w:szCs w:val="18"/>
          <w:lang w:val="ru-RU"/>
        </w:rPr>
        <w:t xml:space="preserve">Состав административного правонарушения включает наличие объекта, объективной </w:t>
      </w:r>
      <w:r w:rsidRPr="00D60BF3">
        <w:rPr>
          <w:sz w:val="18"/>
          <w:szCs w:val="18"/>
          <w:lang w:val="ru-RU"/>
        </w:rPr>
        <w:t>стороны, субъекта и субъективной стороны правонарушения, при этом отсутствие хотя бы одного из элементов состава административного правонарушения исключает возможность привлечения лица к административной ответственности.</w:t>
      </w:r>
    </w:p>
    <w:p w:rsidR="00804033" w:rsidRPr="00D60BF3" w:rsidP="00804033">
      <w:pPr>
        <w:ind w:right="-1" w:firstLine="851"/>
        <w:jc w:val="both"/>
        <w:rPr>
          <w:sz w:val="18"/>
          <w:szCs w:val="18"/>
          <w:lang w:val="ru-RU"/>
        </w:rPr>
      </w:pPr>
      <w:r w:rsidRPr="00D60BF3">
        <w:rPr>
          <w:sz w:val="18"/>
          <w:szCs w:val="18"/>
          <w:lang w:val="ru-RU"/>
        </w:rPr>
        <w:t>При изложенных обстоятельствах, с у</w:t>
      </w:r>
      <w:r w:rsidRPr="00D60BF3">
        <w:rPr>
          <w:sz w:val="18"/>
          <w:szCs w:val="18"/>
          <w:lang w:val="ru-RU"/>
        </w:rPr>
        <w:t xml:space="preserve">четом конкретных обстоятельств дела и приведенных выше положений Федерального закона от </w:t>
      </w:r>
      <w:r w:rsidRPr="00D60BF3">
        <w:rPr>
          <w:sz w:val="18"/>
          <w:szCs w:val="18"/>
          <w:lang w:val="ru-RU"/>
        </w:rPr>
        <w:t>02.10.2007</w:t>
      </w:r>
      <w:r w:rsidRPr="00D60BF3">
        <w:rPr>
          <w:sz w:val="18"/>
          <w:szCs w:val="18"/>
          <w:lang w:val="ru-RU"/>
        </w:rPr>
        <w:t xml:space="preserve"> № 229-ФЗ «Об исполнительном производстве», ч. ч. 1 и 4 ст. 1.5 Кодекса Российской Федерации об административных правонарушениях невозможно сделать однозначны</w:t>
      </w:r>
      <w:r w:rsidRPr="00D60BF3">
        <w:rPr>
          <w:sz w:val="18"/>
          <w:szCs w:val="18"/>
          <w:lang w:val="ru-RU"/>
        </w:rPr>
        <w:t>й вывод о виновности Макаренко М.С. в совершении административного правонарушения, предусмотренного статьей 17.17 Кодекса Российской Федерации об административных правонарушениях.</w:t>
      </w:r>
    </w:p>
    <w:p w:rsidR="00804033" w:rsidRPr="00D60BF3" w:rsidP="00804033">
      <w:pPr>
        <w:ind w:right="-1" w:firstLine="851"/>
        <w:jc w:val="both"/>
        <w:rPr>
          <w:sz w:val="18"/>
          <w:szCs w:val="18"/>
          <w:lang w:val="ru-RU"/>
        </w:rPr>
      </w:pPr>
      <w:r w:rsidRPr="00D60BF3">
        <w:rPr>
          <w:sz w:val="18"/>
          <w:szCs w:val="18"/>
          <w:lang w:val="ru-RU"/>
        </w:rPr>
        <w:t>Поскольку надлежащих и допустимых доказательств вины лица, в отношении котор</w:t>
      </w:r>
      <w:r w:rsidRPr="00D60BF3">
        <w:rPr>
          <w:sz w:val="18"/>
          <w:szCs w:val="18"/>
          <w:lang w:val="ru-RU"/>
        </w:rPr>
        <w:t xml:space="preserve">ого ведется производство по делу об административном правонарушении, в совершении инкриминируемого правонарушения, материалы дела не содержат, оснований для привлечения Макаренко М.С. к административной ответственности по признакам состава правонарушения, </w:t>
      </w:r>
      <w:r w:rsidRPr="00D60BF3">
        <w:rPr>
          <w:sz w:val="18"/>
          <w:szCs w:val="18"/>
          <w:lang w:val="ru-RU"/>
        </w:rPr>
        <w:t>предусмотренного ст. 17.17 Кодекса Российской Федерации об административных правонарушениях, не имеется.</w:t>
      </w:r>
    </w:p>
    <w:p w:rsidR="00804033" w:rsidRPr="00D60BF3" w:rsidP="00804033">
      <w:pPr>
        <w:ind w:right="-1" w:firstLine="851"/>
        <w:jc w:val="both"/>
        <w:rPr>
          <w:sz w:val="18"/>
          <w:szCs w:val="18"/>
          <w:lang w:val="ru-RU"/>
        </w:rPr>
      </w:pPr>
      <w:r w:rsidRPr="00D60BF3">
        <w:rPr>
          <w:sz w:val="18"/>
          <w:szCs w:val="18"/>
          <w:lang w:val="ru-RU"/>
        </w:rPr>
        <w:t>Пунктом 2 ч. 1 ст. 24.5 Кодекса Российской Федерации об административных правонарушениях установлено, что производство по делу об административном прав</w:t>
      </w:r>
      <w:r w:rsidRPr="00D60BF3">
        <w:rPr>
          <w:sz w:val="18"/>
          <w:szCs w:val="18"/>
          <w:lang w:val="ru-RU"/>
        </w:rPr>
        <w:t>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804033" w:rsidRPr="00D60BF3" w:rsidP="00804033">
      <w:pPr>
        <w:ind w:right="-1" w:firstLine="851"/>
        <w:jc w:val="both"/>
        <w:rPr>
          <w:sz w:val="18"/>
          <w:szCs w:val="18"/>
          <w:lang w:val="ru-RU"/>
        </w:rPr>
      </w:pPr>
      <w:r w:rsidRPr="00D60BF3">
        <w:rPr>
          <w:sz w:val="18"/>
          <w:szCs w:val="18"/>
          <w:lang w:val="ru-RU"/>
        </w:rPr>
        <w:t>На основании изложенного, руководствуясь ст. ст. 24.5, 29.10, 30.1 Кодекса Российской Федерации об административных правон</w:t>
      </w:r>
      <w:r w:rsidRPr="00D60BF3">
        <w:rPr>
          <w:sz w:val="18"/>
          <w:szCs w:val="18"/>
          <w:lang w:val="ru-RU"/>
        </w:rPr>
        <w:t>арушениях, мировой судья, -</w:t>
      </w:r>
    </w:p>
    <w:p w:rsidR="00804033" w:rsidRPr="00D60BF3" w:rsidP="00804033">
      <w:pPr>
        <w:ind w:right="-1"/>
        <w:jc w:val="center"/>
        <w:rPr>
          <w:sz w:val="18"/>
          <w:szCs w:val="18"/>
          <w:lang w:val="ru-RU"/>
        </w:rPr>
      </w:pPr>
      <w:r w:rsidRPr="00D60BF3">
        <w:rPr>
          <w:sz w:val="18"/>
          <w:szCs w:val="18"/>
          <w:lang w:val="ru-RU"/>
        </w:rPr>
        <w:t>ПОСТАНОВИЛ:</w:t>
      </w:r>
    </w:p>
    <w:p w:rsidR="00804033" w:rsidRPr="00D60BF3" w:rsidP="00804033">
      <w:pPr>
        <w:ind w:right="-1" w:firstLine="851"/>
        <w:jc w:val="both"/>
        <w:rPr>
          <w:sz w:val="18"/>
          <w:szCs w:val="18"/>
          <w:lang w:val="ru-RU"/>
        </w:rPr>
      </w:pPr>
      <w:r w:rsidRPr="00D60BF3">
        <w:rPr>
          <w:sz w:val="18"/>
          <w:szCs w:val="18"/>
          <w:lang w:val="ru-RU"/>
        </w:rPr>
        <w:t>Производство по делу об административном правонарушении в отношении  Макаренко М.</w:t>
      </w:r>
      <w:r w:rsidRPr="00D60BF3">
        <w:rPr>
          <w:sz w:val="18"/>
          <w:szCs w:val="18"/>
          <w:lang w:val="ru-RU"/>
        </w:rPr>
        <w:t xml:space="preserve"> С.</w:t>
      </w:r>
      <w:r w:rsidRPr="00D60BF3">
        <w:rPr>
          <w:sz w:val="18"/>
          <w:szCs w:val="18"/>
          <w:lang w:val="ru-RU"/>
        </w:rPr>
        <w:t xml:space="preserve"> по признакам состава административного правонарушения, предусмотренного ст. 17.17 Кодекса Российской  Федерации об  административных правонарушениях, - прекра</w:t>
      </w:r>
      <w:r w:rsidRPr="00D60BF3">
        <w:rPr>
          <w:sz w:val="18"/>
          <w:szCs w:val="18"/>
          <w:lang w:val="ru-RU"/>
        </w:rPr>
        <w:t xml:space="preserve">тить на основании п. 2 ч. 1 ст. 24.5 Кодекса Российской Федерации об административных правонарушениях </w:t>
      </w:r>
      <w:r w:rsidRPr="00D60BF3">
        <w:rPr>
          <w:sz w:val="18"/>
          <w:szCs w:val="18"/>
          <w:lang w:val="ru-RU"/>
        </w:rPr>
        <w:t xml:space="preserve">в связи с </w:t>
      </w:r>
      <w:r w:rsidRPr="00D60BF3">
        <w:rPr>
          <w:sz w:val="18"/>
          <w:szCs w:val="18"/>
          <w:lang w:val="ru-RU"/>
        </w:rPr>
        <w:t>отсутствием состава инкриминируемого административного правонарушения.</w:t>
      </w:r>
    </w:p>
    <w:p w:rsidR="00804033" w:rsidRPr="00D60BF3" w:rsidP="00804033">
      <w:pPr>
        <w:ind w:right="-1" w:firstLine="851"/>
        <w:jc w:val="both"/>
        <w:rPr>
          <w:sz w:val="18"/>
          <w:szCs w:val="18"/>
          <w:lang w:val="ru-RU"/>
        </w:rPr>
      </w:pPr>
      <w:r w:rsidRPr="00D60BF3">
        <w:rPr>
          <w:sz w:val="18"/>
          <w:szCs w:val="18"/>
          <w:lang w:val="ru-RU"/>
        </w:rPr>
        <w:t>Постановление может быть обжаловано в Центральный районный суд города Сим</w:t>
      </w:r>
      <w:r w:rsidRPr="00D60BF3">
        <w:rPr>
          <w:sz w:val="18"/>
          <w:szCs w:val="18"/>
          <w:lang w:val="ru-RU"/>
        </w:rPr>
        <w:t>ферополя Республики Крым через мирового судью судебного участка №17 Центрального судебного района г</w:t>
      </w:r>
      <w:r w:rsidRPr="00D60BF3" w:rsidR="0053496E">
        <w:rPr>
          <w:sz w:val="18"/>
          <w:szCs w:val="18"/>
          <w:lang w:val="ru-RU"/>
        </w:rPr>
        <w:t>орода</w:t>
      </w:r>
      <w:r w:rsidRPr="00D60BF3">
        <w:rPr>
          <w:sz w:val="18"/>
          <w:szCs w:val="18"/>
          <w:lang w:val="ru-RU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804033" w:rsidRPr="00D60BF3" w:rsidP="00804033">
      <w:pPr>
        <w:ind w:right="-1" w:firstLine="851"/>
        <w:jc w:val="both"/>
        <w:rPr>
          <w:sz w:val="18"/>
          <w:szCs w:val="18"/>
          <w:lang w:val="ru-RU"/>
        </w:rPr>
      </w:pPr>
    </w:p>
    <w:p w:rsidR="00804033" w:rsidRPr="00D60BF3" w:rsidP="00804033">
      <w:pPr>
        <w:ind w:right="-1" w:firstLine="851"/>
        <w:jc w:val="both"/>
        <w:rPr>
          <w:sz w:val="18"/>
          <w:szCs w:val="18"/>
          <w:lang w:val="ru-RU"/>
        </w:rPr>
      </w:pPr>
      <w:r w:rsidRPr="00D60BF3">
        <w:rPr>
          <w:sz w:val="18"/>
          <w:szCs w:val="18"/>
          <w:lang w:val="ru-RU"/>
        </w:rPr>
        <w:t>Ми</w:t>
      </w:r>
      <w:r w:rsidRPr="00D60BF3">
        <w:rPr>
          <w:sz w:val="18"/>
          <w:szCs w:val="18"/>
          <w:lang w:val="ru-RU"/>
        </w:rPr>
        <w:t xml:space="preserve">ровой судья          </w:t>
      </w:r>
      <w:r w:rsidRPr="00D60BF3">
        <w:rPr>
          <w:i/>
          <w:sz w:val="18"/>
          <w:szCs w:val="18"/>
          <w:lang w:val="ru-RU"/>
        </w:rPr>
        <w:t xml:space="preserve">     </w:t>
      </w:r>
      <w:r w:rsidRPr="00D60BF3">
        <w:rPr>
          <w:sz w:val="18"/>
          <w:szCs w:val="18"/>
          <w:lang w:val="ru-RU"/>
        </w:rPr>
        <w:t xml:space="preserve">                         </w:t>
      </w:r>
      <w:r w:rsidRPr="00D60BF3">
        <w:rPr>
          <w:sz w:val="18"/>
          <w:szCs w:val="18"/>
          <w:lang w:val="ru-RU"/>
        </w:rPr>
        <w:tab/>
        <w:t>А.Л. Тоскина</w:t>
      </w:r>
    </w:p>
    <w:p w:rsidR="00804033" w:rsidRPr="00D60BF3" w:rsidP="00804033">
      <w:pPr>
        <w:ind w:right="-1" w:firstLine="851"/>
        <w:jc w:val="both"/>
        <w:rPr>
          <w:sz w:val="18"/>
          <w:szCs w:val="18"/>
          <w:lang w:val="ru-RU"/>
        </w:rPr>
      </w:pPr>
    </w:p>
    <w:p w:rsidR="00804033" w:rsidRPr="00D60BF3" w:rsidP="00804033">
      <w:pPr>
        <w:ind w:right="-1" w:firstLine="851"/>
        <w:jc w:val="both"/>
        <w:rPr>
          <w:sz w:val="18"/>
          <w:szCs w:val="18"/>
          <w:lang w:val="ru-RU"/>
        </w:rPr>
      </w:pPr>
    </w:p>
    <w:p w:rsidR="00804033" w:rsidRPr="00D60BF3" w:rsidP="00804033">
      <w:pPr>
        <w:ind w:right="-1" w:firstLine="851"/>
        <w:jc w:val="both"/>
        <w:rPr>
          <w:sz w:val="18"/>
          <w:szCs w:val="18"/>
          <w:lang w:val="ru-RU"/>
        </w:rPr>
      </w:pPr>
    </w:p>
    <w:p w:rsidR="00804033" w:rsidRPr="00D60BF3" w:rsidP="00804033">
      <w:pPr>
        <w:ind w:right="-1" w:firstLine="851"/>
        <w:jc w:val="both"/>
        <w:rPr>
          <w:sz w:val="18"/>
          <w:szCs w:val="18"/>
          <w:lang w:val="ru-RU"/>
        </w:rPr>
      </w:pPr>
    </w:p>
    <w:p w:rsidR="002C5A43" w:rsidRPr="00D60BF3">
      <w:pPr>
        <w:rPr>
          <w:sz w:val="18"/>
          <w:szCs w:val="18"/>
          <w:lang w:val="ru-RU"/>
        </w:rPr>
      </w:pPr>
    </w:p>
    <w:sectPr w:rsidSect="00DF7519">
      <w:footerReference w:type="even" r:id="rId4"/>
      <w:footerReference w:type="default" r:id="rId5"/>
      <w:pgSz w:w="11906" w:h="16838"/>
      <w:pgMar w:top="851" w:right="850" w:bottom="709" w:left="1701" w:header="720" w:footer="11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2E5"/>
    <w:rsid w:val="002B3ADC"/>
    <w:rsid w:val="002C5A43"/>
    <w:rsid w:val="00326552"/>
    <w:rsid w:val="00422A52"/>
    <w:rsid w:val="004702E5"/>
    <w:rsid w:val="004F0D29"/>
    <w:rsid w:val="0053496E"/>
    <w:rsid w:val="006B31F8"/>
    <w:rsid w:val="00804033"/>
    <w:rsid w:val="00A07BF0"/>
    <w:rsid w:val="00B7654E"/>
    <w:rsid w:val="00BE66F2"/>
    <w:rsid w:val="00C545F8"/>
    <w:rsid w:val="00D35B84"/>
    <w:rsid w:val="00D60BF3"/>
    <w:rsid w:val="00E15831"/>
    <w:rsid w:val="00E9727F"/>
    <w:rsid w:val="00E97F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4702E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4702E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4702E5"/>
  </w:style>
  <w:style w:type="paragraph" w:styleId="BalloonText">
    <w:name w:val="Balloon Text"/>
    <w:basedOn w:val="Normal"/>
    <w:link w:val="a0"/>
    <w:uiPriority w:val="99"/>
    <w:semiHidden/>
    <w:unhideWhenUsed/>
    <w:rsid w:val="00E97F0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97F0D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