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50400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B02927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 апреля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55040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Мангарова Д.М.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Мангарова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Дми</w:t>
      </w:r>
      <w:r>
        <w:rPr>
          <w:rFonts w:ascii="Times New Roman" w:eastAsia="Calibri" w:hAnsi="Times New Roman" w:cs="Times New Roman"/>
          <w:sz w:val="28"/>
          <w:szCs w:val="28"/>
        </w:rPr>
        <w:t>трия Михайловича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 Д.М.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0292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.03.2023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02927">
        <w:rPr>
          <w:rFonts w:ascii="Times New Roman" w:hAnsi="Times New Roman" w:cs="Times New Roman"/>
          <w:sz w:val="28"/>
          <w:szCs w:val="28"/>
        </w:rPr>
        <w:t>01.08.2023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0846AB">
        <w:rPr>
          <w:rFonts w:ascii="Times New Roman" w:hAnsi="Times New Roman" w:cs="Times New Roman"/>
          <w:sz w:val="28"/>
          <w:szCs w:val="28"/>
        </w:rPr>
        <w:t>02.10.</w:t>
      </w:r>
      <w:r w:rsidR="00B02927">
        <w:rPr>
          <w:rFonts w:ascii="Times New Roman" w:hAnsi="Times New Roman" w:cs="Times New Roman"/>
          <w:sz w:val="28"/>
          <w:szCs w:val="28"/>
        </w:rPr>
        <w:t>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70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 Д.М.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вину в совершении вмененного </w:t>
      </w:r>
      <w:r w:rsidRPr="004B1817">
        <w:rPr>
          <w:rFonts w:ascii="Times New Roman" w:hAnsi="Times New Roman" w:cs="Times New Roman"/>
          <w:sz w:val="28"/>
          <w:szCs w:val="28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отношении ко</w:t>
      </w:r>
      <w:r w:rsidRPr="004B1817">
        <w:rPr>
          <w:rFonts w:ascii="Times New Roman" w:hAnsi="Times New Roman" w:cs="Times New Roman"/>
          <w:sz w:val="28"/>
          <w:szCs w:val="28"/>
        </w:rPr>
        <w:t>торого ведется производство по делу об административном правонарушении, исследовав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</w:t>
      </w:r>
      <w:r w:rsidRPr="004B1817">
        <w:rPr>
          <w:rFonts w:ascii="Times New Roman" w:hAnsi="Times New Roman" w:cs="Times New Roman"/>
          <w:sz w:val="28"/>
          <w:szCs w:val="28"/>
        </w:rPr>
        <w:t>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4B1817">
        <w:rPr>
          <w:rFonts w:ascii="Times New Roman" w:hAnsi="Times New Roman" w:cs="Times New Roman"/>
          <w:sz w:val="28"/>
          <w:szCs w:val="28"/>
        </w:rPr>
        <w:t>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4B1817">
        <w:rPr>
          <w:rFonts w:ascii="Times New Roman" w:hAnsi="Times New Roman" w:cs="Times New Roman"/>
          <w:sz w:val="28"/>
          <w:szCs w:val="28"/>
        </w:rP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</w:t>
      </w:r>
      <w:r w:rsidRPr="004B1817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4B1817">
        <w:rPr>
          <w:rFonts w:ascii="Times New Roman" w:hAnsi="Times New Roman" w:cs="Times New Roman"/>
          <w:sz w:val="28"/>
          <w:szCs w:val="28"/>
        </w:rPr>
        <w:t>уплате административного шт</w:t>
      </w:r>
      <w:r w:rsidRPr="004B1817">
        <w:rPr>
          <w:rFonts w:ascii="Times New Roman" w:hAnsi="Times New Roman" w:cs="Times New Roman"/>
          <w:sz w:val="28"/>
          <w:szCs w:val="28"/>
        </w:rPr>
        <w:t>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</w:t>
      </w:r>
      <w:r w:rsidRPr="004B1817">
        <w:rPr>
          <w:rFonts w:ascii="Times New Roman" w:hAnsi="Times New Roman" w:cs="Times New Roman"/>
          <w:sz w:val="28"/>
          <w:szCs w:val="28"/>
        </w:rPr>
        <w:t>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</w:t>
      </w:r>
      <w:r w:rsidRPr="004B1817">
        <w:rPr>
          <w:rFonts w:ascii="Times New Roman" w:hAnsi="Times New Roman" w:cs="Times New Roman"/>
          <w:sz w:val="28"/>
          <w:szCs w:val="28"/>
        </w:rPr>
        <w:t>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</w:t>
      </w:r>
      <w:r w:rsidRPr="004B1817">
        <w:rPr>
          <w:rFonts w:ascii="Times New Roman" w:hAnsi="Times New Roman" w:cs="Times New Roman"/>
          <w:sz w:val="28"/>
          <w:szCs w:val="28"/>
        </w:rPr>
        <w:t>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</w:t>
      </w:r>
      <w:r w:rsidRPr="004B1817">
        <w:rPr>
          <w:rFonts w:ascii="Times New Roman" w:hAnsi="Times New Roman" w:cs="Times New Roman"/>
          <w:sz w:val="28"/>
          <w:szCs w:val="28"/>
        </w:rPr>
        <w:t>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</w:t>
      </w:r>
      <w:r w:rsidRPr="004B1817">
        <w:rPr>
          <w:rFonts w:ascii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</w:t>
      </w:r>
      <w:r w:rsidRPr="004B1817">
        <w:rPr>
          <w:rFonts w:ascii="Times New Roman" w:hAnsi="Times New Roman" w:cs="Times New Roman"/>
          <w:sz w:val="28"/>
          <w:szCs w:val="28"/>
        </w:rPr>
        <w:t>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</w:t>
      </w:r>
      <w:r w:rsidRPr="004B1817">
        <w:rPr>
          <w:rFonts w:ascii="Times New Roman" w:hAnsi="Times New Roman" w:cs="Times New Roman"/>
          <w:sz w:val="28"/>
          <w:szCs w:val="28"/>
        </w:rPr>
        <w:t>, предусмотренного ч. 1 ст. 20.25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 w:rsidR="00B02927">
        <w:rPr>
          <w:rFonts w:ascii="Times New Roman" w:hAnsi="Times New Roman" w:cs="Times New Roman"/>
          <w:sz w:val="28"/>
          <w:szCs w:val="28"/>
        </w:rPr>
        <w:t>16</w:t>
      </w:r>
      <w:r w:rsidR="000322D2">
        <w:rPr>
          <w:rFonts w:ascii="Times New Roman" w:hAnsi="Times New Roman" w:cs="Times New Roman"/>
          <w:sz w:val="28"/>
          <w:szCs w:val="28"/>
        </w:rPr>
        <w:t>.03.2023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B02927">
        <w:rPr>
          <w:rFonts w:ascii="Times New Roman" w:hAnsi="Times New Roman" w:cs="Times New Roman"/>
          <w:sz w:val="28"/>
          <w:szCs w:val="28"/>
        </w:rPr>
        <w:t>01.08.</w:t>
      </w:r>
      <w:r w:rsidR="000322D2">
        <w:rPr>
          <w:rFonts w:ascii="Times New Roman" w:hAnsi="Times New Roman" w:cs="Times New Roman"/>
          <w:sz w:val="28"/>
          <w:szCs w:val="28"/>
        </w:rPr>
        <w:t>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 Д.М. </w:t>
      </w:r>
      <w:r w:rsidRPr="004B1817">
        <w:rPr>
          <w:rFonts w:ascii="Times New Roman" w:hAnsi="Times New Roman" w:cs="Times New Roman"/>
          <w:sz w:val="28"/>
          <w:szCs w:val="28"/>
        </w:rPr>
        <w:t>признан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FB0106">
        <w:rPr>
          <w:rFonts w:ascii="Times New Roman" w:hAnsi="Times New Roman" w:cs="Times New Roman"/>
          <w:sz w:val="28"/>
          <w:szCs w:val="28"/>
        </w:rPr>
        <w:t>1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FB0106">
        <w:rPr>
          <w:rFonts w:ascii="Times New Roman" w:hAnsi="Times New Roman" w:cs="Times New Roman"/>
          <w:sz w:val="28"/>
          <w:szCs w:val="28"/>
        </w:rPr>
        <w:t>20.20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B02927">
        <w:rPr>
          <w:rFonts w:ascii="Times New Roman" w:hAnsi="Times New Roman" w:cs="Times New Roman"/>
          <w:sz w:val="28"/>
          <w:szCs w:val="28"/>
        </w:rPr>
        <w:t>6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Матер</w:t>
      </w:r>
      <w:r w:rsidRPr="004B1817">
        <w:rPr>
          <w:rFonts w:ascii="Times New Roman" w:hAnsi="Times New Roman" w:cs="Times New Roman"/>
          <w:sz w:val="28"/>
          <w:szCs w:val="28"/>
        </w:rPr>
        <w:t xml:space="preserve">иалы дела свидетельствуют, что административный штраф в размере </w:t>
      </w:r>
      <w:r w:rsidR="00B02927">
        <w:rPr>
          <w:rFonts w:ascii="Times New Roman" w:hAnsi="Times New Roman" w:cs="Times New Roman"/>
          <w:sz w:val="28"/>
          <w:szCs w:val="28"/>
        </w:rPr>
        <w:t>6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0846AB">
        <w:rPr>
          <w:rFonts w:ascii="Times New Roman" w:hAnsi="Times New Roman" w:cs="Times New Roman"/>
          <w:sz w:val="28"/>
          <w:szCs w:val="28"/>
        </w:rPr>
        <w:t>02.10.</w:t>
      </w:r>
      <w:r w:rsidR="00B02927">
        <w:rPr>
          <w:rFonts w:ascii="Times New Roman" w:hAnsi="Times New Roman" w:cs="Times New Roman"/>
          <w:sz w:val="28"/>
          <w:szCs w:val="28"/>
        </w:rPr>
        <w:t>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Мангарова Д.М.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</w:t>
      </w:r>
      <w:r w:rsidRPr="004B1817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4B181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“данные изъяты”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B02927">
        <w:rPr>
          <w:rFonts w:ascii="Times New Roman" w:hAnsi="Times New Roman" w:cs="Times New Roman"/>
          <w:sz w:val="28"/>
          <w:szCs w:val="28"/>
        </w:rPr>
        <w:t>16</w:t>
      </w:r>
      <w:r w:rsidR="000322D2">
        <w:rPr>
          <w:rFonts w:ascii="Times New Roman" w:hAnsi="Times New Roman" w:cs="Times New Roman"/>
          <w:sz w:val="28"/>
          <w:szCs w:val="28"/>
        </w:rPr>
        <w:t>.03.2023</w:t>
      </w:r>
      <w:r w:rsidR="003A2CD0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 Д.М. </w:t>
      </w:r>
      <w:r w:rsidR="003A2CD0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Мангарова Д.М. </w:t>
      </w:r>
      <w:r w:rsidRPr="004B1817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</w:t>
      </w:r>
      <w:r w:rsidRPr="004B1817">
        <w:rPr>
          <w:rFonts w:ascii="Times New Roman" w:hAnsi="Times New Roman" w:cs="Times New Roman"/>
          <w:sz w:val="28"/>
          <w:szCs w:val="28"/>
        </w:rPr>
        <w:t xml:space="preserve">тивных правонарушениях,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</w:t>
      </w:r>
      <w:r w:rsidRPr="004B1817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Мангарова Д.М.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4.2 Кодекса Рос</w:t>
      </w:r>
      <w:r w:rsidRPr="004B1817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 обстоятельством, смягчающим административную ответственность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 Д.М. </w:t>
      </w:r>
      <w:r w:rsidRPr="004B1817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Обстоятельств, отягчаю</w:t>
      </w:r>
      <w:r w:rsidRPr="004B1817">
        <w:rPr>
          <w:rFonts w:ascii="Times New Roman" w:hAnsi="Times New Roman" w:cs="Times New Roman"/>
          <w:sz w:val="28"/>
          <w:szCs w:val="28"/>
        </w:rPr>
        <w:t>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</w:t>
      </w:r>
      <w:r w:rsidRPr="004B1817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</w:t>
      </w:r>
      <w:r w:rsidRPr="004B1817">
        <w:rPr>
          <w:rFonts w:ascii="Times New Roman" w:hAnsi="Times New Roman" w:cs="Times New Roman"/>
          <w:sz w:val="28"/>
          <w:szCs w:val="28"/>
        </w:rPr>
        <w:t xml:space="preserve"> обстоятельств, отягчающих ответственность, прихожу к выводу, что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Мангарова Д.М. </w:t>
      </w:r>
      <w:r w:rsidRPr="004B181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</w:t>
      </w:r>
      <w:r w:rsidRPr="004B1817">
        <w:rPr>
          <w:rFonts w:ascii="Times New Roman" w:hAnsi="Times New Roman" w:cs="Times New Roman"/>
          <w:sz w:val="28"/>
          <w:szCs w:val="28"/>
        </w:rPr>
        <w:t>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</w:t>
      </w:r>
      <w:r w:rsidRPr="004B1817">
        <w:rPr>
          <w:rFonts w:ascii="Times New Roman" w:hAnsi="Times New Roman" w:cs="Times New Roman"/>
          <w:sz w:val="28"/>
          <w:szCs w:val="28"/>
        </w:rPr>
        <w:t>рушениях,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="000322D2">
        <w:rPr>
          <w:sz w:val="28"/>
          <w:szCs w:val="28"/>
        </w:rPr>
        <w:t>Мангарова Дмитрия Михайловича</w:t>
      </w:r>
      <w:r w:rsidRPr="00341BE0" w:rsidR="00341BE0">
        <w:rPr>
          <w:sz w:val="28"/>
          <w:szCs w:val="28"/>
        </w:rPr>
        <w:t xml:space="preserve"> </w:t>
      </w:r>
      <w:r w:rsidRPr="004B1817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</w:t>
      </w:r>
      <w:r w:rsidRPr="004B1817">
        <w:rPr>
          <w:sz w:val="28"/>
          <w:szCs w:val="28"/>
        </w:rPr>
        <w:t xml:space="preserve">ему наказание в виде административного штрафа в размере </w:t>
      </w:r>
      <w:r w:rsidR="007840AD">
        <w:rPr>
          <w:sz w:val="28"/>
          <w:szCs w:val="28"/>
        </w:rPr>
        <w:t>1</w:t>
      </w:r>
      <w:r w:rsidR="00890354">
        <w:rPr>
          <w:sz w:val="28"/>
          <w:szCs w:val="28"/>
        </w:rPr>
        <w:t>200</w:t>
      </w:r>
      <w:r w:rsidRPr="004B1817">
        <w:rPr>
          <w:sz w:val="28"/>
          <w:szCs w:val="28"/>
        </w:rPr>
        <w:t xml:space="preserve">                            (</w:t>
      </w:r>
      <w:r w:rsidR="001F2C68">
        <w:rPr>
          <w:sz w:val="28"/>
          <w:szCs w:val="28"/>
        </w:rPr>
        <w:t>одна тысяча</w:t>
      </w:r>
      <w:r w:rsidR="00890354">
        <w:rPr>
          <w:sz w:val="28"/>
          <w:szCs w:val="28"/>
        </w:rPr>
        <w:t xml:space="preserve"> двести</w:t>
      </w:r>
      <w:r w:rsidR="001F2C68">
        <w:rPr>
          <w:sz w:val="28"/>
          <w:szCs w:val="28"/>
        </w:rPr>
        <w:t xml:space="preserve">) </w:t>
      </w:r>
      <w:r w:rsidRPr="004B1817">
        <w:rPr>
          <w:sz w:val="28"/>
          <w:szCs w:val="28"/>
        </w:rPr>
        <w:t xml:space="preserve">рублей. 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</w:t>
      </w:r>
      <w:r w:rsidRPr="004B1817">
        <w:rPr>
          <w:rFonts w:ascii="Times New Roman" w:hAnsi="Times New Roman" w:cs="Times New Roman"/>
          <w:sz w:val="28"/>
          <w:szCs w:val="28"/>
        </w:rPr>
        <w:t>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</w:t>
      </w:r>
      <w:r w:rsidRPr="004B1817">
        <w:rPr>
          <w:rFonts w:ascii="Times New Roman" w:hAnsi="Times New Roman" w:cs="Times New Roman"/>
          <w:sz w:val="28"/>
          <w:szCs w:val="28"/>
        </w:rPr>
        <w:t>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4B1817">
        <w:rPr>
          <w:sz w:val="28"/>
          <w:szCs w:val="28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4B1817">
        <w:rPr>
          <w:sz w:val="28"/>
          <w:szCs w:val="28"/>
        </w:rPr>
        <w:t xml:space="preserve"> </w:t>
      </w:r>
      <w:r w:rsidRPr="00890354" w:rsidR="00890354">
        <w:rPr>
          <w:rFonts w:ascii="Times New Roman" w:hAnsi="Times New Roman" w:cs="Times New Roman"/>
          <w:color w:val="FF0000"/>
          <w:sz w:val="28"/>
          <w:szCs w:val="28"/>
        </w:rPr>
        <w:t>0410760300175001672420185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Разъяснить, что администра</w:t>
      </w:r>
      <w:r w:rsidRPr="004B1817">
        <w:rPr>
          <w:rFonts w:ascii="Times New Roman" w:hAnsi="Times New Roman" w:cs="Times New Roman"/>
          <w:sz w:val="28"/>
          <w:szCs w:val="28"/>
        </w:rPr>
        <w:t>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</w:t>
      </w:r>
      <w:r w:rsidRPr="004B1817">
        <w:rPr>
          <w:rFonts w:ascii="Times New Roman" w:hAnsi="Times New Roman" w:cs="Times New Roman"/>
          <w:sz w:val="28"/>
          <w:szCs w:val="28"/>
        </w:rPr>
        <w:t xml:space="preserve">шениях.      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</w:t>
      </w:r>
      <w:r w:rsidRPr="004B1817">
        <w:rPr>
          <w:rFonts w:ascii="Times New Roman" w:hAnsi="Times New Roman"/>
          <w:sz w:val="28"/>
          <w:szCs w:val="28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</w:t>
      </w:r>
      <w:r w:rsidRPr="004B1817">
        <w:rPr>
          <w:rFonts w:ascii="Times New Roman" w:hAnsi="Times New Roman" w:cs="Times New Roman"/>
          <w:sz w:val="28"/>
          <w:szCs w:val="28"/>
        </w:rPr>
        <w:t xml:space="preserve">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</w:t>
      </w:r>
      <w:r w:rsidRPr="004B1817">
        <w:rPr>
          <w:rFonts w:ascii="Times New Roman" w:hAnsi="Times New Roman" w:cs="Times New Roman"/>
          <w:sz w:val="28"/>
          <w:szCs w:val="28"/>
        </w:rPr>
        <w:t>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22D2"/>
    <w:rsid w:val="00033E7A"/>
    <w:rsid w:val="000373FE"/>
    <w:rsid w:val="00057236"/>
    <w:rsid w:val="00063384"/>
    <w:rsid w:val="00065A64"/>
    <w:rsid w:val="000846AB"/>
    <w:rsid w:val="000A132B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A53ED"/>
    <w:rsid w:val="00300AA5"/>
    <w:rsid w:val="00301B9F"/>
    <w:rsid w:val="00334005"/>
    <w:rsid w:val="00341BE0"/>
    <w:rsid w:val="00367340"/>
    <w:rsid w:val="00367570"/>
    <w:rsid w:val="003A2CD0"/>
    <w:rsid w:val="003C7FC3"/>
    <w:rsid w:val="00424C8C"/>
    <w:rsid w:val="004428C2"/>
    <w:rsid w:val="00476F7B"/>
    <w:rsid w:val="0049723A"/>
    <w:rsid w:val="004A528A"/>
    <w:rsid w:val="004B1817"/>
    <w:rsid w:val="00503C8F"/>
    <w:rsid w:val="00550400"/>
    <w:rsid w:val="00553A22"/>
    <w:rsid w:val="005D6451"/>
    <w:rsid w:val="005E576C"/>
    <w:rsid w:val="00641795"/>
    <w:rsid w:val="00645288"/>
    <w:rsid w:val="00696ABF"/>
    <w:rsid w:val="006A24C5"/>
    <w:rsid w:val="006E2921"/>
    <w:rsid w:val="00704256"/>
    <w:rsid w:val="00706206"/>
    <w:rsid w:val="00712044"/>
    <w:rsid w:val="007733B1"/>
    <w:rsid w:val="0078106E"/>
    <w:rsid w:val="007840AD"/>
    <w:rsid w:val="00812026"/>
    <w:rsid w:val="008315AD"/>
    <w:rsid w:val="00842E09"/>
    <w:rsid w:val="00883855"/>
    <w:rsid w:val="00890354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A36542"/>
    <w:rsid w:val="00A7064E"/>
    <w:rsid w:val="00A862FF"/>
    <w:rsid w:val="00AC06E3"/>
    <w:rsid w:val="00AD32DE"/>
    <w:rsid w:val="00B02927"/>
    <w:rsid w:val="00B45164"/>
    <w:rsid w:val="00B6055E"/>
    <w:rsid w:val="00B70639"/>
    <w:rsid w:val="00BB1611"/>
    <w:rsid w:val="00BB5972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D33E0"/>
    <w:rsid w:val="00EF7A7C"/>
    <w:rsid w:val="00F26948"/>
    <w:rsid w:val="00F47EB6"/>
    <w:rsid w:val="00F52522"/>
    <w:rsid w:val="00F642C8"/>
    <w:rsid w:val="00FB010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