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5E0" w:rsidRPr="00B63592" w:rsidP="009455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>Дело №05-01</w:t>
      </w:r>
      <w:r w:rsidRPr="00B63592" w:rsidR="00E772EA">
        <w:rPr>
          <w:rFonts w:ascii="Times New Roman" w:eastAsia="Times New Roman" w:hAnsi="Times New Roman" w:cs="Times New Roman"/>
          <w:sz w:val="16"/>
          <w:szCs w:val="16"/>
        </w:rPr>
        <w:t>73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/1</w:t>
      </w:r>
      <w:r w:rsidRPr="00B63592" w:rsidR="007F35DC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/2020</w:t>
      </w:r>
    </w:p>
    <w:p w:rsidR="009455E0" w:rsidRPr="00B63592" w:rsidP="009455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>27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 марта 2020 года                                                                        г. Симферополь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Тоскина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 А.Л.,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B6359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B63592">
        <w:rPr>
          <w:rFonts w:ascii="Times New Roman" w:hAnsi="Times New Roman" w:cs="Times New Roman"/>
          <w:sz w:val="16"/>
          <w:szCs w:val="16"/>
        </w:rPr>
        <w:t xml:space="preserve">мировых судей Центрального судебного района г. Симферополь, по адресу: </w:t>
      </w:r>
      <w:r w:rsidRPr="00B6359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B63592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9455E0" w:rsidRPr="00B63592" w:rsidP="00B63592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hAnsi="Times New Roman" w:cs="Times New Roman"/>
          <w:sz w:val="16"/>
          <w:szCs w:val="16"/>
        </w:rPr>
        <w:t>должностного лица –</w:t>
      </w:r>
      <w:r w:rsidRPr="00B63592" w:rsidR="00E772EA">
        <w:rPr>
          <w:rFonts w:ascii="Times New Roman" w:hAnsi="Times New Roman" w:cs="Times New Roman"/>
          <w:sz w:val="16"/>
          <w:szCs w:val="16"/>
        </w:rPr>
        <w:t xml:space="preserve"> </w:t>
      </w:r>
      <w:r w:rsidRPr="00B63592" w:rsidR="00B63592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B63592">
        <w:rPr>
          <w:rFonts w:ascii="Times New Roman" w:hAnsi="Times New Roman" w:cs="Times New Roman"/>
          <w:sz w:val="16"/>
          <w:szCs w:val="16"/>
        </w:rPr>
        <w:t xml:space="preserve"> Общества с ограниченной ответственностью «</w:t>
      </w:r>
      <w:r w:rsidRPr="00B63592" w:rsidR="00B63592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B63592" w:rsidR="00E772EA">
        <w:rPr>
          <w:rFonts w:ascii="Times New Roman" w:hAnsi="Times New Roman" w:cs="Times New Roman"/>
          <w:sz w:val="16"/>
          <w:szCs w:val="16"/>
        </w:rPr>
        <w:t>Евтушенко А</w:t>
      </w:r>
      <w:r w:rsidRPr="00B63592" w:rsidR="00B63592">
        <w:rPr>
          <w:rFonts w:ascii="Times New Roman" w:hAnsi="Times New Roman" w:cs="Times New Roman"/>
          <w:sz w:val="16"/>
          <w:szCs w:val="16"/>
        </w:rPr>
        <w:t>.</w:t>
      </w:r>
      <w:r w:rsidRPr="00B63592" w:rsidR="00E772EA">
        <w:rPr>
          <w:rFonts w:ascii="Times New Roman" w:hAnsi="Times New Roman" w:cs="Times New Roman"/>
          <w:sz w:val="16"/>
          <w:szCs w:val="16"/>
        </w:rPr>
        <w:t xml:space="preserve"> Н</w:t>
      </w:r>
      <w:r w:rsidRPr="00B63592" w:rsidR="00B63592">
        <w:rPr>
          <w:rFonts w:ascii="Times New Roman" w:hAnsi="Times New Roman" w:cs="Times New Roman"/>
          <w:sz w:val="16"/>
          <w:szCs w:val="16"/>
        </w:rPr>
        <w:t>.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B63592" w:rsidR="00B63592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по признакам состава правонарушения, предусмотренного ст.15.5</w:t>
      </w:r>
      <w:r w:rsidRPr="00B63592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9455E0" w:rsidRPr="00B63592" w:rsidP="009455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hAnsi="Times New Roman" w:cs="Times New Roman"/>
          <w:sz w:val="16"/>
          <w:szCs w:val="16"/>
        </w:rPr>
        <w:t>Евтушенко А.Н.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B63592" w:rsidR="00B63592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B63592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</w:t>
      </w:r>
      <w:r w:rsidRPr="00B63592" w:rsidR="00B63592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 в нарушение  требований 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пп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. 4 п. 1 ст. 23, п. 4 ст. 289 Налогового Кодекса Российской Федерации не представил в ИФНС России по г. Симферополю в установленный законодательством о налогах и сборах срок налоговую декларацию по налогу на прибыль за 2018 год (форма по КНД 1151006) по сроку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 предоставления не позднее 28.03.2019, фактически декларация предоставлена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29.03.2019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B63592" w:rsidR="00E772EA">
        <w:rPr>
          <w:rFonts w:ascii="Times New Roman" w:hAnsi="Times New Roman" w:cs="Times New Roman"/>
          <w:sz w:val="16"/>
          <w:szCs w:val="16"/>
        </w:rPr>
        <w:t xml:space="preserve">Евтушенко А.Н.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не явился, о дате, времени и мете рассмотрения дела извещен надлежащим образом, о причинах неявки не сообщил, ходатайств об отложении рассмотрении дела в судебный участок не направил.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С учетом разъяснений, данных в пункте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25.1 Кодекса Российской Федерации об административных правонарушениях, </w:t>
      </w:r>
      <w:r w:rsidRPr="00B63592" w:rsidR="00E772EA">
        <w:rPr>
          <w:rFonts w:ascii="Times New Roman" w:eastAsia="Times New Roman" w:hAnsi="Times New Roman" w:cs="Times New Roman"/>
          <w:sz w:val="16"/>
          <w:szCs w:val="16"/>
        </w:rPr>
        <w:t xml:space="preserve">Евтушенко А.Н.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63592" w:rsidR="00E772EA">
        <w:rPr>
          <w:rFonts w:ascii="Times New Roman" w:hAnsi="Times New Roman" w:cs="Times New Roman"/>
          <w:sz w:val="16"/>
          <w:szCs w:val="16"/>
        </w:rPr>
        <w:t>Евтушенко А.Н.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>Подпунктом 4 пункта 1 статьи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>В соответствии с пунктом 4 статьи 289 Налогового кодекса Российской Федерации,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>В силу п. 1 ст. 285 Налогового кодекса Российской Федерации, налоговым периодом по налогу признается календарный год.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>Следовательно, граничным днем срока предоставления налоговой декларации по налогу на прибыль за 2018 год является 28.03.2019 включительно.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налоговая декларация по налогу на прибыль за 2018 года подана в ИФНС России по г. Симферополю </w:t>
      </w:r>
      <w:r w:rsidRPr="00B63592">
        <w:rPr>
          <w:rFonts w:ascii="Times New Roman" w:hAnsi="Times New Roman" w:cs="Times New Roman"/>
          <w:sz w:val="16"/>
          <w:szCs w:val="16"/>
        </w:rPr>
        <w:t xml:space="preserve">юридическим лицом </w:t>
      </w:r>
      <w:r w:rsidRPr="00B63592" w:rsidR="00E772EA">
        <w:rPr>
          <w:rFonts w:ascii="Times New Roman" w:hAnsi="Times New Roman" w:cs="Times New Roman"/>
          <w:sz w:val="16"/>
          <w:szCs w:val="16"/>
        </w:rPr>
        <w:t>29.03.2019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, граничный срок предоставления налоговой декларации – 28.03.2019, то есть документ был предоставлен с нарушением граничного срока предоставления.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>Ответственность по статье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Согласно сведениям из ЕГРЮЛ, </w:t>
      </w:r>
      <w:r w:rsidRPr="00B63592" w:rsidR="00B63592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63592">
        <w:rPr>
          <w:rFonts w:ascii="Times New Roman" w:hAnsi="Times New Roman" w:cs="Times New Roman"/>
          <w:sz w:val="16"/>
          <w:szCs w:val="16"/>
        </w:rPr>
        <w:t xml:space="preserve">ООО </w:t>
      </w:r>
      <w:r w:rsidRPr="00B63592" w:rsidR="00B63592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B63592">
        <w:rPr>
          <w:rFonts w:ascii="Times New Roman" w:hAnsi="Times New Roman" w:cs="Times New Roman"/>
          <w:sz w:val="16"/>
          <w:szCs w:val="16"/>
        </w:rPr>
        <w:t xml:space="preserve">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B63592" w:rsidR="00E772EA">
        <w:rPr>
          <w:rFonts w:ascii="Times New Roman" w:eastAsia="Times New Roman" w:hAnsi="Times New Roman" w:cs="Times New Roman"/>
          <w:sz w:val="16"/>
          <w:szCs w:val="16"/>
        </w:rPr>
        <w:t>Евтушенко А.Н.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 соответствующих изменений. Для всех третьих лиц руководителем организации является лицо, указанное в реестре</w:t>
      </w:r>
      <w:r w:rsidRPr="00B63592">
        <w:rPr>
          <w:rFonts w:ascii="Times New Roman" w:hAnsi="Times New Roman" w:cs="Times New Roman"/>
          <w:sz w:val="16"/>
          <w:szCs w:val="16"/>
        </w:rPr>
        <w:t>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статьей 15.5 Кодекса Российской Федерации об административных правонарушениях, является именно </w:t>
      </w:r>
      <w:r w:rsidRPr="00B63592" w:rsidR="00E772EA">
        <w:rPr>
          <w:rFonts w:ascii="Times New Roman" w:hAnsi="Times New Roman" w:cs="Times New Roman"/>
          <w:sz w:val="16"/>
          <w:szCs w:val="16"/>
        </w:rPr>
        <w:t xml:space="preserve">Евтушенко А.Н.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B63592" w:rsidR="00E772EA">
        <w:rPr>
          <w:rFonts w:ascii="Times New Roman" w:hAnsi="Times New Roman" w:cs="Times New Roman"/>
          <w:sz w:val="16"/>
          <w:szCs w:val="16"/>
        </w:rPr>
        <w:t xml:space="preserve">Евтушенко А.Н.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в совершении инкриминируемого правонарушения подтверждается протоколом об административном правонарушении № 910</w:t>
      </w:r>
      <w:r w:rsidRPr="00B63592" w:rsidR="001C1AFD">
        <w:rPr>
          <w:rFonts w:ascii="Times New Roman" w:eastAsia="Times New Roman" w:hAnsi="Times New Roman" w:cs="Times New Roman"/>
          <w:sz w:val="16"/>
          <w:szCs w:val="16"/>
        </w:rPr>
        <w:t>220023113851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00000</w:t>
      </w:r>
      <w:r w:rsidRPr="00B63592" w:rsidR="001C1AFD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/17 от </w:t>
      </w:r>
      <w:r w:rsidRPr="00B63592" w:rsidR="001C1AFD">
        <w:rPr>
          <w:rFonts w:ascii="Times New Roman" w:eastAsia="Times New Roman" w:hAnsi="Times New Roman" w:cs="Times New Roman"/>
          <w:sz w:val="16"/>
          <w:szCs w:val="16"/>
        </w:rPr>
        <w:t>28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.02.2019, налоговой декларацией по налогу на прибыль за 2018 год в электронном виде, копией квитанции о приеме налоговой декларации (расчета) в электронном виде, копией акта налоговой проверки №</w:t>
      </w:r>
      <w:r w:rsidRPr="00B63592" w:rsidR="001C1AFD">
        <w:rPr>
          <w:rFonts w:ascii="Times New Roman" w:eastAsia="Times New Roman" w:hAnsi="Times New Roman" w:cs="Times New Roman"/>
          <w:sz w:val="16"/>
          <w:szCs w:val="16"/>
        </w:rPr>
        <w:t>3408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B63592" w:rsidR="001C1AFD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63592" w:rsidR="001C1AFD">
        <w:rPr>
          <w:rFonts w:ascii="Times New Roman" w:eastAsia="Times New Roman" w:hAnsi="Times New Roman" w:cs="Times New Roman"/>
          <w:sz w:val="16"/>
          <w:szCs w:val="16"/>
        </w:rPr>
        <w:t>11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.2019, копией решения №</w:t>
      </w:r>
      <w:r w:rsidRPr="00B63592" w:rsidR="001C1AFD">
        <w:rPr>
          <w:rFonts w:ascii="Times New Roman" w:eastAsia="Times New Roman" w:hAnsi="Times New Roman" w:cs="Times New Roman"/>
          <w:sz w:val="16"/>
          <w:szCs w:val="16"/>
        </w:rPr>
        <w:t>4426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B63592" w:rsidR="001C1AFD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.1</w:t>
      </w:r>
      <w:r w:rsidRPr="00B63592" w:rsidR="001C1AFD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.2019, выпиской из ЕГРЮЛ.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B63592" w:rsidR="001C1AFD">
        <w:rPr>
          <w:rFonts w:ascii="Times New Roman" w:hAnsi="Times New Roman" w:cs="Times New Roman"/>
          <w:sz w:val="16"/>
          <w:szCs w:val="16"/>
        </w:rPr>
        <w:t xml:space="preserve">Евтушенко А.Н.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статьей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Согласно части 1 статьи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63592" w:rsidR="001C1AFD">
        <w:rPr>
          <w:rFonts w:ascii="Times New Roman" w:hAnsi="Times New Roman" w:cs="Times New Roman"/>
          <w:sz w:val="16"/>
          <w:szCs w:val="16"/>
        </w:rPr>
        <w:t xml:space="preserve">Евтушенко А.Н.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предусмотренных </w:t>
      </w:r>
      <w:r w:rsidRPr="00B63592" w:rsidR="00DC2DF1">
        <w:rPr>
          <w:rFonts w:ascii="Times New Roman" w:eastAsia="Times New Roman" w:hAnsi="Times New Roman" w:cs="Times New Roman"/>
          <w:sz w:val="16"/>
          <w:szCs w:val="16"/>
        </w:rPr>
        <w:t>ст. ст.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 4.2, 4.3 Кодекса Российской Федерации об административных правонарушениях, по делу не установлено.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и смягчающих ответственность обстоятельств, принимая во внимание, что </w:t>
      </w:r>
      <w:r w:rsidRPr="00B63592" w:rsidR="001C1AFD">
        <w:rPr>
          <w:rFonts w:ascii="Times New Roman" w:eastAsia="Times New Roman" w:hAnsi="Times New Roman" w:cs="Times New Roman"/>
          <w:sz w:val="16"/>
          <w:szCs w:val="16"/>
        </w:rPr>
        <w:t xml:space="preserve">Евтушенко А.Н.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ранее (на момент совершения инкриминируемого правонарушения) к административной ответственности не привлекался (иные данные в материалах дела отсутствуют), мировой судья считает возможным подвергнуть </w:t>
      </w:r>
      <w:r w:rsidRPr="00B63592" w:rsidR="001C1AFD">
        <w:rPr>
          <w:rFonts w:ascii="Times New Roman" w:hAnsi="Times New Roman" w:cs="Times New Roman"/>
          <w:sz w:val="16"/>
          <w:szCs w:val="16"/>
        </w:rPr>
        <w:t>Евтушенко</w:t>
      </w:r>
      <w:r w:rsidRPr="00B63592" w:rsidR="001C1AFD">
        <w:rPr>
          <w:rFonts w:ascii="Times New Roman" w:hAnsi="Times New Roman" w:cs="Times New Roman"/>
          <w:sz w:val="16"/>
          <w:szCs w:val="16"/>
        </w:rPr>
        <w:t xml:space="preserve"> А.Н.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наказанию в виде предупреждения в пределах санкции, предусмотренной статьи 15.5 Кодекса Российской Федерации об административных правонарушениях.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статьями 29.9, 29.10, 29.11 Кодекса Российской Федерации об административных правонарушениях, мировой судья – </w:t>
      </w:r>
    </w:p>
    <w:p w:rsidR="009455E0" w:rsidRPr="00B63592" w:rsidP="009455E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hAnsi="Times New Roman" w:cs="Times New Roman"/>
          <w:sz w:val="16"/>
          <w:szCs w:val="16"/>
        </w:rPr>
        <w:t>Евтушенко А</w:t>
      </w:r>
      <w:r w:rsidRPr="00B63592" w:rsidR="00B63592">
        <w:rPr>
          <w:rFonts w:ascii="Times New Roman" w:hAnsi="Times New Roman" w:cs="Times New Roman"/>
          <w:sz w:val="16"/>
          <w:szCs w:val="16"/>
        </w:rPr>
        <w:t>.</w:t>
      </w:r>
      <w:r w:rsidRPr="00B63592">
        <w:rPr>
          <w:rFonts w:ascii="Times New Roman" w:hAnsi="Times New Roman" w:cs="Times New Roman"/>
          <w:sz w:val="16"/>
          <w:szCs w:val="16"/>
        </w:rPr>
        <w:t xml:space="preserve"> Н</w:t>
      </w:r>
      <w:r w:rsidRPr="00B63592" w:rsidR="00B63592">
        <w:rPr>
          <w:rFonts w:ascii="Times New Roman" w:hAnsi="Times New Roman" w:cs="Times New Roman"/>
          <w:sz w:val="16"/>
          <w:szCs w:val="16"/>
        </w:rPr>
        <w:t>.</w:t>
      </w:r>
      <w:r w:rsidRPr="00B63592">
        <w:rPr>
          <w:rFonts w:ascii="Times New Roman" w:hAnsi="Times New Roman" w:cs="Times New Roman"/>
          <w:sz w:val="16"/>
          <w:szCs w:val="16"/>
        </w:rPr>
        <w:t xml:space="preserve">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статьей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B63592" w:rsidR="00DC2DF1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455E0" w:rsidRPr="00B63592" w:rsidP="0094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455E0" w:rsidRPr="00B63592" w:rsidP="009455E0">
      <w:pPr>
        <w:spacing w:after="0" w:line="240" w:lineRule="auto"/>
        <w:ind w:firstLine="709"/>
        <w:jc w:val="both"/>
        <w:rPr>
          <w:sz w:val="16"/>
          <w:szCs w:val="16"/>
        </w:rPr>
      </w:pPr>
      <w:r w:rsidRPr="00B63592">
        <w:rPr>
          <w:rFonts w:ascii="Times New Roman" w:eastAsia="Times New Roman" w:hAnsi="Times New Roman" w:cs="Times New Roman"/>
          <w:sz w:val="16"/>
          <w:szCs w:val="16"/>
        </w:rPr>
        <w:t xml:space="preserve">        Мировой судья:                                    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ab/>
      </w:r>
      <w:r w:rsidRPr="00B63592">
        <w:rPr>
          <w:rFonts w:ascii="Times New Roman" w:eastAsia="Times New Roman" w:hAnsi="Times New Roman" w:cs="Times New Roman"/>
          <w:sz w:val="16"/>
          <w:szCs w:val="16"/>
        </w:rPr>
        <w:tab/>
        <w:t xml:space="preserve">А.Л. </w:t>
      </w:r>
      <w:r w:rsidRPr="00B63592">
        <w:rPr>
          <w:rFonts w:ascii="Times New Roman" w:eastAsia="Times New Roman" w:hAnsi="Times New Roman" w:cs="Times New Roman"/>
          <w:sz w:val="16"/>
          <w:szCs w:val="16"/>
        </w:rPr>
        <w:t>Тоскина</w:t>
      </w:r>
    </w:p>
    <w:p w:rsidR="009455E0" w:rsidRPr="00B63592" w:rsidP="009455E0">
      <w:pPr>
        <w:rPr>
          <w:sz w:val="16"/>
          <w:szCs w:val="16"/>
        </w:rPr>
      </w:pPr>
    </w:p>
    <w:p w:rsidR="009455E0" w:rsidRPr="00B63592" w:rsidP="009455E0">
      <w:pPr>
        <w:rPr>
          <w:sz w:val="16"/>
          <w:szCs w:val="16"/>
        </w:rPr>
      </w:pPr>
    </w:p>
    <w:p w:rsidR="009455E0" w:rsidRPr="00B63592" w:rsidP="009455E0">
      <w:pPr>
        <w:rPr>
          <w:sz w:val="16"/>
          <w:szCs w:val="16"/>
        </w:rPr>
      </w:pPr>
    </w:p>
    <w:p w:rsidR="002C5A43" w:rsidRPr="00B63592">
      <w:pPr>
        <w:rPr>
          <w:sz w:val="16"/>
          <w:szCs w:val="16"/>
        </w:rPr>
      </w:pPr>
    </w:p>
    <w:sectPr w:rsidSect="007A1F0F">
      <w:footerReference w:type="default" r:id="rId4"/>
      <w:pgSz w:w="11906" w:h="16838"/>
      <w:pgMar w:top="709" w:right="566" w:bottom="851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92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E0"/>
    <w:rsid w:val="001C1AFD"/>
    <w:rsid w:val="002C5A43"/>
    <w:rsid w:val="00326552"/>
    <w:rsid w:val="00507970"/>
    <w:rsid w:val="0053185B"/>
    <w:rsid w:val="00700625"/>
    <w:rsid w:val="007F35DC"/>
    <w:rsid w:val="008A4481"/>
    <w:rsid w:val="009455E0"/>
    <w:rsid w:val="00B63592"/>
    <w:rsid w:val="00C545F8"/>
    <w:rsid w:val="00DC2DF1"/>
    <w:rsid w:val="00E03016"/>
    <w:rsid w:val="00E772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45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455E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31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3185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