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2" w:rsidRPr="00860594" w:rsidP="00117D2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Дело №05-0174/17/2021</w:t>
      </w:r>
    </w:p>
    <w:p w:rsidR="00117D22" w:rsidRPr="00860594" w:rsidP="00117D2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17D22" w:rsidRPr="00860594" w:rsidP="00117D2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117D22" w:rsidRPr="00860594" w:rsidP="00117D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20 апреля 2021 года                                               г. Симферополь</w:t>
      </w:r>
    </w:p>
    <w:p w:rsidR="00117D22" w:rsidRPr="00860594" w:rsidP="00117D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17D22" w:rsidRPr="00860594" w:rsidP="00117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6059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860594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117D22" w:rsidRPr="00860594" w:rsidP="00117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6059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860594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860594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86059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6059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117D22" w:rsidRPr="00860594" w:rsidP="00117D22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860594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860594" w:rsidR="0086059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860594">
        <w:rPr>
          <w:rFonts w:ascii="Times New Roman" w:hAnsi="Times New Roman" w:cs="Times New Roman"/>
          <w:sz w:val="18"/>
          <w:szCs w:val="18"/>
        </w:rPr>
        <w:t xml:space="preserve"> Обществ</w:t>
      </w:r>
      <w:r w:rsidRPr="00860594">
        <w:rPr>
          <w:rFonts w:ascii="Times New Roman" w:hAnsi="Times New Roman" w:cs="Times New Roman"/>
          <w:sz w:val="18"/>
          <w:szCs w:val="18"/>
        </w:rPr>
        <w:t xml:space="preserve">а с ограниченной ответственностью </w:t>
      </w:r>
      <w:r w:rsidRPr="00860594" w:rsidR="0086059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860594">
        <w:rPr>
          <w:rFonts w:ascii="Times New Roman" w:hAnsi="Times New Roman" w:cs="Times New Roman"/>
          <w:sz w:val="18"/>
          <w:szCs w:val="18"/>
        </w:rPr>
        <w:t>Жиленко В</w:t>
      </w:r>
      <w:r w:rsidRPr="00860594" w:rsidR="00860594">
        <w:rPr>
          <w:rFonts w:ascii="Times New Roman" w:hAnsi="Times New Roman" w:cs="Times New Roman"/>
          <w:sz w:val="18"/>
          <w:szCs w:val="18"/>
        </w:rPr>
        <w:t>.</w:t>
      </w:r>
      <w:r w:rsidRPr="00860594">
        <w:rPr>
          <w:rFonts w:ascii="Times New Roman" w:hAnsi="Times New Roman" w:cs="Times New Roman"/>
          <w:sz w:val="18"/>
          <w:szCs w:val="18"/>
        </w:rPr>
        <w:t>Л</w:t>
      </w:r>
      <w:r w:rsidRPr="00860594" w:rsidR="00860594">
        <w:rPr>
          <w:rFonts w:ascii="Times New Roman" w:hAnsi="Times New Roman" w:cs="Times New Roman"/>
          <w:sz w:val="18"/>
          <w:szCs w:val="18"/>
        </w:rPr>
        <w:t>.</w:t>
      </w:r>
      <w:r w:rsidRPr="00860594">
        <w:rPr>
          <w:rFonts w:ascii="Times New Roman" w:hAnsi="Times New Roman" w:cs="Times New Roman"/>
          <w:sz w:val="18"/>
          <w:szCs w:val="18"/>
        </w:rPr>
        <w:t xml:space="preserve">, </w:t>
      </w:r>
      <w:r w:rsidRPr="00860594" w:rsidR="00860594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117D22" w:rsidRPr="00860594" w:rsidP="00117D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86059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117D22" w:rsidRPr="00860594" w:rsidP="00117D2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117D22" w:rsidRPr="00860594" w:rsidP="00117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Жиленко В.Л., явля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ясь </w:t>
      </w:r>
      <w:r w:rsidRPr="00860594" w:rsidR="00860594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860594" w:rsidR="00860594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полугодие 2020 года по сроку предоставления – 31.07.2020 включительно, фактически расчет предоставлен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 03.08.2020. </w:t>
      </w:r>
    </w:p>
    <w:p w:rsidR="00117D22" w:rsidRPr="00860594" w:rsidP="00117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судебное заседание Жиленко В.Л. не явился, о дате и времени судебного заседания уведомлен надлежащим образом, о причинах неявки не сообщил, ходатайств не направил.</w:t>
      </w:r>
    </w:p>
    <w:p w:rsidR="00117D22" w:rsidRPr="00860594" w:rsidP="00117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</w:t>
      </w: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</w:rPr>
        <w:t>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Жи</w:t>
      </w: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</w:rPr>
        <w:t>ленко В.Л. считается надлежаще извещенным о времени и месте рассмотрения дела об административном правонарушении.</w:t>
      </w:r>
    </w:p>
    <w:p w:rsidR="00117D22" w:rsidRPr="00860594" w:rsidP="00117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</w:t>
      </w: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</w:rPr>
        <w:t>смотреть дело в отсутствие Жиленко В.Л.</w:t>
      </w:r>
    </w:p>
    <w:p w:rsidR="00117D22" w:rsidRPr="00860594" w:rsidP="00117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117D22" w:rsidRPr="00860594" w:rsidP="00117D22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117D22" w:rsidRPr="00860594" w:rsidP="00117D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месту учета налоговые декларации (расчеты), если такая обязанность предусмотрена законодательством о налогах и сборах.</w:t>
      </w:r>
    </w:p>
    <w:p w:rsidR="00117D22" w:rsidRPr="00860594" w:rsidP="00117D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Согласно п. 2 ст. 230 Налогового кодекса Российской Федерации </w:t>
      </w:r>
      <w:r w:rsidRPr="00860594">
        <w:rPr>
          <w:rFonts w:ascii="Times New Roman" w:hAnsi="Times New Roman" w:cs="Times New Roman"/>
          <w:sz w:val="18"/>
          <w:szCs w:val="18"/>
          <w:shd w:val="clear" w:color="auto" w:fill="FFFFFF"/>
        </w:rPr>
        <w:t>расчет сумм налога на доходы физических лиц, исчисленных и удержанных налог</w:t>
      </w:r>
      <w:r w:rsidRPr="00860594">
        <w:rPr>
          <w:rFonts w:ascii="Times New Roman" w:hAnsi="Times New Roman" w:cs="Times New Roman"/>
          <w:sz w:val="18"/>
          <w:szCs w:val="18"/>
          <w:shd w:val="clear" w:color="auto" w:fill="FFFFFF"/>
        </w:rPr>
        <w:t>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117D22" w:rsidRPr="00860594" w:rsidP="00117D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абочий день.</w:t>
      </w:r>
    </w:p>
    <w:p w:rsidR="00117D22" w:rsidRPr="00860594" w:rsidP="00117D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Следовательно, последним днем срока предоставления расчета за полугодие 2020 года является 31.07.2020 включительно.</w:t>
      </w:r>
    </w:p>
    <w:p w:rsidR="00117D22" w:rsidRPr="00860594" w:rsidP="00117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усматривается, что расчет сумм налога на доходы физических лиц, исчисленных и удержанных налоговым агентом п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о форме 6 – НДФЛ за полугодие 2020 года, поданы в ИФНС России по г. Симферополю </w:t>
      </w:r>
      <w:r w:rsidRPr="00860594">
        <w:rPr>
          <w:rFonts w:ascii="Times New Roman" w:hAnsi="Times New Roman" w:cs="Times New Roman"/>
          <w:sz w:val="18"/>
          <w:szCs w:val="18"/>
        </w:rPr>
        <w:t>юридическим лицом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 03.08.2020, граничный срок предоставления налогового расчета – 31.07.2020, то есть расчет представлен с нарушением срока предоставления</w:t>
      </w:r>
      <w:r w:rsidRPr="00860594">
        <w:rPr>
          <w:rStyle w:val="FontStyle12"/>
          <w:lang w:eastAsia="uk-UA"/>
        </w:rPr>
        <w:t>.</w:t>
      </w:r>
    </w:p>
    <w:p w:rsidR="00117D22" w:rsidRPr="00860594" w:rsidP="00117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Ответственность по ч.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117D22" w:rsidRPr="00860594" w:rsidP="00117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Согласно сведени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ям из Единого государственного реестра юридических лиц </w:t>
      </w:r>
      <w:r w:rsidRPr="00860594" w:rsidR="00860594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860594" w:rsidR="00860594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является Жиленко В.Л. При этом в силу абзаца 1 пункта 4 статьи 5 Федерального закона от 08.08.2001 №129-ФЗ «О государственной регистрации юридических лиц и ин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лицо, указанное в реестре.</w:t>
      </w:r>
    </w:p>
    <w:p w:rsidR="00117D22" w:rsidRPr="00860594" w:rsidP="00117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Жиленко В.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Л. Опровергающих указанные обстоятельства доказательств мировому судье не представлено.</w:t>
      </w:r>
    </w:p>
    <w:p w:rsidR="00117D22" w:rsidRPr="00860594" w:rsidP="00117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Вина Жиленко В.Л. </w:t>
      </w: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инкриминируемого правонарушения подтверждается протоколом об административном правонарушении №91022103200202600002 от </w:t>
      </w:r>
      <w:r w:rsidRPr="00860594" w:rsidR="00452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10.03</w:t>
      </w: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.2021, скриншо</w:t>
      </w: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том расчета,  копией акта №</w:t>
      </w:r>
      <w:r w:rsidRPr="00860594" w:rsidR="00452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23292</w:t>
      </w: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860594" w:rsidR="00452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08.09</w:t>
      </w: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.2020, копией решения №</w:t>
      </w:r>
      <w:r w:rsidRPr="00860594" w:rsidR="00452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2643</w:t>
      </w: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860594" w:rsidR="00452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17.11</w:t>
      </w: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.2020, сведениями  из ЕГРЮЛ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17D22" w:rsidRPr="00860594" w:rsidP="00117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точными для вывода о виновности </w:t>
      </w:r>
      <w:r w:rsidRPr="00860594" w:rsidR="00452457">
        <w:rPr>
          <w:rFonts w:ascii="Times New Roman" w:eastAsia="Times New Roman" w:hAnsi="Times New Roman" w:cs="Times New Roman"/>
          <w:sz w:val="18"/>
          <w:szCs w:val="18"/>
        </w:rPr>
        <w:t xml:space="preserve">Жиленко В.Л. 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117D22" w:rsidRPr="00860594" w:rsidP="00117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860594" w:rsidR="00452457">
        <w:rPr>
          <w:rFonts w:ascii="Times New Roman" w:hAnsi="Times New Roman" w:cs="Times New Roman"/>
          <w:sz w:val="18"/>
          <w:szCs w:val="18"/>
        </w:rPr>
        <w:t xml:space="preserve">Жиленко В.Л. 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совершил 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 необходимые для осуществления налогового контроля.</w:t>
      </w:r>
    </w:p>
    <w:p w:rsidR="00117D22" w:rsidRPr="00860594" w:rsidP="00117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ти установлен в один год со дня совершения административного правонарушения. </w:t>
      </w:r>
    </w:p>
    <w:p w:rsidR="00117D22" w:rsidRPr="00860594" w:rsidP="00117D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данному делу не установлено.  </w:t>
      </w:r>
    </w:p>
    <w:p w:rsidR="00117D22" w:rsidRPr="00860594" w:rsidP="00117D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</w:t>
      </w: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ересы </w:t>
      </w:r>
      <w:r w:rsidRPr="00860594" w:rsidR="00452457">
        <w:rPr>
          <w:rFonts w:ascii="Times New Roman" w:eastAsia="Times New Roman" w:hAnsi="Times New Roman" w:cs="Times New Roman"/>
          <w:sz w:val="18"/>
          <w:szCs w:val="18"/>
        </w:rPr>
        <w:t xml:space="preserve">Жиленко В.Л. </w:t>
      </w: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117D22" w:rsidRPr="00860594" w:rsidP="00117D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</w:t>
      </w:r>
      <w:r w:rsidRPr="00860594">
        <w:rPr>
          <w:rFonts w:ascii="Times New Roman" w:eastAsia="Times New Roman" w:hAnsi="Times New Roman" w:cs="Times New Roman"/>
          <w:color w:val="000000"/>
          <w:sz w:val="18"/>
          <w:szCs w:val="18"/>
        </w:rPr>
        <w:t>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17D22" w:rsidRPr="00860594" w:rsidP="00117D22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Обстоятельс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117D22" w:rsidRPr="00860594" w:rsidP="00117D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ем случаев, предусмотренных частью 2 настоящей статьи.</w:t>
      </w:r>
    </w:p>
    <w:p w:rsidR="00117D22" w:rsidRPr="00860594" w:rsidP="00117D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ического лица. Предупреждение выносится в письменной форме.</w:t>
      </w:r>
    </w:p>
    <w:p w:rsidR="00117D22" w:rsidRPr="00860594" w:rsidP="00117D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 чрезвычайных ситуаций природного и техногенного характера, а также при отсутствии имущественного ущерба.</w:t>
      </w:r>
    </w:p>
    <w:p w:rsidR="00117D22" w:rsidRPr="00860594" w:rsidP="00117D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452457" w:rsidRPr="00860594" w:rsidP="004524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860594" w:rsidR="00860594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(микропредприятие).</w:t>
      </w:r>
    </w:p>
    <w:p w:rsidR="00452457" w:rsidRPr="00860594" w:rsidP="004524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ушении, который ранее к административной ответственности не привлекался (иные данные в материалах дела отсутствуют), отсутствие обстоятельств, предусмотренных ст. ст. 4.2, 4.3 Кодекса Российской Федерации об административных правонарушениях, отягчающих и с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мягчающих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Жиленко В.Л. наказание в 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пределах санкции ч. 1 ст. 15.6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правонарушениях. </w:t>
      </w:r>
    </w:p>
    <w:p w:rsidR="00452457" w:rsidRPr="00860594" w:rsidP="004524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рации об административных правонарушениях, мировой судья – </w:t>
      </w:r>
    </w:p>
    <w:p w:rsidR="00452457" w:rsidRPr="00860594" w:rsidP="0045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452457" w:rsidRPr="00860594" w:rsidP="004524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Жиленко В</w:t>
      </w:r>
      <w:r w:rsidRPr="00860594" w:rsidR="0086059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860594" w:rsidR="0086059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иях, и назначить ему наказание в виде штрафа в размере 300 рублей.</w:t>
      </w:r>
    </w:p>
    <w:p w:rsidR="00452457" w:rsidRPr="00860594" w:rsidP="004524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452457" w:rsidRPr="00860594" w:rsidP="004524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>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 со дня вручения или получения копии постановления.</w:t>
      </w:r>
    </w:p>
    <w:p w:rsidR="00452457" w:rsidRPr="00860594" w:rsidP="004524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452457" w:rsidRPr="00860594" w:rsidP="00452457">
      <w:pPr>
        <w:spacing w:after="0" w:line="240" w:lineRule="auto"/>
        <w:ind w:firstLine="993"/>
        <w:jc w:val="both"/>
        <w:rPr>
          <w:sz w:val="18"/>
          <w:szCs w:val="18"/>
        </w:rPr>
      </w:pP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        </w:t>
      </w:r>
      <w:r w:rsidRPr="00860594" w:rsidR="0085710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60594">
        <w:rPr>
          <w:rFonts w:ascii="Times New Roman" w:eastAsia="Times New Roman" w:hAnsi="Times New Roman" w:cs="Times New Roman"/>
          <w:sz w:val="18"/>
          <w:szCs w:val="18"/>
        </w:rPr>
        <w:t xml:space="preserve">                   А.Л. Тоскина</w:t>
      </w:r>
    </w:p>
    <w:p w:rsidR="00452457" w:rsidRPr="00860594" w:rsidP="00452457">
      <w:pPr>
        <w:rPr>
          <w:sz w:val="18"/>
          <w:szCs w:val="18"/>
        </w:rPr>
      </w:pPr>
    </w:p>
    <w:p w:rsidR="002C5A43" w:rsidRPr="00860594" w:rsidP="00452457">
      <w:pPr>
        <w:spacing w:after="0" w:line="240" w:lineRule="auto"/>
        <w:ind w:firstLine="993"/>
        <w:jc w:val="both"/>
        <w:rPr>
          <w:sz w:val="18"/>
          <w:szCs w:val="18"/>
        </w:rPr>
      </w:pPr>
    </w:p>
    <w:p w:rsidR="00452457" w:rsidRPr="00860594">
      <w:pPr>
        <w:spacing w:after="0" w:line="240" w:lineRule="auto"/>
        <w:ind w:firstLine="993"/>
        <w:jc w:val="both"/>
        <w:rPr>
          <w:sz w:val="18"/>
          <w:szCs w:val="18"/>
        </w:rPr>
      </w:pPr>
    </w:p>
    <w:sectPr w:rsidSect="00117D22">
      <w:footerReference w:type="default" r:id="rId4"/>
      <w:pgSz w:w="11906" w:h="16838"/>
      <w:pgMar w:top="851" w:right="707" w:bottom="709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22"/>
    <w:rsid w:val="00117D22"/>
    <w:rsid w:val="002C5A43"/>
    <w:rsid w:val="003043A3"/>
    <w:rsid w:val="00326552"/>
    <w:rsid w:val="00452457"/>
    <w:rsid w:val="00857102"/>
    <w:rsid w:val="00860594"/>
    <w:rsid w:val="009F0F1D"/>
    <w:rsid w:val="00C545F8"/>
    <w:rsid w:val="00FA32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D2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117D22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11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17D2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A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326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