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CF1" w:rsidRPr="002818BB" w:rsidP="00527CF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818BB">
        <w:rPr>
          <w:rFonts w:ascii="Times New Roman" w:hAnsi="Times New Roman" w:cs="Times New Roman"/>
          <w:sz w:val="28"/>
          <w:szCs w:val="28"/>
        </w:rPr>
        <w:t>№05-0</w:t>
      </w:r>
      <w:r w:rsidRPr="003A1099">
        <w:rPr>
          <w:rFonts w:ascii="Times New Roman" w:hAnsi="Times New Roman" w:cs="Times New Roman"/>
          <w:sz w:val="28"/>
          <w:szCs w:val="28"/>
        </w:rPr>
        <w:t>175</w:t>
      </w:r>
      <w:r w:rsidRPr="002818BB">
        <w:rPr>
          <w:rFonts w:ascii="Times New Roman" w:hAnsi="Times New Roman" w:cs="Times New Roman"/>
          <w:sz w:val="28"/>
          <w:szCs w:val="28"/>
        </w:rPr>
        <w:t>/17/202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27CF1" w:rsidRPr="002818BB" w:rsidP="00527CF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818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7CF1" w:rsidRPr="002818BB" w:rsidP="00527CF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476E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2818B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527CF1" w:rsidRPr="002818BB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CF1" w:rsidRPr="002818BB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8B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53D1A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1F3">
        <w:rPr>
          <w:rFonts w:ascii="Times New Roman" w:hAnsi="Times New Roman" w:cs="Times New Roman"/>
          <w:sz w:val="28"/>
          <w:szCs w:val="28"/>
        </w:rPr>
        <w:t>c участием: помощника прокурора Центрального района г. Симферополя</w:t>
      </w:r>
      <w:r w:rsidR="0019476E">
        <w:rPr>
          <w:rFonts w:ascii="Times New Roman" w:hAnsi="Times New Roman" w:cs="Times New Roman"/>
          <w:sz w:val="28"/>
          <w:szCs w:val="28"/>
        </w:rPr>
        <w:t xml:space="preserve"> Бухштаб А.Д.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51F3">
        <w:rPr>
          <w:rFonts w:ascii="Times New Roman" w:hAnsi="Times New Roman" w:cs="Times New Roman"/>
          <w:sz w:val="28"/>
          <w:szCs w:val="28"/>
        </w:rPr>
        <w:t>защитнико</w:t>
      </w:r>
      <w:r w:rsidRPr="004951F3">
        <w:rPr>
          <w:rFonts w:ascii="Times New Roman" w:hAnsi="Times New Roman" w:cs="Times New Roman"/>
          <w:sz w:val="28"/>
          <w:szCs w:val="28"/>
        </w:rPr>
        <w:t>в</w:t>
      </w:r>
      <w:r w:rsidRPr="00D02F17" w:rsidR="00D02F17">
        <w:rPr>
          <w:rFonts w:ascii="Times New Roman" w:hAnsi="Times New Roman" w:cs="Times New Roman"/>
          <w:sz w:val="28"/>
          <w:szCs w:val="28"/>
        </w:rPr>
        <w:t xml:space="preserve"> </w:t>
      </w:r>
      <w:r w:rsidRPr="004951F3" w:rsidR="00D02F17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Pr="004951F3">
        <w:rPr>
          <w:rFonts w:ascii="Times New Roman" w:hAnsi="Times New Roman" w:cs="Times New Roman"/>
          <w:sz w:val="28"/>
          <w:szCs w:val="28"/>
        </w:rPr>
        <w:t>: Строганова К.Б., Корепанова П.В., Шкурко В.Ю.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7CF1" w:rsidRPr="003A1099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1F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527CF1">
        <w:rPr>
          <w:rFonts w:ascii="Times New Roman" w:hAnsi="Times New Roman" w:cs="Times New Roman"/>
          <w:sz w:val="28"/>
          <w:szCs w:val="28"/>
        </w:rPr>
        <w:t>в помещении судебного участка, расположенного по адресу: г. Симферополь, ул. Крымских Партизан</w:t>
      </w:r>
      <w:r w:rsidR="0013432F">
        <w:rPr>
          <w:rFonts w:ascii="Times New Roman" w:hAnsi="Times New Roman" w:cs="Times New Roman"/>
          <w:sz w:val="28"/>
          <w:szCs w:val="28"/>
        </w:rPr>
        <w:t>,</w:t>
      </w:r>
      <w:r w:rsidRPr="00527CF1">
        <w:rPr>
          <w:rFonts w:ascii="Times New Roman" w:hAnsi="Times New Roman" w:cs="Times New Roman"/>
          <w:sz w:val="28"/>
          <w:szCs w:val="28"/>
        </w:rPr>
        <w:t xml:space="preserve"> 3а, дел</w:t>
      </w:r>
      <w:r w:rsidRPr="00527CF1">
        <w:rPr>
          <w:rFonts w:ascii="Times New Roman" w:hAnsi="Times New Roman" w:cs="Times New Roman"/>
          <w:sz w:val="28"/>
          <w:szCs w:val="28"/>
        </w:rPr>
        <w:t>о об административном правонарушении в отношении:</w:t>
      </w:r>
    </w:p>
    <w:p w:rsidR="00527CF1" w:rsidRPr="00527CF1" w:rsidP="00527CF1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951F3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6C3BC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951F3">
        <w:rPr>
          <w:rFonts w:ascii="Times New Roman" w:hAnsi="Times New Roman" w:cs="Times New Roman"/>
          <w:sz w:val="28"/>
          <w:szCs w:val="28"/>
        </w:rPr>
        <w:t xml:space="preserve"> </w:t>
      </w:r>
      <w:r w:rsidRPr="004951F3">
        <w:rPr>
          <w:rFonts w:ascii="Times New Roman" w:hAnsi="Times New Roman" w:cs="Times New Roman"/>
          <w:sz w:val="28"/>
          <w:szCs w:val="28"/>
        </w:rPr>
        <w:t>Подолько</w:t>
      </w:r>
      <w:r w:rsidRPr="004951F3">
        <w:rPr>
          <w:rFonts w:ascii="Times New Roman" w:hAnsi="Times New Roman" w:cs="Times New Roman"/>
          <w:sz w:val="28"/>
          <w:szCs w:val="28"/>
        </w:rPr>
        <w:t xml:space="preserve"> М</w:t>
      </w:r>
      <w:r w:rsidR="006C3BC7">
        <w:rPr>
          <w:rFonts w:ascii="Times New Roman" w:hAnsi="Times New Roman" w:cs="Times New Roman"/>
          <w:sz w:val="28"/>
          <w:szCs w:val="28"/>
        </w:rPr>
        <w:t>.</w:t>
      </w:r>
      <w:r w:rsidRPr="004951F3">
        <w:rPr>
          <w:rFonts w:ascii="Times New Roman" w:hAnsi="Times New Roman" w:cs="Times New Roman"/>
          <w:sz w:val="28"/>
          <w:szCs w:val="28"/>
        </w:rPr>
        <w:t>Ю</w:t>
      </w:r>
      <w:r w:rsidR="006C3BC7">
        <w:rPr>
          <w:rFonts w:ascii="Times New Roman" w:hAnsi="Times New Roman" w:cs="Times New Roman"/>
          <w:sz w:val="28"/>
          <w:szCs w:val="28"/>
        </w:rPr>
        <w:t>.</w:t>
      </w:r>
      <w:r w:rsidRPr="004951F3">
        <w:rPr>
          <w:rFonts w:ascii="Times New Roman" w:hAnsi="Times New Roman" w:cs="Times New Roman"/>
          <w:sz w:val="28"/>
          <w:szCs w:val="28"/>
        </w:rPr>
        <w:t xml:space="preserve">, </w:t>
      </w:r>
      <w:r w:rsidR="006C3BC7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CF1" w:rsidRPr="002818BB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1F3">
        <w:rPr>
          <w:rFonts w:ascii="Times New Roman" w:hAnsi="Times New Roman" w:cs="Times New Roman"/>
          <w:sz w:val="28"/>
          <w:szCs w:val="28"/>
        </w:rPr>
        <w:t>по признакам состава право</w:t>
      </w:r>
      <w:r w:rsidRPr="004951F3">
        <w:rPr>
          <w:rFonts w:ascii="Times New Roman" w:hAnsi="Times New Roman" w:cs="Times New Roman"/>
          <w:sz w:val="28"/>
          <w:szCs w:val="28"/>
        </w:rPr>
        <w:t>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4951F3">
        <w:rPr>
          <w:rFonts w:ascii="Times New Roman" w:hAnsi="Times New Roman" w:cs="Times New Roman"/>
          <w:sz w:val="28"/>
          <w:szCs w:val="28"/>
        </w:rPr>
        <w:t xml:space="preserve"> 7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4951F3">
        <w:rPr>
          <w:rFonts w:ascii="Times New Roman" w:hAnsi="Times New Roman" w:cs="Times New Roman"/>
          <w:sz w:val="28"/>
          <w:szCs w:val="28"/>
        </w:rPr>
        <w:t xml:space="preserve"> 7.32 Кодекса Российской Федерации об административных правонарушениях,</w:t>
      </w:r>
    </w:p>
    <w:p w:rsidR="00527CF1" w:rsidRPr="002818BB" w:rsidP="00527CF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818BB">
        <w:rPr>
          <w:rFonts w:ascii="Times New Roman" w:hAnsi="Times New Roman" w:cs="Times New Roman"/>
          <w:sz w:val="28"/>
          <w:szCs w:val="28"/>
        </w:rPr>
        <w:t>УСТАНОВИЛ:</w:t>
      </w:r>
    </w:p>
    <w:p w:rsidR="005F0897" w:rsidP="00812A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Подолько</w:t>
      </w:r>
      <w:r>
        <w:rPr>
          <w:rFonts w:ascii="Times New Roman" w:hAnsi="Times New Roman" w:cs="Times New Roman"/>
          <w:sz w:val="28"/>
          <w:szCs w:val="28"/>
        </w:rPr>
        <w:t xml:space="preserve"> М.Ю., </w:t>
      </w:r>
      <w:r w:rsidR="006C3BC7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на которую в силу должностной инструкции от 01.08.2022 возложены </w:t>
      </w:r>
      <w:r w:rsidRPr="004951F3">
        <w:rPr>
          <w:rFonts w:ascii="Times New Roman" w:hAnsi="Times New Roman" w:cs="Times New Roman"/>
          <w:sz w:val="28"/>
          <w:szCs w:val="28"/>
        </w:rPr>
        <w:t>административно-хозяйственны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51F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и по обеспечению соответстви</w:t>
      </w:r>
      <w:r w:rsidR="004011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услуг требованиям государственных контрактов, допустила </w:t>
      </w:r>
      <w:r w:rsidRPr="0046464A">
        <w:rPr>
          <w:rFonts w:ascii="Times New Roman" w:hAnsi="Times New Roman" w:cs="Times New Roman"/>
          <w:sz w:val="28"/>
          <w:szCs w:val="28"/>
        </w:rPr>
        <w:t>н</w:t>
      </w:r>
      <w:r w:rsidRPr="0046464A">
        <w:rPr>
          <w:rFonts w:ascii="Times New Roman" w:hAnsi="Times New Roman" w:cs="Times New Roman"/>
          <w:sz w:val="28"/>
          <w:szCs w:val="28"/>
        </w:rPr>
        <w:t>еисполнение обязательств, предусмотренных контракт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C3BC7">
        <w:rPr>
          <w:rFonts w:ascii="Times New Roman" w:hAnsi="Times New Roman" w:cs="Times New Roman"/>
          <w:sz w:val="28"/>
          <w:szCs w:val="28"/>
        </w:rPr>
        <w:t xml:space="preserve"> </w:t>
      </w:r>
      <w:r w:rsidR="006C3BC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64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оказание услуг </w:t>
      </w:r>
      <w:r w:rsidRPr="0046464A">
        <w:rPr>
          <w:rFonts w:ascii="Times New Roman" w:hAnsi="Times New Roman" w:cs="Times New Roman"/>
          <w:sz w:val="28"/>
          <w:szCs w:val="28"/>
        </w:rPr>
        <w:t xml:space="preserve">от </w:t>
      </w:r>
      <w:r w:rsidR="006C3BC7">
        <w:rPr>
          <w:rFonts w:ascii="Times New Roman" w:hAnsi="Times New Roman" w:cs="Times New Roman"/>
          <w:sz w:val="27"/>
          <w:szCs w:val="27"/>
        </w:rPr>
        <w:t>«данные изъяты»</w:t>
      </w:r>
      <w:r w:rsidR="006C3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Контракт) по 11 блокам на общую сумму 74721371,34 рублей </w:t>
      </w:r>
      <w:r w:rsidRPr="0046464A">
        <w:rPr>
          <w:rFonts w:ascii="Times New Roman" w:hAnsi="Times New Roman" w:cs="Times New Roman"/>
          <w:sz w:val="28"/>
          <w:szCs w:val="28"/>
        </w:rPr>
        <w:t>для нужд заказчик</w:t>
      </w:r>
      <w:r>
        <w:rPr>
          <w:rFonts w:ascii="Times New Roman" w:hAnsi="Times New Roman" w:cs="Times New Roman"/>
          <w:sz w:val="28"/>
          <w:szCs w:val="28"/>
        </w:rPr>
        <w:t xml:space="preserve">а – </w:t>
      </w:r>
      <w:r w:rsidR="006C3BC7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646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6C3BC7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B5D" w:rsidR="00A53B5D">
        <w:t xml:space="preserve"> </w:t>
      </w:r>
      <w:r w:rsidRPr="00A53B5D" w:rsidR="00A53B5D">
        <w:rPr>
          <w:rFonts w:ascii="Times New Roman" w:hAnsi="Times New Roman" w:cs="Times New Roman"/>
          <w:sz w:val="28"/>
          <w:szCs w:val="28"/>
        </w:rPr>
        <w:t>в срок, установленный</w:t>
      </w:r>
      <w:r w:rsidRPr="00A53B5D" w:rsidR="00A53B5D">
        <w:rPr>
          <w:rFonts w:ascii="Times New Roman" w:hAnsi="Times New Roman" w:cs="Times New Roman"/>
          <w:sz w:val="28"/>
          <w:szCs w:val="28"/>
        </w:rPr>
        <w:t xml:space="preserve"> Контрактом – 23.12.2022</w:t>
      </w:r>
      <w:r w:rsidR="00A53B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64A">
        <w:rPr>
          <w:rFonts w:ascii="Times New Roman" w:hAnsi="Times New Roman" w:cs="Times New Roman"/>
          <w:sz w:val="28"/>
          <w:szCs w:val="28"/>
        </w:rPr>
        <w:t xml:space="preserve">с причинением существенного вреда охраняемым законом интересам </w:t>
      </w:r>
      <w:r w:rsidRPr="0046464A">
        <w:rPr>
          <w:rFonts w:ascii="Times New Roman" w:hAnsi="Times New Roman" w:cs="Times New Roman"/>
          <w:sz w:val="28"/>
          <w:szCs w:val="28"/>
        </w:rPr>
        <w:t>общества и государства</w:t>
      </w:r>
      <w:r w:rsidR="00812ACF">
        <w:rPr>
          <w:rFonts w:ascii="Times New Roman" w:hAnsi="Times New Roman" w:cs="Times New Roman"/>
          <w:sz w:val="28"/>
          <w:szCs w:val="28"/>
        </w:rPr>
        <w:t>.</w:t>
      </w:r>
    </w:p>
    <w:p w:rsidR="00527CF1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Центрального района г. Симферополя  в судебн</w:t>
      </w:r>
      <w:r w:rsidR="005D508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D5080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настаивал</w:t>
      </w:r>
      <w:r w:rsidR="005D50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привлечении Подолько М.Ю. к административной ответственности </w:t>
      </w:r>
      <w:r w:rsidRPr="00A35DE3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A35DE3">
        <w:rPr>
          <w:rFonts w:ascii="Times New Roman" w:hAnsi="Times New Roman" w:cs="Times New Roman"/>
          <w:sz w:val="28"/>
          <w:szCs w:val="28"/>
        </w:rPr>
        <w:t xml:space="preserve"> 7 статьи 7.32 Кодек</w:t>
      </w:r>
      <w:r w:rsidRPr="00A35DE3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указав, что неисполнение Контракта </w:t>
      </w:r>
      <w:r w:rsidRPr="00430563" w:rsidR="00430563">
        <w:rPr>
          <w:rFonts w:ascii="Times New Roman" w:hAnsi="Times New Roman" w:cs="Times New Roman"/>
          <w:sz w:val="28"/>
          <w:szCs w:val="28"/>
        </w:rPr>
        <w:t>в установленные сроки по 11 блокам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A35DE3">
        <w:rPr>
          <w:rFonts w:ascii="Times New Roman" w:hAnsi="Times New Roman" w:cs="Times New Roman"/>
          <w:sz w:val="28"/>
          <w:szCs w:val="28"/>
        </w:rPr>
        <w:t>74721371,34 рублей</w:t>
      </w:r>
      <w:r>
        <w:rPr>
          <w:rFonts w:ascii="Times New Roman" w:hAnsi="Times New Roman" w:cs="Times New Roman"/>
          <w:sz w:val="28"/>
          <w:szCs w:val="28"/>
        </w:rPr>
        <w:t xml:space="preserve"> повлекло причинение существенного вреда </w:t>
      </w:r>
      <w:r w:rsidRPr="00A35DE3">
        <w:rPr>
          <w:rFonts w:ascii="Times New Roman" w:hAnsi="Times New Roman" w:cs="Times New Roman"/>
          <w:sz w:val="28"/>
          <w:szCs w:val="28"/>
        </w:rPr>
        <w:t>охраняемым законом интересам общества и государства</w:t>
      </w:r>
      <w:r>
        <w:rPr>
          <w:rFonts w:ascii="Times New Roman" w:hAnsi="Times New Roman" w:cs="Times New Roman"/>
          <w:sz w:val="28"/>
          <w:szCs w:val="28"/>
        </w:rPr>
        <w:t>, обос</w:t>
      </w:r>
      <w:r>
        <w:rPr>
          <w:rFonts w:ascii="Times New Roman" w:hAnsi="Times New Roman" w:cs="Times New Roman"/>
          <w:sz w:val="28"/>
          <w:szCs w:val="28"/>
        </w:rPr>
        <w:t>нование которого подробно изложено в постановлении о возбуждении дела об административном правонарушении</w:t>
      </w:r>
      <w:r w:rsidR="005D5080">
        <w:rPr>
          <w:rFonts w:ascii="Times New Roman" w:hAnsi="Times New Roman" w:cs="Times New Roman"/>
          <w:sz w:val="28"/>
          <w:szCs w:val="28"/>
        </w:rPr>
        <w:t>, а также в письменных пояснениях</w:t>
      </w:r>
      <w:r>
        <w:rPr>
          <w:rFonts w:ascii="Times New Roman" w:hAnsi="Times New Roman" w:cs="Times New Roman"/>
          <w:sz w:val="28"/>
          <w:szCs w:val="28"/>
        </w:rPr>
        <w:t xml:space="preserve">, в подтверждении которого представлены доказательства.  </w:t>
      </w:r>
    </w:p>
    <w:p w:rsidR="00527CF1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</w:t>
      </w:r>
      <w:r w:rsidR="00812AC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потерпевшего в судебн</w:t>
      </w:r>
      <w:r w:rsidR="00D02F17">
        <w:rPr>
          <w:rFonts w:ascii="Times New Roman" w:hAnsi="Times New Roman" w:cs="Times New Roman"/>
          <w:sz w:val="28"/>
          <w:szCs w:val="28"/>
        </w:rPr>
        <w:t>о</w:t>
      </w:r>
      <w:r w:rsidR="00812ACF">
        <w:rPr>
          <w:rFonts w:ascii="Times New Roman" w:hAnsi="Times New Roman" w:cs="Times New Roman"/>
          <w:sz w:val="28"/>
          <w:szCs w:val="28"/>
        </w:rPr>
        <w:t>е</w:t>
      </w:r>
      <w:r w:rsidR="00D02F1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2ACF">
        <w:rPr>
          <w:rFonts w:ascii="Times New Roman" w:hAnsi="Times New Roman" w:cs="Times New Roman"/>
          <w:sz w:val="28"/>
          <w:szCs w:val="28"/>
        </w:rPr>
        <w:t xml:space="preserve">е не явился, извещен надлежаще,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080">
        <w:rPr>
          <w:rFonts w:ascii="Times New Roman" w:hAnsi="Times New Roman" w:cs="Times New Roman"/>
          <w:sz w:val="28"/>
          <w:szCs w:val="28"/>
        </w:rPr>
        <w:t>ранее направил</w:t>
      </w:r>
      <w:r w:rsidR="00812ACF">
        <w:rPr>
          <w:rFonts w:ascii="Times New Roman" w:hAnsi="Times New Roman" w:cs="Times New Roman"/>
          <w:sz w:val="28"/>
          <w:szCs w:val="28"/>
        </w:rPr>
        <w:t xml:space="preserve"> пояснения, в которых указал,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08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состоянию </w:t>
      </w:r>
      <w:r w:rsidR="005D50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31.12.2022 К</w:t>
      </w:r>
      <w:r w:rsidRPr="00BE1D8C">
        <w:rPr>
          <w:rFonts w:ascii="Times New Roman" w:hAnsi="Times New Roman" w:cs="Times New Roman"/>
          <w:sz w:val="28"/>
          <w:szCs w:val="28"/>
        </w:rPr>
        <w:t>онтрак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E1D8C">
        <w:rPr>
          <w:rFonts w:ascii="Times New Roman" w:hAnsi="Times New Roman" w:cs="Times New Roman"/>
          <w:sz w:val="28"/>
          <w:szCs w:val="28"/>
        </w:rPr>
        <w:t xml:space="preserve"> по 11 блокам на общую сумму 74721371,34 рублей для нужд заказчика </w:t>
      </w:r>
      <w:r w:rsidR="006C3BC7">
        <w:rPr>
          <w:rFonts w:ascii="Times New Roman" w:hAnsi="Times New Roman" w:cs="Times New Roman"/>
          <w:sz w:val="27"/>
          <w:szCs w:val="27"/>
        </w:rPr>
        <w:t>«данные изъяты»</w:t>
      </w:r>
      <w:r w:rsidR="006C3BC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исполнен, что, </w:t>
      </w:r>
      <w:r w:rsidR="003A1099">
        <w:rPr>
          <w:rFonts w:ascii="Times New Roman" w:hAnsi="Times New Roman" w:cs="Times New Roman"/>
          <w:sz w:val="28"/>
          <w:szCs w:val="28"/>
        </w:rPr>
        <w:t>с учетом значимости оказываемых услуг</w:t>
      </w:r>
      <w:r>
        <w:rPr>
          <w:rFonts w:ascii="Times New Roman" w:hAnsi="Times New Roman" w:cs="Times New Roman"/>
          <w:sz w:val="28"/>
          <w:szCs w:val="28"/>
        </w:rPr>
        <w:t xml:space="preserve">, свидетельствует о причинении вреда заказчику. </w:t>
      </w:r>
    </w:p>
    <w:p w:rsidR="00D02F17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8BB">
        <w:rPr>
          <w:rFonts w:ascii="Times New Roman" w:hAnsi="Times New Roman" w:cs="Times New Roman"/>
          <w:sz w:val="28"/>
          <w:szCs w:val="28"/>
        </w:rPr>
        <w:t>В судебн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818BB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18BB">
        <w:rPr>
          <w:rFonts w:ascii="Times New Roman" w:hAnsi="Times New Roman" w:cs="Times New Roman"/>
          <w:sz w:val="28"/>
          <w:szCs w:val="28"/>
        </w:rPr>
        <w:t xml:space="preserve"> </w:t>
      </w:r>
      <w:r w:rsidR="005D5080">
        <w:rPr>
          <w:rFonts w:ascii="Times New Roman" w:hAnsi="Times New Roman" w:cs="Times New Roman"/>
          <w:sz w:val="28"/>
          <w:szCs w:val="28"/>
        </w:rPr>
        <w:t>Подолько М.Ю.</w:t>
      </w:r>
      <w:r>
        <w:rPr>
          <w:rFonts w:ascii="Times New Roman" w:hAnsi="Times New Roman" w:cs="Times New Roman"/>
          <w:sz w:val="28"/>
          <w:szCs w:val="28"/>
        </w:rPr>
        <w:t xml:space="preserve"> не явилась, извещена надлежаще, о причинах неявки не сообщила, ходатайств мировому судье не направила.</w:t>
      </w:r>
    </w:p>
    <w:p w:rsidR="00527CF1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Защитники </w:t>
      </w:r>
      <w:r w:rsidRPr="00D02F17"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</w:t>
      </w:r>
      <w:r w:rsidRPr="00D02F17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в судебн</w:t>
      </w:r>
      <w:r w:rsidR="005D508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D5080">
        <w:rPr>
          <w:rFonts w:ascii="Times New Roman" w:hAnsi="Times New Roman" w:cs="Times New Roman"/>
          <w:sz w:val="28"/>
          <w:szCs w:val="28"/>
        </w:rPr>
        <w:t>ях</w:t>
      </w:r>
      <w:r w:rsidRPr="00D0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указали на отсутствие доказательств, свидетельствующих, что неисполнение Контракта в установленные срок повлекло причинение существенного вреда </w:t>
      </w:r>
      <w:r w:rsidRPr="00842809">
        <w:rPr>
          <w:rFonts w:ascii="Times New Roman" w:hAnsi="Times New Roman" w:cs="Times New Roman"/>
          <w:sz w:val="28"/>
          <w:szCs w:val="28"/>
        </w:rPr>
        <w:t>охраняемым законом интересам общества и государства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5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</w:t>
      </w:r>
      <w:r>
        <w:rPr>
          <w:rFonts w:ascii="Times New Roman" w:hAnsi="Times New Roman" w:cs="Times New Roman"/>
          <w:sz w:val="28"/>
          <w:szCs w:val="28"/>
        </w:rPr>
        <w:t xml:space="preserve">нование  которого изложено в постановлении о возбуждении дела об административном правонарушении, </w:t>
      </w:r>
      <w:r w:rsidRPr="00256F8A">
        <w:rPr>
          <w:rFonts w:ascii="Times New Roman" w:hAnsi="Times New Roman" w:cs="Times New Roman"/>
          <w:sz w:val="28"/>
          <w:szCs w:val="28"/>
        </w:rPr>
        <w:t xml:space="preserve">что исключает привлечение Подолько М.Ю. к административной ответственности по признакам состава правонарушения, предусмотренного частью 7 статьи 7.32 Кодекса </w:t>
      </w:r>
      <w:r w:rsidRPr="00256F8A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15D0" w:rsidR="004B15D0">
        <w:t xml:space="preserve"> </w:t>
      </w:r>
      <w:r w:rsidRPr="004B15D0" w:rsidR="004B15D0">
        <w:rPr>
          <w:rFonts w:ascii="Times New Roman" w:hAnsi="Times New Roman" w:cs="Times New Roman"/>
          <w:sz w:val="28"/>
          <w:szCs w:val="28"/>
        </w:rPr>
        <w:t>Защитник также отметил,</w:t>
      </w:r>
      <w:r w:rsidR="004B15D0">
        <w:t xml:space="preserve"> </w:t>
      </w:r>
      <w:r w:rsidRPr="004B15D0" w:rsidR="004B15D0">
        <w:rPr>
          <w:rFonts w:ascii="Times New Roman" w:hAnsi="Times New Roman" w:cs="Times New Roman"/>
          <w:sz w:val="28"/>
          <w:szCs w:val="28"/>
        </w:rPr>
        <w:t xml:space="preserve">что правообладателем внедряемого программного обеспечения и подрядчиком является </w:t>
      </w:r>
      <w:r w:rsidR="006C3BC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B15D0" w:rsidR="004B15D0">
        <w:rPr>
          <w:rFonts w:ascii="Times New Roman" w:hAnsi="Times New Roman" w:cs="Times New Roman"/>
          <w:sz w:val="28"/>
          <w:szCs w:val="28"/>
        </w:rPr>
        <w:t xml:space="preserve">, иное лицо исполнить требования технического задания не имело возможности.  </w:t>
      </w:r>
    </w:p>
    <w:p w:rsidR="00D02F17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</w:t>
      </w:r>
      <w:r>
        <w:rPr>
          <w:rFonts w:ascii="Times New Roman" w:hAnsi="Times New Roman" w:cs="Times New Roman"/>
          <w:sz w:val="28"/>
          <w:szCs w:val="28"/>
        </w:rPr>
        <w:t>Подолько М.Ю.</w:t>
      </w:r>
      <w:r w:rsidR="005D5080">
        <w:rPr>
          <w:rFonts w:ascii="Times New Roman" w:hAnsi="Times New Roman" w:cs="Times New Roman"/>
          <w:sz w:val="28"/>
          <w:szCs w:val="28"/>
        </w:rPr>
        <w:t>, представителя потерпевшего</w:t>
      </w:r>
      <w:r>
        <w:rPr>
          <w:rFonts w:ascii="Times New Roman" w:hAnsi="Times New Roman" w:cs="Times New Roman"/>
          <w:sz w:val="28"/>
          <w:szCs w:val="28"/>
        </w:rPr>
        <w:t xml:space="preserve"> о времени и месте проведения судебного заседания</w:t>
      </w:r>
      <w:r w:rsidRPr="00D02F17">
        <w:rPr>
          <w:rFonts w:ascii="Times New Roman" w:hAnsi="Times New Roman" w:cs="Times New Roman"/>
          <w:sz w:val="28"/>
          <w:szCs w:val="28"/>
        </w:rPr>
        <w:t xml:space="preserve">, считаю возможным рассмотреть дело в </w:t>
      </w:r>
      <w:r w:rsidR="005D508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F17">
        <w:rPr>
          <w:rFonts w:ascii="Times New Roman" w:hAnsi="Times New Roman" w:cs="Times New Roman"/>
          <w:sz w:val="28"/>
          <w:szCs w:val="28"/>
        </w:rPr>
        <w:t xml:space="preserve">отсутствие. </w:t>
      </w:r>
    </w:p>
    <w:p w:rsidR="00527CF1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участников процесса, исследовав материалы дела, мировой судья приходит  к</w:t>
      </w:r>
      <w:r>
        <w:rPr>
          <w:rFonts w:ascii="Times New Roman" w:hAnsi="Times New Roman" w:cs="Times New Roman"/>
          <w:sz w:val="28"/>
          <w:szCs w:val="28"/>
        </w:rPr>
        <w:t xml:space="preserve"> следующим выводам.</w:t>
      </w:r>
    </w:p>
    <w:p w:rsidR="00527CF1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44A">
        <w:rPr>
          <w:rFonts w:ascii="Times New Roman" w:hAnsi="Times New Roman" w:cs="Times New Roman"/>
          <w:sz w:val="28"/>
          <w:szCs w:val="28"/>
        </w:rPr>
        <w:t>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</w:t>
      </w:r>
      <w:r w:rsidRPr="00D3244A">
        <w:rPr>
          <w:rFonts w:ascii="Times New Roman" w:hAnsi="Times New Roman" w:cs="Times New Roman"/>
          <w:sz w:val="28"/>
          <w:szCs w:val="28"/>
        </w:rPr>
        <w:t xml:space="preserve"> государства, если такие действия (бездействие) не влекут уголовной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r w:rsidRPr="00D3244A">
        <w:rPr>
          <w:rFonts w:ascii="Times New Roman" w:hAnsi="Times New Roman" w:cs="Times New Roman"/>
          <w:sz w:val="28"/>
          <w:szCs w:val="28"/>
        </w:rPr>
        <w:t>частью 7 статьи 7.32 Кодекса Российской Федерации об административных правонарушени</w:t>
      </w:r>
      <w:r w:rsidRPr="00D3244A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D3244A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обязательств, предусмотренных контрактом на поставку товаров, выполнение работ, оказание услуг, но н</w:t>
      </w:r>
      <w:r w:rsidRPr="00D3244A">
        <w:rPr>
          <w:rFonts w:ascii="Times New Roman" w:hAnsi="Times New Roman" w:cs="Times New Roman"/>
          <w:sz w:val="28"/>
          <w:szCs w:val="28"/>
        </w:rPr>
        <w:t>е менее тридцати тысяч рублей или дисквалификацию на срок до двух лет; 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</w:t>
      </w:r>
      <w:r w:rsidRPr="00D3244A">
        <w:rPr>
          <w:rFonts w:ascii="Times New Roman" w:hAnsi="Times New Roman" w:cs="Times New Roman"/>
          <w:sz w:val="28"/>
          <w:szCs w:val="28"/>
        </w:rPr>
        <w:t>е менее трехсот тысяч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CF1" w:rsidRPr="00D3244A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44A">
        <w:rPr>
          <w:rFonts w:ascii="Times New Roman" w:hAnsi="Times New Roman" w:cs="Times New Roman"/>
          <w:sz w:val="28"/>
          <w:szCs w:val="28"/>
        </w:rPr>
        <w:t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</w:t>
      </w:r>
      <w:r w:rsidRPr="00D3244A">
        <w:rPr>
          <w:rFonts w:ascii="Times New Roman" w:hAnsi="Times New Roman" w:cs="Times New Roman"/>
          <w:sz w:val="28"/>
          <w:szCs w:val="28"/>
        </w:rPr>
        <w:t>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27CF1" w:rsidRPr="00D3244A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D3244A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44A">
        <w:rPr>
          <w:rFonts w:ascii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</w:t>
      </w:r>
      <w:r w:rsidRPr="00D3244A">
        <w:rPr>
          <w:rFonts w:ascii="Times New Roman" w:hAnsi="Times New Roman" w:cs="Times New Roman"/>
          <w:sz w:val="28"/>
          <w:szCs w:val="28"/>
        </w:rP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527CF1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44A">
        <w:rPr>
          <w:rFonts w:ascii="Times New Roman" w:hAnsi="Times New Roman" w:cs="Times New Roman"/>
          <w:sz w:val="28"/>
          <w:szCs w:val="28"/>
        </w:rPr>
        <w:t>В силу примечания к статье 2.4 Кодекса Российской Федерации об административных правонарушениях п</w:t>
      </w:r>
      <w:r w:rsidRPr="00D3244A">
        <w:rPr>
          <w:rFonts w:ascii="Times New Roman" w:hAnsi="Times New Roman" w:cs="Times New Roman"/>
          <w:sz w:val="28"/>
          <w:szCs w:val="28"/>
        </w:rPr>
        <w:t xml:space="preserve">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</w:t>
      </w:r>
      <w:r w:rsidRPr="00D3244A">
        <w:rPr>
          <w:rFonts w:ascii="Times New Roman" w:hAnsi="Times New Roman" w:cs="Times New Roman"/>
          <w:sz w:val="28"/>
          <w:szCs w:val="28"/>
        </w:rPr>
        <w:t>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</w:t>
      </w:r>
      <w:r w:rsidRPr="00D3244A">
        <w:rPr>
          <w:rFonts w:ascii="Times New Roman" w:hAnsi="Times New Roman" w:cs="Times New Roman"/>
          <w:sz w:val="28"/>
          <w:szCs w:val="28"/>
        </w:rPr>
        <w:t>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</w:t>
      </w:r>
      <w:r w:rsidRPr="00D3244A">
        <w:rPr>
          <w:rFonts w:ascii="Times New Roman" w:hAnsi="Times New Roman" w:cs="Times New Roman"/>
          <w:sz w:val="28"/>
          <w:szCs w:val="28"/>
        </w:rPr>
        <w:t xml:space="preserve"> функций руководители и другие работники иных организаций несут административную ответственность как должностные лица. </w:t>
      </w:r>
    </w:p>
    <w:p w:rsidR="00527CF1" w:rsidRPr="00CD7E45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 и подтверждается материалами дела,  </w:t>
      </w:r>
      <w:r w:rsidRPr="00CD7E45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6C3BC7">
        <w:rPr>
          <w:rFonts w:ascii="Times New Roman" w:hAnsi="Times New Roman" w:cs="Times New Roman"/>
          <w:sz w:val="27"/>
          <w:szCs w:val="27"/>
        </w:rPr>
        <w:t>«данные изъяты»</w:t>
      </w:r>
      <w:r w:rsidR="006C3BC7">
        <w:rPr>
          <w:rFonts w:ascii="Times New Roman" w:hAnsi="Times New Roman" w:cs="Times New Roman"/>
          <w:sz w:val="27"/>
          <w:szCs w:val="27"/>
        </w:rPr>
        <w:t xml:space="preserve"> </w:t>
      </w:r>
      <w:r w:rsidRPr="00CD7E45">
        <w:rPr>
          <w:rFonts w:ascii="Times New Roman" w:hAnsi="Times New Roman" w:cs="Times New Roman"/>
          <w:sz w:val="28"/>
          <w:szCs w:val="28"/>
        </w:rPr>
        <w:t xml:space="preserve">и </w:t>
      </w:r>
      <w:r w:rsidR="006C3BC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CD7E45">
        <w:rPr>
          <w:rFonts w:ascii="Times New Roman" w:hAnsi="Times New Roman" w:cs="Times New Roman"/>
          <w:sz w:val="28"/>
          <w:szCs w:val="28"/>
        </w:rPr>
        <w:t xml:space="preserve"> заключен государств</w:t>
      </w:r>
      <w:r w:rsidR="006C3BC7">
        <w:rPr>
          <w:rFonts w:ascii="Times New Roman" w:hAnsi="Times New Roman" w:cs="Times New Roman"/>
          <w:sz w:val="28"/>
          <w:szCs w:val="28"/>
        </w:rPr>
        <w:t xml:space="preserve">енный контракт </w:t>
      </w:r>
      <w:r w:rsidRPr="00CD7E45">
        <w:rPr>
          <w:rFonts w:ascii="Times New Roman" w:hAnsi="Times New Roman" w:cs="Times New Roman"/>
          <w:sz w:val="28"/>
          <w:szCs w:val="28"/>
        </w:rPr>
        <w:t xml:space="preserve"> </w:t>
      </w:r>
      <w:r w:rsidR="006C3BC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CD7E45">
        <w:rPr>
          <w:rFonts w:ascii="Times New Roman" w:hAnsi="Times New Roman" w:cs="Times New Roman"/>
          <w:sz w:val="28"/>
          <w:szCs w:val="28"/>
        </w:rPr>
        <w:t xml:space="preserve"> на оказание услуг от 13.12.2022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45">
        <w:rPr>
          <w:rFonts w:ascii="Times New Roman" w:hAnsi="Times New Roman" w:cs="Times New Roman"/>
          <w:sz w:val="28"/>
          <w:szCs w:val="28"/>
        </w:rPr>
        <w:t>по внедрению специализированного программного обеспечения с передачей неисключительных прав в целях развития и модернизации подсистем региональной медицинской информационной системы в сос</w:t>
      </w:r>
      <w:r w:rsidRPr="00CD7E45">
        <w:rPr>
          <w:rFonts w:ascii="Times New Roman" w:hAnsi="Times New Roman" w:cs="Times New Roman"/>
          <w:sz w:val="28"/>
          <w:szCs w:val="28"/>
        </w:rPr>
        <w:t>таве Единой медицинской информационной системы здравоохранения Республики Крым (далее – Контракт), цена Контракта составляет  135113632,86 рублей</w:t>
      </w:r>
      <w:r w:rsidRPr="00CD7E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Контракт заключен в электронном виде, что не оспаривалось участниками процесса в судебн</w:t>
      </w:r>
      <w:r w:rsidR="00D02F1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02F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подтвер</w:t>
      </w:r>
      <w:r>
        <w:rPr>
          <w:rFonts w:ascii="Times New Roman" w:hAnsi="Times New Roman" w:cs="Times New Roman"/>
          <w:sz w:val="28"/>
          <w:szCs w:val="28"/>
        </w:rPr>
        <w:t>ждается материалами дела.</w:t>
      </w:r>
    </w:p>
    <w:p w:rsidR="00527CF1" w:rsidRPr="00CD7E45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ункту</w:t>
      </w:r>
      <w:r w:rsidRPr="00CD7E45">
        <w:rPr>
          <w:rFonts w:ascii="Times New Roman" w:hAnsi="Times New Roman" w:cs="Times New Roman"/>
          <w:sz w:val="28"/>
          <w:szCs w:val="28"/>
        </w:rPr>
        <w:t xml:space="preserve"> 1.1 Контракта в соответствии с </w:t>
      </w:r>
      <w:r>
        <w:rPr>
          <w:rFonts w:ascii="Times New Roman" w:hAnsi="Times New Roman" w:cs="Times New Roman"/>
          <w:sz w:val="28"/>
          <w:szCs w:val="28"/>
        </w:rPr>
        <w:t>его условиями</w:t>
      </w:r>
      <w:r w:rsidRPr="00CD7E45">
        <w:rPr>
          <w:rFonts w:ascii="Times New Roman" w:hAnsi="Times New Roman" w:cs="Times New Roman"/>
          <w:sz w:val="28"/>
          <w:szCs w:val="28"/>
        </w:rPr>
        <w:t xml:space="preserve"> Исполнитель обязуется качественно и в срок оказать услуги по внедрению специализированного программного обеспечения с передачей неисключительных прав в целях развития и модернизации подсистем региональной медицинской информационной системы в составе Едино</w:t>
      </w:r>
      <w:r w:rsidRPr="00CD7E45">
        <w:rPr>
          <w:rFonts w:ascii="Times New Roman" w:hAnsi="Times New Roman" w:cs="Times New Roman"/>
          <w:sz w:val="28"/>
          <w:szCs w:val="28"/>
        </w:rPr>
        <w:t>й медицинской информационной системы здравоохранения Республики Крым, в соответствии со Спецификацией (приложение № 1 к Контракту) и Техническим заданием (приложение № 2 к Контракту) (далее – Услуги), а Заказчик обязуется оплатить оказанные услуги.</w:t>
      </w:r>
    </w:p>
    <w:p w:rsidR="00527CF1" w:rsidRPr="00CD7E45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>В соотв</w:t>
      </w:r>
      <w:r w:rsidRPr="00CD7E45">
        <w:rPr>
          <w:rFonts w:ascii="Times New Roman" w:hAnsi="Times New Roman" w:cs="Times New Roman"/>
          <w:sz w:val="28"/>
          <w:szCs w:val="28"/>
        </w:rPr>
        <w:t xml:space="preserve">етствии с </w:t>
      </w:r>
      <w:r>
        <w:rPr>
          <w:rFonts w:ascii="Times New Roman" w:hAnsi="Times New Roman" w:cs="Times New Roman"/>
          <w:sz w:val="28"/>
          <w:szCs w:val="28"/>
        </w:rPr>
        <w:t>пунктами</w:t>
      </w:r>
      <w:r w:rsidRPr="00CD7E45">
        <w:rPr>
          <w:rFonts w:ascii="Times New Roman" w:hAnsi="Times New Roman" w:cs="Times New Roman"/>
          <w:sz w:val="28"/>
          <w:szCs w:val="28"/>
        </w:rPr>
        <w:t xml:space="preserve"> 3.3. – 3.6 Контракта оказание Услуг выполняется поблочно, по мере готовности функциональности, определенной блоком. Содержание блоков определяется Исполнителем в соответствии с приложением к Спецификации и в итоговом составе должно соотв</w:t>
      </w:r>
      <w:r w:rsidRPr="00CD7E45">
        <w:rPr>
          <w:rFonts w:ascii="Times New Roman" w:hAnsi="Times New Roman" w:cs="Times New Roman"/>
          <w:sz w:val="28"/>
          <w:szCs w:val="28"/>
        </w:rPr>
        <w:t>етствовать функциональности Технического задания. Допускается изменение последовательности блоков при оказании Услуг, в том числе параллельное выполнение блоков. Допускается объединение нескольких блоков. Не допускается деление услуг в блоке и/или частична</w:t>
      </w:r>
      <w:r w:rsidRPr="00CD7E45">
        <w:rPr>
          <w:rFonts w:ascii="Times New Roman" w:hAnsi="Times New Roman" w:cs="Times New Roman"/>
          <w:sz w:val="28"/>
          <w:szCs w:val="28"/>
        </w:rPr>
        <w:t>я сдача услуг по блоку. Допускается досрочное оказание Услуг по блокам. По готовности блока Исполнитель разрабатывает программу и методику испытаний (ПМИ) и передает ее на рассмотрение Заказчику не менее чем за 3 рабочих дня до предлагаемой даты проведения</w:t>
      </w:r>
      <w:r w:rsidRPr="00CD7E45">
        <w:rPr>
          <w:rFonts w:ascii="Times New Roman" w:hAnsi="Times New Roman" w:cs="Times New Roman"/>
          <w:sz w:val="28"/>
          <w:szCs w:val="28"/>
        </w:rPr>
        <w:t xml:space="preserve"> демонстрационных испытаний, указанной в </w:t>
      </w:r>
      <w:r w:rsidRPr="00CD7E45">
        <w:rPr>
          <w:rFonts w:ascii="Times New Roman" w:hAnsi="Times New Roman" w:cs="Times New Roman"/>
          <w:sz w:val="28"/>
          <w:szCs w:val="28"/>
        </w:rPr>
        <w:t>сопроводительном письме. ПМИ должны соответствовать требованиям Технического задания.</w:t>
      </w:r>
    </w:p>
    <w:p w:rsidR="00527CF1" w:rsidRPr="00CD7E45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>Заказчик рассматривает и утверждает представленные ПМИ. В случае наличия мотивированных замечаний по ПМИ Заказчик направляет их И</w:t>
      </w:r>
      <w:r w:rsidRPr="00CD7E45">
        <w:rPr>
          <w:rFonts w:ascii="Times New Roman" w:hAnsi="Times New Roman" w:cs="Times New Roman"/>
          <w:sz w:val="28"/>
          <w:szCs w:val="28"/>
        </w:rPr>
        <w:t>сполнителю. Исполнитель в течение 2 рабочих дней осуществляет актуализацию ПМИ и повторно проводит процедуру согласования. После согласования ПМИ Исполнитель проводит приемо-сдаточные испытания по блоку. По результатам приемо-сдаточных испытаний составляет</w:t>
      </w:r>
      <w:r w:rsidRPr="00CD7E45">
        <w:rPr>
          <w:rFonts w:ascii="Times New Roman" w:hAnsi="Times New Roman" w:cs="Times New Roman"/>
          <w:sz w:val="28"/>
          <w:szCs w:val="28"/>
        </w:rPr>
        <w:t>ся Протокол проведения приемо-сдаточных испытаний СПО по блоку. По окончании успешного прохождении приемо-сдаточных испытаний и подписании обоими сторонами Протокола проведения приемо-сдаточных испытаний СПО по блоку, Стороны совместно назначают дату прове</w:t>
      </w:r>
      <w:r w:rsidRPr="00CD7E45">
        <w:rPr>
          <w:rFonts w:ascii="Times New Roman" w:hAnsi="Times New Roman" w:cs="Times New Roman"/>
          <w:sz w:val="28"/>
          <w:szCs w:val="28"/>
        </w:rPr>
        <w:t xml:space="preserve">дения инструктажа пользователей Системы. </w:t>
      </w:r>
    </w:p>
    <w:p w:rsidR="00527CF1" w:rsidRPr="00CD7E45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>По окончанию проведения инструктажа пользователей системы, Исполнитель составляет Отчет по инструктажу с указанием даты, времени проведения инструктажа, наименования подсистемы/модуля, список присутствующих на инст</w:t>
      </w:r>
      <w:r w:rsidRPr="00CD7E45">
        <w:rPr>
          <w:rFonts w:ascii="Times New Roman" w:hAnsi="Times New Roman" w:cs="Times New Roman"/>
          <w:sz w:val="28"/>
          <w:szCs w:val="28"/>
        </w:rPr>
        <w:t>руктаже. После проведения инструктажа пользователей системы, Исполнитель проводит опытную эксплуатацию. Дата начала проведения опытной эксплуатации согласовывается Сторонами. Опытная эксплуатация проводится в течение 3 (трех) рабочих дней в 3 (трех) медици</w:t>
      </w:r>
      <w:r w:rsidRPr="00CD7E45">
        <w:rPr>
          <w:rFonts w:ascii="Times New Roman" w:hAnsi="Times New Roman" w:cs="Times New Roman"/>
          <w:sz w:val="28"/>
          <w:szCs w:val="28"/>
        </w:rPr>
        <w:t>нских организациях, определенных Заказчиком. В течение этого времени фиксируются ошибки, возникшие в ходе опытной эксплуатации. Исполнитель исправляет выявленные ошибки. По результатам проведения опытной эксплуатации составляется Протокол проведения опытно</w:t>
      </w:r>
      <w:r w:rsidRPr="00CD7E45">
        <w:rPr>
          <w:rFonts w:ascii="Times New Roman" w:hAnsi="Times New Roman" w:cs="Times New Roman"/>
          <w:sz w:val="28"/>
          <w:szCs w:val="28"/>
        </w:rPr>
        <w:t xml:space="preserve">й эксплуатации по блоку. </w:t>
      </w:r>
    </w:p>
    <w:p w:rsidR="00527CF1" w:rsidRPr="00CD7E45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>На СПО в составе блока Исполнитель передает неисключительные права путем подписания сублицензионного договора и акта приема-передачи прав использования Программы для ЭВМ (Приложение Д к Техническому заданию).</w:t>
      </w:r>
    </w:p>
    <w:p w:rsidR="00527CF1" w:rsidRPr="00CD7E45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>В силу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Pr="00CD7E45">
        <w:rPr>
          <w:rFonts w:ascii="Times New Roman" w:hAnsi="Times New Roman" w:cs="Times New Roman"/>
          <w:sz w:val="28"/>
          <w:szCs w:val="28"/>
        </w:rPr>
        <w:t xml:space="preserve"> 3.12 Ко</w:t>
      </w:r>
      <w:r w:rsidRPr="00CD7E45">
        <w:rPr>
          <w:rFonts w:ascii="Times New Roman" w:hAnsi="Times New Roman" w:cs="Times New Roman"/>
          <w:sz w:val="28"/>
          <w:szCs w:val="28"/>
        </w:rPr>
        <w:t>нтракта Услуги считаются оказанными надлежащим образом, а Исполнитель исполнившим свои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D7E45">
        <w:rPr>
          <w:rFonts w:ascii="Times New Roman" w:hAnsi="Times New Roman" w:cs="Times New Roman"/>
          <w:sz w:val="28"/>
          <w:szCs w:val="28"/>
        </w:rPr>
        <w:t xml:space="preserve"> с даты размещения в ЕИС документа о приемке, подписанного Заказчиком.</w:t>
      </w:r>
    </w:p>
    <w:p w:rsidR="00527CF1" w:rsidRPr="00CD7E45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CD7E45">
        <w:rPr>
          <w:rFonts w:ascii="Times New Roman" w:hAnsi="Times New Roman" w:cs="Times New Roman"/>
          <w:sz w:val="28"/>
          <w:szCs w:val="28"/>
        </w:rPr>
        <w:t xml:space="preserve"> 2.6 Контракта Заказчик производит оплату в течение 5 (пяти</w:t>
      </w:r>
      <w:r w:rsidRPr="00CD7E45">
        <w:rPr>
          <w:rFonts w:ascii="Times New Roman" w:hAnsi="Times New Roman" w:cs="Times New Roman"/>
          <w:sz w:val="28"/>
          <w:szCs w:val="28"/>
        </w:rPr>
        <w:t>) рабочих дней с даты подписания Заказчиком в Единой информационной системе документов о приемке.</w:t>
      </w:r>
    </w:p>
    <w:p w:rsidR="00527CF1" w:rsidRPr="00CD7E45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 xml:space="preserve">Согласно условиям Контракта срок оказания услуг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7E45">
        <w:rPr>
          <w:rFonts w:ascii="Times New Roman" w:hAnsi="Times New Roman" w:cs="Times New Roman"/>
          <w:sz w:val="28"/>
          <w:szCs w:val="28"/>
        </w:rPr>
        <w:t xml:space="preserve">с даты подписания Контракта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7E45">
        <w:rPr>
          <w:rFonts w:ascii="Times New Roman" w:hAnsi="Times New Roman" w:cs="Times New Roman"/>
          <w:sz w:val="28"/>
          <w:szCs w:val="28"/>
        </w:rPr>
        <w:t>о 23.12.2022 включительно, а срок действия Контракта - с момента подписания Кон</w:t>
      </w:r>
      <w:r w:rsidRPr="00CD7E45">
        <w:rPr>
          <w:rFonts w:ascii="Times New Roman" w:hAnsi="Times New Roman" w:cs="Times New Roman"/>
          <w:sz w:val="28"/>
          <w:szCs w:val="28"/>
        </w:rPr>
        <w:t>тракта до 31.12.2022.</w:t>
      </w:r>
    </w:p>
    <w:p w:rsidR="00527CF1" w:rsidRPr="00CD7E45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>По условиям Контракта Исполнитель обязан оказать услуги по внедрению СПО и передаче неисключительных прав по 26 блокам.</w:t>
      </w:r>
    </w:p>
    <w:p w:rsidR="00527CF1" w:rsidRPr="00CD7E45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23.12.202</w:t>
      </w:r>
      <w:r w:rsidR="00430563">
        <w:rPr>
          <w:rFonts w:ascii="Times New Roman" w:hAnsi="Times New Roman" w:cs="Times New Roman"/>
          <w:sz w:val="28"/>
          <w:szCs w:val="28"/>
        </w:rPr>
        <w:t>2</w:t>
      </w:r>
      <w:r w:rsidRPr="00CD7E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есть в</w:t>
      </w:r>
      <w:r w:rsidRPr="00CD7E45">
        <w:rPr>
          <w:rFonts w:ascii="Times New Roman" w:hAnsi="Times New Roman" w:cs="Times New Roman"/>
          <w:sz w:val="28"/>
          <w:szCs w:val="28"/>
        </w:rPr>
        <w:t xml:space="preserve"> срок, Исполнителем выполнены обязательства по Контракту в полном объеме: по </w:t>
      </w:r>
      <w:r w:rsidRPr="00CD7E45">
        <w:rPr>
          <w:rFonts w:ascii="Times New Roman" w:hAnsi="Times New Roman" w:cs="Times New Roman"/>
          <w:sz w:val="28"/>
          <w:szCs w:val="28"/>
        </w:rPr>
        <w:t>двум блокам (24 и 25) на сумму - 13407050,6</w:t>
      </w:r>
      <w:r>
        <w:rPr>
          <w:rFonts w:ascii="Times New Roman" w:hAnsi="Times New Roman" w:cs="Times New Roman"/>
          <w:sz w:val="28"/>
          <w:szCs w:val="28"/>
        </w:rPr>
        <w:t>8 рублей (в том числе: НДС - 922777,83 рублей), п</w:t>
      </w:r>
      <w:r w:rsidRPr="00CD7E45">
        <w:rPr>
          <w:rFonts w:ascii="Times New Roman" w:hAnsi="Times New Roman" w:cs="Times New Roman"/>
          <w:sz w:val="28"/>
          <w:szCs w:val="28"/>
        </w:rPr>
        <w:t>о тринадцати блокам (2, 4, 5, 6, 10, 11, 13, 15, 16, 17, 19, 20, 22) на сумму 46985210,84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D7E45">
        <w:rPr>
          <w:rFonts w:ascii="Times New Roman" w:hAnsi="Times New Roman" w:cs="Times New Roman"/>
          <w:sz w:val="28"/>
          <w:szCs w:val="28"/>
        </w:rPr>
        <w:t xml:space="preserve"> исполнение обязательств проведено </w:t>
      </w:r>
      <w:r>
        <w:rPr>
          <w:rFonts w:ascii="Times New Roman" w:hAnsi="Times New Roman" w:cs="Times New Roman"/>
          <w:sz w:val="28"/>
          <w:szCs w:val="28"/>
        </w:rPr>
        <w:t xml:space="preserve">28.12.2022, то есть с нарушением </w:t>
      </w:r>
      <w:r>
        <w:rPr>
          <w:rFonts w:ascii="Times New Roman" w:hAnsi="Times New Roman" w:cs="Times New Roman"/>
          <w:sz w:val="28"/>
          <w:szCs w:val="28"/>
        </w:rPr>
        <w:t xml:space="preserve">сроков, установленных Контрактом, что </w:t>
      </w:r>
      <w:r w:rsidRPr="00CD7E45">
        <w:rPr>
          <w:rFonts w:ascii="Times New Roman" w:hAnsi="Times New Roman" w:cs="Times New Roman"/>
          <w:sz w:val="28"/>
          <w:szCs w:val="28"/>
        </w:rPr>
        <w:t xml:space="preserve">не оспаривалось участниками процесса в судебном заседании и подтверждается материалами </w:t>
      </w:r>
      <w:r w:rsidRPr="00CD7E45">
        <w:rPr>
          <w:rFonts w:ascii="Times New Roman" w:hAnsi="Times New Roman" w:cs="Times New Roman"/>
          <w:sz w:val="28"/>
          <w:szCs w:val="28"/>
        </w:rPr>
        <w:t>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45">
        <w:rPr>
          <w:rFonts w:ascii="Times New Roman" w:hAnsi="Times New Roman" w:cs="Times New Roman"/>
          <w:sz w:val="28"/>
          <w:szCs w:val="28"/>
        </w:rPr>
        <w:t>Оплата исполненных Исполнителем обязательств Заказчиком проведена полностью.</w:t>
      </w:r>
    </w:p>
    <w:p w:rsidR="005F0897" w:rsidP="00527CF1">
      <w:pPr>
        <w:spacing w:after="0" w:line="240" w:lineRule="auto"/>
        <w:ind w:firstLine="851"/>
        <w:jc w:val="both"/>
      </w:pPr>
      <w:r w:rsidRPr="00CD7E45">
        <w:rPr>
          <w:rFonts w:ascii="Times New Roman" w:hAnsi="Times New Roman" w:cs="Times New Roman"/>
          <w:sz w:val="28"/>
          <w:szCs w:val="28"/>
        </w:rPr>
        <w:t xml:space="preserve">На </w:t>
      </w:r>
      <w:r w:rsidR="006C3BC7">
        <w:rPr>
          <w:rFonts w:ascii="Times New Roman" w:hAnsi="Times New Roman" w:cs="Times New Roman"/>
          <w:sz w:val="27"/>
          <w:szCs w:val="27"/>
        </w:rPr>
        <w:t>«данные изъяты»</w:t>
      </w:r>
      <w:r w:rsidR="006C3BC7">
        <w:rPr>
          <w:rFonts w:ascii="Times New Roman" w:hAnsi="Times New Roman" w:cs="Times New Roman"/>
          <w:sz w:val="27"/>
          <w:szCs w:val="27"/>
        </w:rPr>
        <w:t xml:space="preserve"> </w:t>
      </w:r>
      <w:r w:rsidRPr="00CD7E45">
        <w:rPr>
          <w:rFonts w:ascii="Times New Roman" w:hAnsi="Times New Roman" w:cs="Times New Roman"/>
          <w:sz w:val="28"/>
          <w:szCs w:val="28"/>
        </w:rPr>
        <w:t xml:space="preserve">не исполнило обязательства по внедрению специального программного обеспечения </w:t>
      </w:r>
      <w:r w:rsidR="00A53B5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A53B5D" w:rsidR="00A53B5D">
        <w:rPr>
          <w:rFonts w:ascii="Times New Roman" w:hAnsi="Times New Roman" w:cs="Times New Roman"/>
          <w:sz w:val="28"/>
          <w:szCs w:val="28"/>
        </w:rPr>
        <w:t xml:space="preserve">74721371,34 рублей </w:t>
      </w:r>
      <w:r w:rsidRPr="00CD7E45">
        <w:rPr>
          <w:rFonts w:ascii="Times New Roman" w:hAnsi="Times New Roman" w:cs="Times New Roman"/>
          <w:sz w:val="28"/>
          <w:szCs w:val="28"/>
        </w:rPr>
        <w:t>по 11 блокам, а именно: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CD7E45">
        <w:rPr>
          <w:rFonts w:ascii="Times New Roman" w:hAnsi="Times New Roman" w:cs="Times New Roman"/>
          <w:sz w:val="28"/>
          <w:szCs w:val="28"/>
        </w:rPr>
        <w:t>лок 1. Сервис взаимодействия с компонентом федеральной электронной регистрат</w:t>
      </w:r>
      <w:r w:rsidRPr="00CD7E45">
        <w:rPr>
          <w:rFonts w:ascii="Times New Roman" w:hAnsi="Times New Roman" w:cs="Times New Roman"/>
          <w:sz w:val="28"/>
          <w:szCs w:val="28"/>
        </w:rPr>
        <w:t>уры, «Концентратор услуг ФЭР», Сервис «Идентификация пациента», Передача данных в подсистему «Федеральный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</w:t>
      </w:r>
      <w:r w:rsidRPr="00CD7E45">
        <w:rPr>
          <w:rFonts w:ascii="Times New Roman" w:hAnsi="Times New Roman" w:cs="Times New Roman"/>
          <w:sz w:val="28"/>
          <w:szCs w:val="28"/>
        </w:rPr>
        <w:t xml:space="preserve"> счет бюджетных ассигнований федерального бюджета и бюджетов субъектов российской федерации» (ФРЛЛО)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>лок 3. Модуль «Взаимодействие с ЕГИСЗ. Регистр вакцинированных от COVID-19»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>лок 7. «Взаимодействие с ЕГИСЗ. Мониторинг проведения диспансеризации детей</w:t>
      </w:r>
      <w:r w:rsidRPr="00CD7E45">
        <w:rPr>
          <w:rFonts w:ascii="Times New Roman" w:hAnsi="Times New Roman" w:cs="Times New Roman"/>
          <w:sz w:val="28"/>
          <w:szCs w:val="28"/>
        </w:rPr>
        <w:t>-сирот»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>лок 8. Модуль «Взаимодействие с ЕГИСЗ. Вертикально-интегрированная медицинская информационная система (ВИМИС «Профилактическая медицина»)»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>лок 9. Централизованная подсистема «Профилактическая медицина»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 xml:space="preserve">лок 12. Модуль «Взаимодействие с ЕГИСЗ. </w:t>
      </w:r>
      <w:r w:rsidRPr="00CD7E45">
        <w:rPr>
          <w:rFonts w:ascii="Times New Roman" w:hAnsi="Times New Roman" w:cs="Times New Roman"/>
          <w:sz w:val="28"/>
          <w:szCs w:val="28"/>
        </w:rPr>
        <w:t>Вертикально-интегрированная медицинская информационная система (ВИМИС «Сердечно-сосудистые заболевания»)»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>лок 14. Модуль «Взаимодействие с ЕГИСЗ. Вертикально-интегрированная медицинская информационная система (ВИМИС «Акушерство, гинекология и неонатологи</w:t>
      </w:r>
      <w:r w:rsidRPr="00CD7E45">
        <w:rPr>
          <w:rFonts w:ascii="Times New Roman" w:hAnsi="Times New Roman" w:cs="Times New Roman"/>
          <w:sz w:val="28"/>
          <w:szCs w:val="28"/>
        </w:rPr>
        <w:t>я»)»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>лок 18. Модуль «Вспомогательные репродуктивные технологии»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>лок 21. Модуль «Взаимодействие с ЕГИСЗ. Реестр электронных медицинских документов (РЭМД)»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>лок 23. Модуль «Взаимодействие с ЕГИСЗ. Реестр электронных медицинских документов (РЭМД)»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 xml:space="preserve">лок </w:t>
      </w:r>
      <w:r w:rsidRPr="00CD7E45">
        <w:rPr>
          <w:rFonts w:ascii="Times New Roman" w:hAnsi="Times New Roman" w:cs="Times New Roman"/>
          <w:sz w:val="28"/>
          <w:szCs w:val="28"/>
        </w:rPr>
        <w:t>26. Модуль «Взаимодействие с ЕГИСЗ. Реестр электронных медицинских документов (РЭМД)». Сервис «Прикрепление онлайн». Подсистема «Отчеты» в части внедрения функциональности централизованной подсистемы «Организация оказания медицинской помощи больным онколог</w:t>
      </w:r>
      <w:r w:rsidRPr="00CD7E45">
        <w:rPr>
          <w:rFonts w:ascii="Times New Roman" w:hAnsi="Times New Roman" w:cs="Times New Roman"/>
          <w:sz w:val="28"/>
          <w:szCs w:val="28"/>
        </w:rPr>
        <w:t>ическими заболеваниями». Подсистема «Отчеты» в части внедрения функциональности централизованной подсистемы «Организация оказания медицинской помощи по профилям «Акушерство и гинекология» и «Неонатология» (Мониторинг беременных)». Подсистема «Отчеты» в час</w:t>
      </w:r>
      <w:r w:rsidRPr="00CD7E45">
        <w:rPr>
          <w:rFonts w:ascii="Times New Roman" w:hAnsi="Times New Roman" w:cs="Times New Roman"/>
          <w:sz w:val="28"/>
          <w:szCs w:val="28"/>
        </w:rPr>
        <w:t>ти внедрения функциональности централизованной подсистемы «Организация оказания медицинской помощи больным сердечно-сосудистыми заболеваниями». Подсистема «Отчеты» в части внедрения функциональности централизованной подсистемы «Организация оказания медицин</w:t>
      </w:r>
      <w:r w:rsidRPr="00CD7E45">
        <w:rPr>
          <w:rFonts w:ascii="Times New Roman" w:hAnsi="Times New Roman" w:cs="Times New Roman"/>
          <w:sz w:val="28"/>
          <w:szCs w:val="28"/>
        </w:rPr>
        <w:t>ской помощи больным сердечно-сосудистыми заболеваниями»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776C"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обстоятельства</w:t>
      </w:r>
      <w:r w:rsidRPr="0001776C">
        <w:rPr>
          <w:rFonts w:ascii="Times New Roman" w:hAnsi="Times New Roman" w:cs="Times New Roman"/>
          <w:sz w:val="28"/>
          <w:szCs w:val="28"/>
        </w:rPr>
        <w:t xml:space="preserve"> не оспаривал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776C">
        <w:rPr>
          <w:rFonts w:ascii="Times New Roman" w:hAnsi="Times New Roman" w:cs="Times New Roman"/>
          <w:sz w:val="28"/>
          <w:szCs w:val="28"/>
        </w:rPr>
        <w:t>сь участниками процесса в судебн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1776C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ях.</w:t>
      </w:r>
      <w:r w:rsidRPr="005F0897">
        <w:t xml:space="preserve"> </w:t>
      </w:r>
    </w:p>
    <w:p w:rsidR="00527CF1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постановлению о возбуждении дела об административном правонарушении н</w:t>
      </w:r>
      <w:r w:rsidRPr="005F0897" w:rsidR="005F0897">
        <w:rPr>
          <w:rFonts w:ascii="Times New Roman" w:hAnsi="Times New Roman" w:cs="Times New Roman"/>
          <w:sz w:val="28"/>
          <w:szCs w:val="28"/>
        </w:rPr>
        <w:t xml:space="preserve">еисполнение Контракта </w:t>
      </w:r>
      <w:r w:rsidRPr="00A53B5D" w:rsidR="00A53B5D"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Pr="005F0897" w:rsidR="005F0897">
        <w:rPr>
          <w:rFonts w:ascii="Times New Roman" w:hAnsi="Times New Roman" w:cs="Times New Roman"/>
          <w:sz w:val="28"/>
          <w:szCs w:val="28"/>
        </w:rPr>
        <w:t xml:space="preserve">повлекло нарушение прав граждан на охрану здоровья и медицинскую помощь гарантированные частями 1 и 2 статьи 41 Конституции Российской Федерации, а также ст. 1, 18 Федерального закона от 21.11.2011 № 323-ФЗ «Об основах охраны здоровья граждан в Российской Федерации», в частности: не позволило обеспечить потребность граждан, проживающих на территории Республики Крым, и имеющих право на обеспечение лекарственными препаратами, медицинскими изделиями и специализированными продуктами </w:t>
      </w:r>
      <w:r w:rsidRPr="005F0897" w:rsidR="005F0897">
        <w:rPr>
          <w:rFonts w:ascii="Times New Roman" w:hAnsi="Times New Roman" w:cs="Times New Roman"/>
          <w:sz w:val="28"/>
          <w:szCs w:val="28"/>
        </w:rPr>
        <w:t>лечебного питания за счет бюджетных ассигнований федерального бюджета и бюджетов субъектов Российской Федерации на своевременное обеспечение лекарственными препаратами и иными медицинскими изделиями; не позволило оперативно получать информацию о вакцинированных лицах, а также о периоде вакцинации; повлекло необеспечение социально незащищенной категорий граждан, как, например, детей-сирот, своевременной диспансеризации и мониторинга состояния их здоровья, и в целом лиц, состоящих на учете в медицинских учреждениях и нуждающихся в качественной и своевременной медицинской помощи, на ее получение; не достигнуты целевые показатели по взаимодействию с ЕГИЗС медицинских организаций государственной и муниципальной системам здравоохранения, использующих медицинские информационные системы для организации и оказанию медицинской помощи гражданам; не достигнуты целевые показатели по доле записей на прием к врачу, совершенных гражданами дистанционно;  неисполнение условий контракта, заключенного с целью увеличения информативности и улучшения качества оказываемых медицинских услуг населению, повлекло социальную напряженность в обществе и подрывает авторитет органов государственной власти Республики Крым.</w:t>
      </w:r>
    </w:p>
    <w:p w:rsidR="00527CF1" w:rsidRPr="00FD75F8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5F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правонарушении, предусмотренном частью 7 статьи 7.32 Кодекса Ро</w:t>
      </w:r>
      <w:r w:rsidRPr="00FD75F8">
        <w:rPr>
          <w:rFonts w:ascii="Times New Roman" w:hAnsi="Times New Roman" w:cs="Times New Roman"/>
          <w:sz w:val="28"/>
          <w:szCs w:val="28"/>
        </w:rPr>
        <w:t>ссийской Федерации об административных правонарушениях, обязательному выяснению подлежит причиненный неисполнением обязательств по контракту вред, который по своему размеру и характеру должен быть расценен в качестве существенного. Определение размера и ха</w:t>
      </w:r>
      <w:r w:rsidRPr="00FD75F8">
        <w:rPr>
          <w:rFonts w:ascii="Times New Roman" w:hAnsi="Times New Roman" w:cs="Times New Roman"/>
          <w:sz w:val="28"/>
          <w:szCs w:val="28"/>
        </w:rPr>
        <w:t>рактера вреда осуществляется исходя из представленных доказательств, оценка которых в силу статьи 26.11 названного кодекса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75F8">
        <w:rPr>
          <w:rFonts w:ascii="Times New Roman" w:hAnsi="Times New Roman" w:cs="Times New Roman"/>
          <w:sz w:val="28"/>
          <w:szCs w:val="28"/>
        </w:rPr>
        <w:t xml:space="preserve"> во всяком случае</w:t>
      </w:r>
      <w:r w:rsidR="00017A76">
        <w:rPr>
          <w:rFonts w:ascii="Times New Roman" w:hAnsi="Times New Roman" w:cs="Times New Roman"/>
          <w:sz w:val="28"/>
          <w:szCs w:val="28"/>
        </w:rPr>
        <w:t>,</w:t>
      </w:r>
      <w:r w:rsidRPr="00FD75F8">
        <w:rPr>
          <w:rFonts w:ascii="Times New Roman" w:hAnsi="Times New Roman" w:cs="Times New Roman"/>
          <w:sz w:val="28"/>
          <w:szCs w:val="28"/>
        </w:rPr>
        <w:t xml:space="preserve"> основывается на всестороннем, полном и объективном исследовании всех обстоятельств дела в их совокупности, притом </w:t>
      </w:r>
      <w:r w:rsidRPr="00FD75F8">
        <w:rPr>
          <w:rFonts w:ascii="Times New Roman" w:hAnsi="Times New Roman" w:cs="Times New Roman"/>
          <w:sz w:val="28"/>
          <w:szCs w:val="28"/>
        </w:rPr>
        <w:t xml:space="preserve">что никакие доказательства не могут иметь заранее установленную силу (Постановление Конституционного Суда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18.03.2021</w:t>
      </w:r>
      <w:r w:rsidRPr="00FD7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75F8">
        <w:rPr>
          <w:rFonts w:ascii="Times New Roman" w:hAnsi="Times New Roman" w:cs="Times New Roman"/>
          <w:sz w:val="28"/>
          <w:szCs w:val="28"/>
        </w:rPr>
        <w:t xml:space="preserve">7-П, определение Конституционного Суда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28.05.2020</w:t>
      </w:r>
      <w:r w:rsidRPr="00FD7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75F8">
        <w:rPr>
          <w:rFonts w:ascii="Times New Roman" w:hAnsi="Times New Roman" w:cs="Times New Roman"/>
          <w:sz w:val="28"/>
          <w:szCs w:val="28"/>
        </w:rPr>
        <w:t>1123-О).</w:t>
      </w:r>
    </w:p>
    <w:p w:rsidR="00527CF1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5F8">
        <w:rPr>
          <w:rFonts w:ascii="Times New Roman" w:hAnsi="Times New Roman" w:cs="Times New Roman"/>
          <w:sz w:val="28"/>
          <w:szCs w:val="28"/>
        </w:rPr>
        <w:t>Как разъяснил Верховный Суд Ро</w:t>
      </w:r>
      <w:r w:rsidRPr="00FD75F8">
        <w:rPr>
          <w:rFonts w:ascii="Times New Roman" w:hAnsi="Times New Roman" w:cs="Times New Roman"/>
          <w:sz w:val="28"/>
          <w:szCs w:val="28"/>
        </w:rPr>
        <w:t xml:space="preserve">ссийской Федерации в Обзоре судебной практики Верховного Суда Российской Федерации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75F8">
        <w:rPr>
          <w:rFonts w:ascii="Times New Roman" w:hAnsi="Times New Roman" w:cs="Times New Roman"/>
          <w:sz w:val="28"/>
          <w:szCs w:val="28"/>
        </w:rPr>
        <w:t xml:space="preserve">1 (2018), утвержденном Президиумом Верховного Суда Российской Федерации </w:t>
      </w:r>
      <w:r>
        <w:rPr>
          <w:rFonts w:ascii="Times New Roman" w:hAnsi="Times New Roman" w:cs="Times New Roman"/>
          <w:sz w:val="28"/>
          <w:szCs w:val="28"/>
        </w:rPr>
        <w:t>28.03.2018</w:t>
      </w:r>
      <w:r w:rsidRPr="00FD75F8">
        <w:rPr>
          <w:rFonts w:ascii="Times New Roman" w:hAnsi="Times New Roman" w:cs="Times New Roman"/>
          <w:sz w:val="28"/>
          <w:szCs w:val="28"/>
        </w:rPr>
        <w:t xml:space="preserve">, существенность вреда может определяться его размером, характером, а также особой для </w:t>
      </w:r>
      <w:r w:rsidRPr="00FD75F8">
        <w:rPr>
          <w:rFonts w:ascii="Times New Roman" w:hAnsi="Times New Roman" w:cs="Times New Roman"/>
          <w:sz w:val="28"/>
          <w:szCs w:val="28"/>
        </w:rPr>
        <w:t>потерпевшего ценностью нарушенного блага и, как правило, выражается в материальном ущербе, нарушении нормальной работы органов государственной власти и органов местного самоуправления, государственных и муниципальных учреждений (вопрос 4).</w:t>
      </w:r>
    </w:p>
    <w:p w:rsidR="00527CF1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B5DA7">
        <w:rPr>
          <w:rFonts w:ascii="Times New Roman" w:hAnsi="Times New Roman" w:cs="Times New Roman"/>
          <w:sz w:val="28"/>
          <w:szCs w:val="28"/>
        </w:rPr>
        <w:t>азмер вреда под</w:t>
      </w:r>
      <w:r w:rsidRPr="00CB5DA7">
        <w:rPr>
          <w:rFonts w:ascii="Times New Roman" w:hAnsi="Times New Roman" w:cs="Times New Roman"/>
          <w:sz w:val="28"/>
          <w:szCs w:val="28"/>
        </w:rPr>
        <w:t>лежит обязательному установлению и обоснованию, в частности, в постановлении о возбуждении дела об административном правонарушении, поскольку в ином случае, понятие существенного вреда (ущерба) охраняемым законом интересам общества и государства можно было</w:t>
      </w:r>
      <w:r w:rsidRPr="00CB5DA7">
        <w:rPr>
          <w:rFonts w:ascii="Times New Roman" w:hAnsi="Times New Roman" w:cs="Times New Roman"/>
          <w:sz w:val="28"/>
          <w:szCs w:val="28"/>
        </w:rPr>
        <w:t xml:space="preserve"> бы трактовать произвольно, допуская привлечение к ответственности любое лицо и при любом неисполнении обязательств, предусмотренных контрактом на поставку товаров, выполнение работ, оказание услуг для нужд заказчиков.</w:t>
      </w:r>
    </w:p>
    <w:p w:rsidR="00820620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</w:t>
      </w:r>
      <w:r w:rsidRPr="00D157AB">
        <w:rPr>
          <w:rFonts w:ascii="Times New Roman" w:hAnsi="Times New Roman" w:cs="Times New Roman"/>
          <w:sz w:val="28"/>
          <w:szCs w:val="28"/>
        </w:rPr>
        <w:t>пределяющим для квалификаци</w:t>
      </w:r>
      <w:r w:rsidRPr="00D157AB">
        <w:rPr>
          <w:rFonts w:ascii="Times New Roman" w:hAnsi="Times New Roman" w:cs="Times New Roman"/>
          <w:sz w:val="28"/>
          <w:szCs w:val="28"/>
        </w:rPr>
        <w:t>и административного правонарушения по части 7 статьи 7.32 Кодекса Российской Федерации об административных правонарушениях является не только размер ущерба, но и значение последствий для самого потерпевшего.</w:t>
      </w:r>
    </w:p>
    <w:p w:rsidR="008E5E5E" w:rsidP="001C1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E5E">
        <w:rPr>
          <w:rFonts w:ascii="Times New Roman" w:hAnsi="Times New Roman" w:cs="Times New Roman"/>
          <w:sz w:val="28"/>
          <w:szCs w:val="28"/>
        </w:rPr>
        <w:t>Исходя из условий Контракта, назначение услуг на</w:t>
      </w:r>
      <w:r w:rsidRPr="008E5E5E">
        <w:rPr>
          <w:rFonts w:ascii="Times New Roman" w:hAnsi="Times New Roman" w:cs="Times New Roman"/>
          <w:sz w:val="28"/>
          <w:szCs w:val="28"/>
        </w:rPr>
        <w:t>правлено на  совершенствование организации лечебного процесса в медицинских организациях с применением современных информационно-коммуникационных технологий, обеспечения автоматизированного управления лечебно-диагностической деятельности медицинских органи</w:t>
      </w:r>
      <w:r w:rsidRPr="008E5E5E">
        <w:rPr>
          <w:rFonts w:ascii="Times New Roman" w:hAnsi="Times New Roman" w:cs="Times New Roman"/>
          <w:sz w:val="28"/>
          <w:szCs w:val="28"/>
        </w:rPr>
        <w:t xml:space="preserve">заций, оказывающих первичную медицинскую помощь, обеспечения автоматизированного управления деятельностью медицинских организаций, оказывающих медицинскую помощь в стационарных условиях. </w:t>
      </w:r>
    </w:p>
    <w:p w:rsidR="001C1828" w:rsidRPr="001C1828" w:rsidP="001C1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C1828">
        <w:rPr>
          <w:rFonts w:ascii="Times New Roman" w:hAnsi="Times New Roman" w:cs="Times New Roman"/>
          <w:sz w:val="28"/>
          <w:szCs w:val="28"/>
        </w:rPr>
        <w:t xml:space="preserve"> соответствии с пунктом 2.3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1C1828">
        <w:rPr>
          <w:rFonts w:ascii="Times New Roman" w:hAnsi="Times New Roman" w:cs="Times New Roman"/>
          <w:sz w:val="28"/>
          <w:szCs w:val="28"/>
        </w:rPr>
        <w:t xml:space="preserve"> источником его финансирования</w:t>
      </w:r>
      <w:r w:rsidRPr="001C1828">
        <w:rPr>
          <w:rFonts w:ascii="Times New Roman" w:hAnsi="Times New Roman" w:cs="Times New Roman"/>
          <w:sz w:val="28"/>
          <w:szCs w:val="28"/>
        </w:rPr>
        <w:t xml:space="preserve"> являются средства бюджетных учреждений за счет субсидий, предоставленных в 2021 и 2022 годах из бюджета Республики Крым на иные цели на расходы на реализацию региональных проектов «Создание Единого цифрового контура в здравоохранении на основе Единой госу</w:t>
      </w:r>
      <w:r w:rsidRPr="001C1828">
        <w:rPr>
          <w:rFonts w:ascii="Times New Roman" w:hAnsi="Times New Roman" w:cs="Times New Roman"/>
          <w:sz w:val="28"/>
          <w:szCs w:val="28"/>
        </w:rPr>
        <w:t>дарственной информационной систем здравоохранения (ЕГИСЗ)».</w:t>
      </w:r>
    </w:p>
    <w:p w:rsidR="001C1828" w:rsidRPr="001C1828" w:rsidP="001C1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1828">
        <w:rPr>
          <w:rFonts w:ascii="Times New Roman" w:hAnsi="Times New Roman" w:cs="Times New Roman"/>
          <w:sz w:val="28"/>
          <w:szCs w:val="28"/>
        </w:rPr>
        <w:t>Федеральный проект «Создание единого цифрового контура в здравоохранении на основе единой государственной информационной системы в сфере здравоохранения (ЕГИСЗ)», входящий в национальный проект «З</w:t>
      </w:r>
      <w:r w:rsidRPr="001C1828">
        <w:rPr>
          <w:rFonts w:ascii="Times New Roman" w:hAnsi="Times New Roman" w:cs="Times New Roman"/>
          <w:sz w:val="28"/>
          <w:szCs w:val="28"/>
        </w:rPr>
        <w:t>дравоохранение», направлен на обеспечение доступности гражданам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рецептов, а также на повышение эффективно</w:t>
      </w:r>
      <w:r w:rsidRPr="001C1828">
        <w:rPr>
          <w:rFonts w:ascii="Times New Roman" w:hAnsi="Times New Roman" w:cs="Times New Roman"/>
          <w:sz w:val="28"/>
          <w:szCs w:val="28"/>
        </w:rPr>
        <w:t>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здравоохранения.</w:t>
      </w:r>
    </w:p>
    <w:p w:rsidR="00820620" w:rsidP="001C1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C1828">
        <w:rPr>
          <w:rFonts w:ascii="Times New Roman" w:hAnsi="Times New Roman" w:cs="Times New Roman"/>
          <w:sz w:val="28"/>
          <w:szCs w:val="28"/>
        </w:rPr>
        <w:t xml:space="preserve">оциальная значимость </w:t>
      </w:r>
      <w:r w:rsidRPr="001C1828">
        <w:rPr>
          <w:rFonts w:ascii="Times New Roman" w:hAnsi="Times New Roman" w:cs="Times New Roman"/>
          <w:sz w:val="28"/>
          <w:szCs w:val="28"/>
        </w:rPr>
        <w:t>объекта в рамках региональных проектов «Создание Единого цифрового контура в здравоохранении на основе Единой государственной информационной систем здравоохранения</w:t>
      </w:r>
      <w:r w:rsidR="00DE6117">
        <w:rPr>
          <w:rFonts w:ascii="Times New Roman" w:hAnsi="Times New Roman" w:cs="Times New Roman"/>
          <w:sz w:val="28"/>
          <w:szCs w:val="28"/>
        </w:rPr>
        <w:t>»</w:t>
      </w:r>
      <w:r w:rsidRPr="001C1828">
        <w:rPr>
          <w:rFonts w:ascii="Times New Roman" w:hAnsi="Times New Roman" w:cs="Times New Roman"/>
          <w:sz w:val="28"/>
          <w:szCs w:val="28"/>
        </w:rPr>
        <w:t xml:space="preserve"> предопределяет и значимость последствий неисполнения </w:t>
      </w:r>
      <w:r w:rsidR="00D157AB">
        <w:rPr>
          <w:rFonts w:ascii="Times New Roman" w:hAnsi="Times New Roman" w:cs="Times New Roman"/>
          <w:sz w:val="28"/>
          <w:szCs w:val="28"/>
        </w:rPr>
        <w:t>К</w:t>
      </w:r>
      <w:r w:rsidRPr="001C1828">
        <w:rPr>
          <w:rFonts w:ascii="Times New Roman" w:hAnsi="Times New Roman" w:cs="Times New Roman"/>
          <w:sz w:val="28"/>
          <w:szCs w:val="28"/>
        </w:rPr>
        <w:t>онтракта, предметом которого является</w:t>
      </w:r>
      <w:r w:rsidRPr="001C1828">
        <w:rPr>
          <w:rFonts w:ascii="Times New Roman" w:hAnsi="Times New Roman" w:cs="Times New Roman"/>
          <w:sz w:val="28"/>
          <w:szCs w:val="28"/>
        </w:rPr>
        <w:t xml:space="preserve"> внедрение специализированного программного обеспечения с передачей неисключительных прав в целях развития и модернизации подсистем региональной медицинской информационной системы в составе Единой медицинской информационной системы здравоохранения Республи</w:t>
      </w:r>
      <w:r w:rsidRPr="001C1828">
        <w:rPr>
          <w:rFonts w:ascii="Times New Roman" w:hAnsi="Times New Roman" w:cs="Times New Roman"/>
          <w:sz w:val="28"/>
          <w:szCs w:val="28"/>
        </w:rPr>
        <w:t>ки Крым.</w:t>
      </w:r>
    </w:p>
    <w:p w:rsidR="001E10B4" w:rsidP="001E10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20620">
        <w:rPr>
          <w:rFonts w:ascii="Times New Roman" w:hAnsi="Times New Roman" w:cs="Times New Roman"/>
          <w:sz w:val="28"/>
          <w:szCs w:val="28"/>
        </w:rPr>
        <w:t xml:space="preserve">еисполнение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0620">
        <w:rPr>
          <w:rFonts w:ascii="Times New Roman" w:hAnsi="Times New Roman" w:cs="Times New Roman"/>
          <w:sz w:val="28"/>
          <w:szCs w:val="28"/>
        </w:rPr>
        <w:t>онтрактом, привело к не</w:t>
      </w:r>
      <w:r w:rsidR="00ED125F">
        <w:rPr>
          <w:rFonts w:ascii="Times New Roman" w:hAnsi="Times New Roman" w:cs="Times New Roman"/>
          <w:sz w:val="28"/>
          <w:szCs w:val="28"/>
        </w:rPr>
        <w:t xml:space="preserve"> </w:t>
      </w:r>
      <w:r w:rsidRPr="00820620">
        <w:rPr>
          <w:rFonts w:ascii="Times New Roman" w:hAnsi="Times New Roman" w:cs="Times New Roman"/>
          <w:sz w:val="28"/>
          <w:szCs w:val="28"/>
        </w:rPr>
        <w:t xml:space="preserve">достижению в установленный срок целей, поставленных заказчиком перед </w:t>
      </w:r>
      <w:r w:rsidR="008E5E5E">
        <w:rPr>
          <w:rFonts w:ascii="Times New Roman" w:hAnsi="Times New Roman" w:cs="Times New Roman"/>
          <w:sz w:val="28"/>
          <w:szCs w:val="28"/>
        </w:rPr>
        <w:t>исполнителем</w:t>
      </w:r>
      <w:r w:rsidRPr="00820620">
        <w:rPr>
          <w:rFonts w:ascii="Times New Roman" w:hAnsi="Times New Roman" w:cs="Times New Roman"/>
          <w:sz w:val="28"/>
          <w:szCs w:val="28"/>
        </w:rPr>
        <w:t>, которые</w:t>
      </w:r>
      <w:r w:rsidR="004B15D0">
        <w:rPr>
          <w:rFonts w:ascii="Times New Roman" w:hAnsi="Times New Roman" w:cs="Times New Roman"/>
          <w:sz w:val="28"/>
          <w:szCs w:val="28"/>
        </w:rPr>
        <w:t xml:space="preserve"> </w:t>
      </w:r>
      <w:r w:rsidRPr="00820620">
        <w:rPr>
          <w:rFonts w:ascii="Times New Roman" w:hAnsi="Times New Roman" w:cs="Times New Roman"/>
          <w:sz w:val="28"/>
          <w:szCs w:val="28"/>
        </w:rPr>
        <w:t>определены социальной значимостью объекта, повлекло невозможность</w:t>
      </w:r>
      <w:r w:rsidR="001C1828">
        <w:rPr>
          <w:rFonts w:ascii="Times New Roman" w:hAnsi="Times New Roman" w:cs="Times New Roman"/>
          <w:sz w:val="28"/>
          <w:szCs w:val="28"/>
        </w:rPr>
        <w:t xml:space="preserve"> </w:t>
      </w:r>
      <w:r w:rsidRPr="001C1828" w:rsidR="001C1828">
        <w:rPr>
          <w:rFonts w:ascii="Times New Roman" w:hAnsi="Times New Roman" w:cs="Times New Roman"/>
          <w:sz w:val="28"/>
          <w:szCs w:val="28"/>
        </w:rPr>
        <w:t>внедрени</w:t>
      </w:r>
      <w:r w:rsidR="001C1828">
        <w:rPr>
          <w:rFonts w:ascii="Times New Roman" w:hAnsi="Times New Roman" w:cs="Times New Roman"/>
          <w:sz w:val="28"/>
          <w:szCs w:val="28"/>
        </w:rPr>
        <w:t>я</w:t>
      </w:r>
      <w:r w:rsidRPr="001C1828" w:rsidR="001C1828">
        <w:rPr>
          <w:rFonts w:ascii="Times New Roman" w:hAnsi="Times New Roman" w:cs="Times New Roman"/>
          <w:sz w:val="28"/>
          <w:szCs w:val="28"/>
        </w:rPr>
        <w:t xml:space="preserve"> специализированного программного обеспечения с передачей неисключительных прав в целях развития и модернизации подсистем региональной медицинской информационной системы в составе Единой медицинской информационной системы здравоохранения Республики Крым</w:t>
      </w:r>
      <w:r w:rsidR="00ED125F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«Здравоохранения»</w:t>
      </w:r>
      <w:r w:rsidR="001C1828">
        <w:rPr>
          <w:rFonts w:ascii="Times New Roman" w:hAnsi="Times New Roman" w:cs="Times New Roman"/>
          <w:sz w:val="28"/>
          <w:szCs w:val="28"/>
        </w:rPr>
        <w:t xml:space="preserve">, </w:t>
      </w:r>
      <w:r w:rsidR="00321F4C">
        <w:rPr>
          <w:rFonts w:ascii="Times New Roman" w:hAnsi="Times New Roman" w:cs="Times New Roman"/>
          <w:sz w:val="28"/>
          <w:szCs w:val="28"/>
        </w:rPr>
        <w:t xml:space="preserve">что отражено в ответе ГБУ РК «КМ ИАЦ» от 12.04.2023 №1953/3/2, </w:t>
      </w:r>
      <w:r w:rsidRPr="007E1FDB" w:rsidR="007E1FDB">
        <w:rPr>
          <w:rFonts w:ascii="Times New Roman" w:hAnsi="Times New Roman" w:cs="Times New Roman"/>
          <w:sz w:val="28"/>
          <w:szCs w:val="28"/>
        </w:rPr>
        <w:t>охватывается объемом предъявленного обвинения</w:t>
      </w:r>
      <w:r w:rsidR="007E1FDB">
        <w:rPr>
          <w:rFonts w:ascii="Times New Roman" w:hAnsi="Times New Roman" w:cs="Times New Roman"/>
          <w:sz w:val="28"/>
          <w:szCs w:val="28"/>
        </w:rPr>
        <w:t>,</w:t>
      </w:r>
      <w:r w:rsidRPr="007E1FDB" w:rsidR="007E1FDB">
        <w:rPr>
          <w:rFonts w:ascii="Times New Roman" w:hAnsi="Times New Roman" w:cs="Times New Roman"/>
          <w:sz w:val="28"/>
          <w:szCs w:val="28"/>
        </w:rPr>
        <w:t xml:space="preserve"> </w:t>
      </w:r>
      <w:r w:rsidR="00321F4C">
        <w:rPr>
          <w:rFonts w:ascii="Times New Roman" w:hAnsi="Times New Roman" w:cs="Times New Roman"/>
          <w:sz w:val="28"/>
          <w:szCs w:val="28"/>
        </w:rPr>
        <w:t xml:space="preserve">и </w:t>
      </w:r>
      <w:r w:rsidR="001C1828">
        <w:rPr>
          <w:rFonts w:ascii="Times New Roman" w:hAnsi="Times New Roman" w:cs="Times New Roman"/>
          <w:sz w:val="28"/>
          <w:szCs w:val="28"/>
        </w:rPr>
        <w:t xml:space="preserve">что повлекло </w:t>
      </w:r>
      <w:r w:rsidR="001C1828">
        <w:rPr>
          <w:rFonts w:ascii="Times New Roman" w:hAnsi="Times New Roman" w:cs="Times New Roman"/>
          <w:sz w:val="28"/>
          <w:szCs w:val="28"/>
        </w:rPr>
        <w:t>причинение существенного вреда интересам общества и государства,</w:t>
      </w:r>
      <w:r w:rsidRPr="001C1828" w:rsidR="001C1828">
        <w:t xml:space="preserve"> </w:t>
      </w:r>
      <w:r w:rsidRPr="001C1828" w:rsidR="001C1828">
        <w:rPr>
          <w:rFonts w:ascii="Times New Roman" w:hAnsi="Times New Roman" w:cs="Times New Roman"/>
          <w:sz w:val="28"/>
          <w:szCs w:val="28"/>
        </w:rPr>
        <w:t>которы</w:t>
      </w:r>
      <w:r w:rsidR="00ED125F">
        <w:rPr>
          <w:rFonts w:ascii="Times New Roman" w:hAnsi="Times New Roman" w:cs="Times New Roman"/>
          <w:sz w:val="28"/>
          <w:szCs w:val="28"/>
        </w:rPr>
        <w:t>й</w:t>
      </w:r>
      <w:r w:rsidR="001C1828">
        <w:rPr>
          <w:rFonts w:ascii="Times New Roman" w:hAnsi="Times New Roman" w:cs="Times New Roman"/>
          <w:sz w:val="28"/>
          <w:szCs w:val="28"/>
        </w:rPr>
        <w:t>,</w:t>
      </w:r>
      <w:r w:rsidRPr="001C1828" w:rsidR="001C1828">
        <w:rPr>
          <w:rFonts w:ascii="Times New Roman" w:hAnsi="Times New Roman" w:cs="Times New Roman"/>
          <w:sz w:val="28"/>
          <w:szCs w:val="28"/>
        </w:rPr>
        <w:t xml:space="preserve"> в данном случае</w:t>
      </w:r>
      <w:r w:rsidR="00EA5C4F">
        <w:rPr>
          <w:rFonts w:ascii="Times New Roman" w:hAnsi="Times New Roman" w:cs="Times New Roman"/>
          <w:sz w:val="28"/>
          <w:szCs w:val="28"/>
        </w:rPr>
        <w:t>,</w:t>
      </w:r>
      <w:r w:rsidRPr="001C1828" w:rsidR="001C1828">
        <w:rPr>
          <w:rFonts w:ascii="Times New Roman" w:hAnsi="Times New Roman" w:cs="Times New Roman"/>
          <w:sz w:val="28"/>
          <w:szCs w:val="28"/>
        </w:rPr>
        <w:t xml:space="preserve"> определен социальной значимостью </w:t>
      </w:r>
      <w:r w:rsidR="001C1828">
        <w:rPr>
          <w:rFonts w:ascii="Times New Roman" w:hAnsi="Times New Roman" w:cs="Times New Roman"/>
          <w:sz w:val="28"/>
          <w:szCs w:val="28"/>
        </w:rPr>
        <w:t>предмета Контракта</w:t>
      </w:r>
      <w:r w:rsidRPr="001C1828" w:rsidR="001C1828">
        <w:rPr>
          <w:rFonts w:ascii="Times New Roman" w:hAnsi="Times New Roman" w:cs="Times New Roman"/>
          <w:sz w:val="28"/>
          <w:szCs w:val="28"/>
        </w:rPr>
        <w:t xml:space="preserve">, </w:t>
      </w:r>
      <w:r w:rsidR="00EA5C4F">
        <w:rPr>
          <w:rFonts w:ascii="Times New Roman" w:hAnsi="Times New Roman" w:cs="Times New Roman"/>
          <w:sz w:val="28"/>
          <w:szCs w:val="28"/>
        </w:rPr>
        <w:t xml:space="preserve">опосредованно </w:t>
      </w:r>
      <w:r w:rsidRPr="001C1828" w:rsidR="001C1828">
        <w:rPr>
          <w:rFonts w:ascii="Times New Roman" w:hAnsi="Times New Roman" w:cs="Times New Roman"/>
          <w:sz w:val="28"/>
          <w:szCs w:val="28"/>
        </w:rPr>
        <w:t>связан с реализацией конституционных и законодательно регламентированных прав</w:t>
      </w:r>
      <w:r w:rsidR="001C1828">
        <w:rPr>
          <w:rFonts w:ascii="Times New Roman" w:hAnsi="Times New Roman" w:cs="Times New Roman"/>
          <w:sz w:val="28"/>
          <w:szCs w:val="28"/>
        </w:rPr>
        <w:t xml:space="preserve"> граждан на охрану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FB0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FB0">
        <w:rPr>
          <w:rFonts w:ascii="Times New Roman" w:hAnsi="Times New Roman" w:cs="Times New Roman"/>
          <w:sz w:val="28"/>
          <w:szCs w:val="28"/>
        </w:rPr>
        <w:t>Доводы защитника лица, в отношении которого ведется производство по делу об</w:t>
      </w:r>
      <w:r w:rsidRPr="00CE0FB0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об отсутствие подтверждения в части обстоятельств, на которые указано прокурором в постановлении о возбуждении дела об административном правонарушении, как на признаки, свидетельствующие о существенности вреда, причиненног</w:t>
      </w:r>
      <w:r w:rsidRPr="00CE0FB0">
        <w:rPr>
          <w:rFonts w:ascii="Times New Roman" w:hAnsi="Times New Roman" w:cs="Times New Roman"/>
          <w:sz w:val="28"/>
          <w:szCs w:val="28"/>
        </w:rPr>
        <w:t>о совершенным правонарушением интересам государства и общества</w:t>
      </w:r>
      <w:r w:rsidR="00F6209D">
        <w:rPr>
          <w:rFonts w:ascii="Times New Roman" w:hAnsi="Times New Roman" w:cs="Times New Roman"/>
          <w:sz w:val="28"/>
          <w:szCs w:val="28"/>
        </w:rPr>
        <w:t xml:space="preserve"> (по условиям Контракта </w:t>
      </w:r>
      <w:r w:rsidRPr="00F6209D" w:rsidR="00F6209D">
        <w:rPr>
          <w:rFonts w:ascii="Times New Roman" w:hAnsi="Times New Roman" w:cs="Times New Roman"/>
          <w:sz w:val="28"/>
          <w:szCs w:val="28"/>
        </w:rPr>
        <w:t>модернизации подлежат средства фиксации в электронном виде результата оказания услуг, взаимодействие между</w:t>
      </w:r>
      <w:r w:rsidRPr="00F6209D" w:rsidR="00F6209D">
        <w:rPr>
          <w:rFonts w:ascii="Times New Roman" w:hAnsi="Times New Roman" w:cs="Times New Roman"/>
          <w:sz w:val="28"/>
          <w:szCs w:val="28"/>
        </w:rPr>
        <w:t xml:space="preserve"> информационными системами по обмену данными</w:t>
      </w:r>
      <w:r w:rsidR="00F6209D">
        <w:rPr>
          <w:rFonts w:ascii="Times New Roman" w:hAnsi="Times New Roman" w:cs="Times New Roman"/>
          <w:sz w:val="28"/>
          <w:szCs w:val="28"/>
        </w:rPr>
        <w:t xml:space="preserve">, и </w:t>
      </w:r>
      <w:r w:rsidRPr="00F6209D" w:rsidR="00F6209D">
        <w:rPr>
          <w:rFonts w:ascii="Times New Roman" w:hAnsi="Times New Roman" w:cs="Times New Roman"/>
          <w:sz w:val="28"/>
          <w:szCs w:val="28"/>
        </w:rPr>
        <w:t>эти задачи не связаны с оказанием медицинских услуг гражданам Российской Федерации</w:t>
      </w:r>
      <w:r w:rsidR="00F6209D">
        <w:rPr>
          <w:rFonts w:ascii="Times New Roman" w:hAnsi="Times New Roman" w:cs="Times New Roman"/>
          <w:sz w:val="28"/>
          <w:szCs w:val="28"/>
        </w:rPr>
        <w:t>)</w:t>
      </w:r>
      <w:r w:rsidRPr="00CE0FB0">
        <w:rPr>
          <w:rFonts w:ascii="Times New Roman" w:hAnsi="Times New Roman" w:cs="Times New Roman"/>
          <w:sz w:val="28"/>
          <w:szCs w:val="28"/>
        </w:rPr>
        <w:t xml:space="preserve">, не исключает наличие вины должностного лица </w:t>
      </w:r>
      <w:r w:rsidR="00AF766B">
        <w:rPr>
          <w:rFonts w:ascii="Times New Roman" w:hAnsi="Times New Roman" w:cs="Times New Roman"/>
          <w:sz w:val="27"/>
          <w:szCs w:val="27"/>
        </w:rPr>
        <w:t xml:space="preserve">«данные </w:t>
      </w:r>
      <w:r w:rsidR="00AF766B">
        <w:rPr>
          <w:rFonts w:ascii="Times New Roman" w:hAnsi="Times New Roman" w:cs="Times New Roman"/>
          <w:sz w:val="27"/>
          <w:szCs w:val="27"/>
        </w:rPr>
        <w:t>изъяты</w:t>
      </w:r>
      <w:r w:rsidR="00AF766B">
        <w:rPr>
          <w:rFonts w:ascii="Times New Roman" w:hAnsi="Times New Roman" w:cs="Times New Roman"/>
          <w:sz w:val="27"/>
          <w:szCs w:val="27"/>
        </w:rPr>
        <w:t>»</w:t>
      </w:r>
      <w:r w:rsidRPr="00CE0FB0">
        <w:rPr>
          <w:rFonts w:ascii="Times New Roman" w:hAnsi="Times New Roman" w:cs="Times New Roman"/>
          <w:sz w:val="28"/>
          <w:szCs w:val="28"/>
        </w:rPr>
        <w:t>в</w:t>
      </w:r>
      <w:r w:rsidRPr="00CE0FB0">
        <w:rPr>
          <w:rFonts w:ascii="Times New Roman" w:hAnsi="Times New Roman" w:cs="Times New Roman"/>
          <w:sz w:val="28"/>
          <w:szCs w:val="28"/>
        </w:rPr>
        <w:t xml:space="preserve"> части иных последствий, связанных и охватываемых объемом вменяемого в постановлении о возбуждении дела об административно</w:t>
      </w:r>
      <w:r w:rsidRPr="00CE0FB0">
        <w:rPr>
          <w:rFonts w:ascii="Times New Roman" w:hAnsi="Times New Roman" w:cs="Times New Roman"/>
          <w:sz w:val="28"/>
          <w:szCs w:val="28"/>
        </w:rPr>
        <w:t>м правонарушении обвинения. Что отражено в решении суда апелляционной инстанции</w:t>
      </w:r>
      <w:r w:rsidR="00F6209D">
        <w:rPr>
          <w:rFonts w:ascii="Times New Roman" w:hAnsi="Times New Roman" w:cs="Times New Roman"/>
          <w:sz w:val="28"/>
          <w:szCs w:val="28"/>
        </w:rPr>
        <w:t xml:space="preserve"> </w:t>
      </w:r>
      <w:r w:rsidR="00F6209D">
        <w:rPr>
          <w:rFonts w:ascii="Times New Roman" w:hAnsi="Times New Roman" w:cs="Times New Roman"/>
          <w:sz w:val="28"/>
          <w:szCs w:val="28"/>
        </w:rPr>
        <w:t>от</w:t>
      </w:r>
      <w:r w:rsidR="00F6209D">
        <w:rPr>
          <w:rFonts w:ascii="Times New Roman" w:hAnsi="Times New Roman" w:cs="Times New Roman"/>
          <w:sz w:val="28"/>
          <w:szCs w:val="28"/>
        </w:rPr>
        <w:t xml:space="preserve"> </w:t>
      </w:r>
      <w:r w:rsidR="00AF766B">
        <w:rPr>
          <w:rFonts w:ascii="Times New Roman" w:hAnsi="Times New Roman" w:cs="Times New Roman"/>
          <w:sz w:val="27"/>
          <w:szCs w:val="27"/>
        </w:rPr>
        <w:t>«данные изъяты»</w:t>
      </w:r>
      <w:r w:rsidR="00AF766B">
        <w:rPr>
          <w:rFonts w:ascii="Times New Roman" w:hAnsi="Times New Roman" w:cs="Times New Roman"/>
          <w:sz w:val="27"/>
          <w:szCs w:val="27"/>
        </w:rPr>
        <w:t>.</w:t>
      </w:r>
    </w:p>
    <w:p w:rsidR="00820620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209D">
        <w:rPr>
          <w:rFonts w:ascii="Times New Roman" w:hAnsi="Times New Roman" w:cs="Times New Roman"/>
          <w:sz w:val="28"/>
          <w:szCs w:val="28"/>
        </w:rPr>
        <w:t>Бездействие, повлекшее неисполнение обязательств по Контракту, изменение сроков оказания услуг привело к переносу передачи его заказчику и ввода в эксплуатацию п</w:t>
      </w:r>
      <w:r w:rsidRPr="00F6209D">
        <w:rPr>
          <w:rFonts w:ascii="Times New Roman" w:hAnsi="Times New Roman" w:cs="Times New Roman"/>
          <w:sz w:val="28"/>
          <w:szCs w:val="28"/>
        </w:rPr>
        <w:t xml:space="preserve">рограммного обеспечения. </w:t>
      </w:r>
      <w:r w:rsidR="00DE6117">
        <w:rPr>
          <w:rFonts w:ascii="Times New Roman" w:hAnsi="Times New Roman" w:cs="Times New Roman"/>
          <w:sz w:val="28"/>
          <w:szCs w:val="28"/>
        </w:rPr>
        <w:t>Невнедрение</w:t>
      </w:r>
      <w:r w:rsidR="00095A2B">
        <w:rPr>
          <w:rFonts w:ascii="Times New Roman" w:hAnsi="Times New Roman" w:cs="Times New Roman"/>
          <w:sz w:val="28"/>
          <w:szCs w:val="28"/>
        </w:rPr>
        <w:t xml:space="preserve"> программного обеспечения, предусмотренного Контрактом, подрывает авторитет органов государственной власти Республики Крым, что охватывается</w:t>
      </w:r>
      <w:r w:rsidRPr="00095A2B" w:rsidR="00095A2B">
        <w:rPr>
          <w:rFonts w:ascii="Times New Roman" w:hAnsi="Times New Roman" w:cs="Times New Roman"/>
          <w:sz w:val="28"/>
          <w:szCs w:val="28"/>
        </w:rPr>
        <w:t xml:space="preserve"> объемом вменяемого в постановлении о возбуждении дела об административном правонарушении обвинения</w:t>
      </w:r>
      <w:r w:rsidR="00846D0F">
        <w:rPr>
          <w:rFonts w:ascii="Times New Roman" w:hAnsi="Times New Roman" w:cs="Times New Roman"/>
          <w:sz w:val="28"/>
          <w:szCs w:val="28"/>
        </w:rPr>
        <w:t xml:space="preserve">, </w:t>
      </w:r>
      <w:r w:rsidRPr="00846D0F" w:rsidR="00846D0F">
        <w:rPr>
          <w:rFonts w:ascii="Times New Roman" w:hAnsi="Times New Roman" w:cs="Times New Roman"/>
          <w:sz w:val="28"/>
          <w:szCs w:val="28"/>
        </w:rPr>
        <w:t>и свидетельствует о причинении существенного вреда интересам общества и государства</w:t>
      </w:r>
      <w:r w:rsidR="00095A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E10B4" w:rsidP="00527CF1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этом мировой судья </w:t>
      </w:r>
      <w:r w:rsidR="009F5E81">
        <w:rPr>
          <w:rFonts w:ascii="Times New Roman" w:hAnsi="Times New Roman" w:cs="Times New Roman"/>
          <w:sz w:val="28"/>
          <w:szCs w:val="28"/>
        </w:rPr>
        <w:t xml:space="preserve">отклоняет доводы административного органа в части нарушения прав граждан на охрану здоровья </w:t>
      </w:r>
      <w:r w:rsidRPr="009F5E81" w:rsidR="009F5E81">
        <w:rPr>
          <w:rFonts w:ascii="Times New Roman" w:hAnsi="Times New Roman" w:cs="Times New Roman"/>
          <w:sz w:val="28"/>
          <w:szCs w:val="28"/>
        </w:rPr>
        <w:t>и медицинскую помощь</w:t>
      </w:r>
      <w:r w:rsidR="009F5E81">
        <w:rPr>
          <w:rFonts w:ascii="Times New Roman" w:hAnsi="Times New Roman" w:cs="Times New Roman"/>
          <w:sz w:val="28"/>
          <w:szCs w:val="28"/>
        </w:rPr>
        <w:t>,</w:t>
      </w:r>
      <w:r w:rsidRPr="009F5E81" w:rsidR="009F5E81">
        <w:rPr>
          <w:rFonts w:ascii="Times New Roman" w:hAnsi="Times New Roman" w:cs="Times New Roman"/>
          <w:sz w:val="28"/>
          <w:szCs w:val="28"/>
        </w:rPr>
        <w:t xml:space="preserve"> гарантированны</w:t>
      </w:r>
      <w:r w:rsidR="009F5E81">
        <w:rPr>
          <w:rFonts w:ascii="Times New Roman" w:hAnsi="Times New Roman" w:cs="Times New Roman"/>
          <w:sz w:val="28"/>
          <w:szCs w:val="28"/>
        </w:rPr>
        <w:t>х</w:t>
      </w:r>
      <w:r w:rsidRPr="009F5E81" w:rsidR="009F5E81">
        <w:rPr>
          <w:rFonts w:ascii="Times New Roman" w:hAnsi="Times New Roman" w:cs="Times New Roman"/>
          <w:sz w:val="28"/>
          <w:szCs w:val="28"/>
        </w:rPr>
        <w:t xml:space="preserve"> частями 1 и 2 статьи 41 Конституции Российской Федерации, а также ст</w:t>
      </w:r>
      <w:r w:rsidR="003A1099">
        <w:rPr>
          <w:rFonts w:ascii="Times New Roman" w:hAnsi="Times New Roman" w:cs="Times New Roman"/>
          <w:sz w:val="28"/>
          <w:szCs w:val="28"/>
        </w:rPr>
        <w:t>атьями</w:t>
      </w:r>
      <w:r w:rsidRPr="009F5E81" w:rsidR="009F5E81">
        <w:rPr>
          <w:rFonts w:ascii="Times New Roman" w:hAnsi="Times New Roman" w:cs="Times New Roman"/>
          <w:sz w:val="28"/>
          <w:szCs w:val="28"/>
        </w:rPr>
        <w:t xml:space="preserve"> 1, 18 Федерального закона от 21.11.2011 № 323-ФЗ «Об основах охраны здоровья </w:t>
      </w:r>
      <w:r w:rsidR="009F5E81">
        <w:rPr>
          <w:rFonts w:ascii="Times New Roman" w:hAnsi="Times New Roman" w:cs="Times New Roman"/>
          <w:sz w:val="28"/>
          <w:szCs w:val="28"/>
        </w:rPr>
        <w:t xml:space="preserve">граждан в Российской Федерации», невнедрением </w:t>
      </w:r>
      <w:r w:rsidRPr="009F5E81" w:rsidR="009F5E81">
        <w:rPr>
          <w:rFonts w:ascii="Times New Roman" w:hAnsi="Times New Roman" w:cs="Times New Roman"/>
          <w:sz w:val="28"/>
          <w:szCs w:val="28"/>
        </w:rPr>
        <w:t>программного обеспечения подсистем региональной медицинской информационной системы по блокам (8,9,12,14,18,21,23,26)</w:t>
      </w:r>
      <w:r w:rsidR="009F5E81">
        <w:rPr>
          <w:rFonts w:ascii="Times New Roman" w:hAnsi="Times New Roman" w:cs="Times New Roman"/>
          <w:sz w:val="28"/>
          <w:szCs w:val="28"/>
        </w:rPr>
        <w:t xml:space="preserve">, что повлекло </w:t>
      </w:r>
      <w:r w:rsidRPr="009F5E81" w:rsidR="009F5E81">
        <w:rPr>
          <w:rFonts w:ascii="Times New Roman" w:hAnsi="Times New Roman" w:cs="Times New Roman"/>
          <w:sz w:val="28"/>
          <w:szCs w:val="28"/>
        </w:rPr>
        <w:t>причинение существенного вреда охраняемым законом интересам общества и государства</w:t>
      </w:r>
      <w:r w:rsidR="009F5E81">
        <w:rPr>
          <w:rFonts w:ascii="Times New Roman" w:hAnsi="Times New Roman" w:cs="Times New Roman"/>
          <w:sz w:val="28"/>
          <w:szCs w:val="28"/>
        </w:rPr>
        <w:t>,</w:t>
      </w:r>
      <w:r w:rsidRPr="009F5E81" w:rsidR="009F5E81">
        <w:rPr>
          <w:rFonts w:ascii="Times New Roman" w:hAnsi="Times New Roman" w:cs="Times New Roman"/>
          <w:sz w:val="28"/>
          <w:szCs w:val="28"/>
        </w:rPr>
        <w:t xml:space="preserve"> </w:t>
      </w:r>
      <w:r w:rsidR="009F5E81">
        <w:rPr>
          <w:rFonts w:ascii="Times New Roman" w:hAnsi="Times New Roman" w:cs="Times New Roman"/>
          <w:sz w:val="28"/>
          <w:szCs w:val="28"/>
        </w:rPr>
        <w:t>поскольку в</w:t>
      </w:r>
      <w:r w:rsidRPr="009F5E81" w:rsidR="009F5E81">
        <w:rPr>
          <w:rFonts w:ascii="Times New Roman" w:hAnsi="Times New Roman" w:cs="Times New Roman"/>
          <w:sz w:val="28"/>
          <w:szCs w:val="28"/>
        </w:rPr>
        <w:t xml:space="preserve"> постановлении о возбуждении дела об административном правонарушении, обосновывая наличия существенного вреда интересам общества и государства, административный орган не приводит </w:t>
      </w:r>
      <w:r w:rsidR="00A35B5F"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9F5E81" w:rsidR="009F5E81">
        <w:rPr>
          <w:rFonts w:ascii="Times New Roman" w:hAnsi="Times New Roman" w:cs="Times New Roman"/>
          <w:sz w:val="28"/>
          <w:szCs w:val="28"/>
        </w:rPr>
        <w:t xml:space="preserve">доводов о </w:t>
      </w:r>
      <w:r w:rsidR="009F5E81">
        <w:rPr>
          <w:rFonts w:ascii="Times New Roman" w:hAnsi="Times New Roman" w:cs="Times New Roman"/>
          <w:sz w:val="28"/>
          <w:szCs w:val="28"/>
        </w:rPr>
        <w:t>причинении существенного вреда инте</w:t>
      </w:r>
      <w:r>
        <w:rPr>
          <w:rFonts w:ascii="Times New Roman" w:hAnsi="Times New Roman" w:cs="Times New Roman"/>
          <w:sz w:val="28"/>
          <w:szCs w:val="28"/>
        </w:rPr>
        <w:t>ресам общества и государства не</w:t>
      </w:r>
      <w:r w:rsidR="009F5E81">
        <w:rPr>
          <w:rFonts w:ascii="Times New Roman" w:hAnsi="Times New Roman" w:cs="Times New Roman"/>
          <w:sz w:val="28"/>
          <w:szCs w:val="28"/>
        </w:rPr>
        <w:t>внедрением указанных блоков.</w:t>
      </w:r>
      <w:r w:rsidRPr="009F5E81" w:rsidR="009F5E81">
        <w:t xml:space="preserve"> </w:t>
      </w:r>
    </w:p>
    <w:p w:rsidR="004B15D0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</w:t>
      </w:r>
      <w:r w:rsidRPr="009F5E81" w:rsidR="009F5E81">
        <w:rPr>
          <w:rFonts w:ascii="Times New Roman" w:hAnsi="Times New Roman" w:cs="Times New Roman"/>
          <w:sz w:val="28"/>
          <w:szCs w:val="28"/>
        </w:rPr>
        <w:t xml:space="preserve"> обвинения в судебном разбирательстве допускается, если при этом не ухудшается положение лица, в отношении которого ведется производство по делу об административном правонарушении, и не нарушается его право на защиту. В связи с чем пределы судебного разбирательства определя</w:t>
      </w:r>
      <w:r w:rsidR="001E10B4">
        <w:rPr>
          <w:rFonts w:ascii="Times New Roman" w:hAnsi="Times New Roman" w:cs="Times New Roman"/>
          <w:sz w:val="28"/>
          <w:szCs w:val="28"/>
        </w:rPr>
        <w:t>ю</w:t>
      </w:r>
      <w:r w:rsidRPr="009F5E81" w:rsidR="009F5E81">
        <w:rPr>
          <w:rFonts w:ascii="Times New Roman" w:hAnsi="Times New Roman" w:cs="Times New Roman"/>
          <w:sz w:val="28"/>
          <w:szCs w:val="28"/>
        </w:rPr>
        <w:t>т</w:t>
      </w:r>
      <w:r w:rsidR="001E10B4">
        <w:rPr>
          <w:rFonts w:ascii="Times New Roman" w:hAnsi="Times New Roman" w:cs="Times New Roman"/>
          <w:sz w:val="28"/>
          <w:szCs w:val="28"/>
        </w:rPr>
        <w:t>ся</w:t>
      </w:r>
      <w:r w:rsidRPr="009F5E81" w:rsidR="009F5E81">
        <w:rPr>
          <w:rFonts w:ascii="Times New Roman" w:hAnsi="Times New Roman" w:cs="Times New Roman"/>
          <w:sz w:val="28"/>
          <w:szCs w:val="28"/>
        </w:rPr>
        <w:t xml:space="preserve"> именно постановлением о возбуждении дела об административном правонарушении.</w:t>
      </w:r>
      <w:r w:rsidRPr="00E73BBA">
        <w:t xml:space="preserve"> </w:t>
      </w:r>
      <w:r w:rsidRPr="00E73BBA">
        <w:rPr>
          <w:rFonts w:ascii="Times New Roman" w:hAnsi="Times New Roman" w:cs="Times New Roman"/>
          <w:sz w:val="28"/>
          <w:szCs w:val="28"/>
        </w:rPr>
        <w:t>Увеличение объема обвинения при рассмотрении дела является нарушением права на защиту данного лица, гарантированного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E73BBA">
        <w:rPr>
          <w:rFonts w:ascii="Times New Roman" w:hAnsi="Times New Roman" w:cs="Times New Roman"/>
          <w:sz w:val="28"/>
          <w:szCs w:val="28"/>
        </w:rPr>
        <w:t xml:space="preserve"> 25.1 Кодекса Российской Федерации об административн</w:t>
      </w:r>
      <w:r w:rsidRPr="00E73BBA">
        <w:rPr>
          <w:rFonts w:ascii="Times New Roman" w:hAnsi="Times New Roman" w:cs="Times New Roman"/>
          <w:sz w:val="28"/>
          <w:szCs w:val="28"/>
        </w:rPr>
        <w:t>ых правонарушениях.</w:t>
      </w:r>
    </w:p>
    <w:p w:rsidR="00820620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защитника лица, в отношении которого ведется производство по делу об административном правонарушении, что правообладателем внедряемого программного обеспечения и </w:t>
      </w:r>
      <w:r w:rsidR="00044427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 xml:space="preserve">подрядчиком является </w:t>
      </w:r>
      <w:r w:rsidR="00AF766B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иное лицо исполнить требования технического задания не </w:t>
      </w:r>
      <w:r w:rsidR="00DE6117">
        <w:rPr>
          <w:rFonts w:ascii="Times New Roman" w:hAnsi="Times New Roman" w:cs="Times New Roman"/>
          <w:sz w:val="28"/>
          <w:szCs w:val="28"/>
        </w:rPr>
        <w:t>имело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, не могут быть приняты во внимание.  </w:t>
      </w:r>
    </w:p>
    <w:p w:rsidR="00820620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620">
        <w:rPr>
          <w:rFonts w:ascii="Times New Roman" w:hAnsi="Times New Roman" w:cs="Times New Roman"/>
          <w:sz w:val="28"/>
          <w:szCs w:val="28"/>
        </w:rPr>
        <w:t>Соглашаясь при заключении контракта с установленными в нем условиями,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0620">
        <w:rPr>
          <w:rFonts w:ascii="Times New Roman" w:hAnsi="Times New Roman" w:cs="Times New Roman"/>
          <w:sz w:val="28"/>
          <w:szCs w:val="28"/>
        </w:rPr>
        <w:t xml:space="preserve"> относительно сроков </w:t>
      </w:r>
      <w:r>
        <w:rPr>
          <w:rFonts w:ascii="Times New Roman" w:hAnsi="Times New Roman" w:cs="Times New Roman"/>
          <w:sz w:val="28"/>
          <w:szCs w:val="28"/>
        </w:rPr>
        <w:t>исполнения его условий</w:t>
      </w:r>
      <w:r w:rsidR="00095A2B">
        <w:rPr>
          <w:rFonts w:ascii="Times New Roman" w:hAnsi="Times New Roman" w:cs="Times New Roman"/>
          <w:sz w:val="28"/>
          <w:szCs w:val="28"/>
        </w:rPr>
        <w:t>, а также характера оказываемой услуги</w:t>
      </w:r>
      <w:r w:rsidRPr="008206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исполнитель</w:t>
      </w:r>
      <w:r w:rsidRPr="00820620">
        <w:rPr>
          <w:rFonts w:ascii="Times New Roman" w:hAnsi="Times New Roman" w:cs="Times New Roman"/>
          <w:sz w:val="28"/>
          <w:szCs w:val="28"/>
        </w:rPr>
        <w:t xml:space="preserve"> обязан был проанализировать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организовывать и обеспечивать своевременное</w:t>
      </w:r>
      <w:r w:rsidRPr="00820620">
        <w:rPr>
          <w:rFonts w:ascii="Times New Roman" w:hAnsi="Times New Roman" w:cs="Times New Roman"/>
          <w:sz w:val="28"/>
          <w:szCs w:val="28"/>
        </w:rPr>
        <w:t xml:space="preserve"> и качественное решение задач и выполнение функций, совершать другие действия, направленные на соблюдение установленного срока выполнения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157AB">
        <w:rPr>
          <w:rFonts w:ascii="Times New Roman" w:hAnsi="Times New Roman" w:cs="Times New Roman"/>
          <w:sz w:val="28"/>
          <w:szCs w:val="28"/>
        </w:rPr>
        <w:t>онтракта, либо при заключении Контракта согласовать иные сроки его исполнения.</w:t>
      </w:r>
    </w:p>
    <w:p w:rsidR="00D157AB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Доказательств, объективно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ующих, что в установленный </w:t>
      </w:r>
      <w:r w:rsidR="00CE0FB0">
        <w:rPr>
          <w:rFonts w:ascii="Times New Roman" w:hAnsi="Times New Roman" w:cs="Times New Roman"/>
          <w:sz w:val="28"/>
          <w:szCs w:val="28"/>
        </w:rPr>
        <w:t xml:space="preserve">Контрактом </w:t>
      </w: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CE0FB0">
        <w:rPr>
          <w:rFonts w:ascii="Times New Roman" w:hAnsi="Times New Roman" w:cs="Times New Roman"/>
          <w:sz w:val="28"/>
          <w:szCs w:val="28"/>
        </w:rPr>
        <w:t xml:space="preserve">программное обеспечение было разработано, а его невнедрение было следствием виновных действий заказчика (либо действий, за которые исполнитель не отвечает), материалы дела не содержат. </w:t>
      </w:r>
    </w:p>
    <w:p w:rsidR="00321F4C" w:rsidP="00492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49280B" w:rsidR="0049280B">
        <w:rPr>
          <w:rFonts w:ascii="Times New Roman" w:hAnsi="Times New Roman" w:cs="Times New Roman"/>
          <w:sz w:val="28"/>
          <w:szCs w:val="28"/>
        </w:rPr>
        <w:t xml:space="preserve">ина </w:t>
      </w:r>
      <w:r w:rsidR="0049280B">
        <w:rPr>
          <w:rFonts w:ascii="Times New Roman" w:hAnsi="Times New Roman" w:cs="Times New Roman"/>
          <w:sz w:val="28"/>
          <w:szCs w:val="28"/>
        </w:rPr>
        <w:t>Подолько М.Ю.</w:t>
      </w:r>
      <w:r w:rsidRPr="0049280B" w:rsidR="0049280B">
        <w:rPr>
          <w:rFonts w:ascii="Times New Roman" w:hAnsi="Times New Roman" w:cs="Times New Roman"/>
          <w:sz w:val="28"/>
          <w:szCs w:val="28"/>
        </w:rPr>
        <w:t xml:space="preserve"> в совершении вмененного правонарушения подтверждается надлежащими и допустимыми доказательствами, исследованными в судебном заседании, а именно: постановлением о возбуждении дела об административном правонарушении от </w:t>
      </w:r>
      <w:r w:rsidR="0049280B">
        <w:rPr>
          <w:rFonts w:ascii="Times New Roman" w:hAnsi="Times New Roman" w:cs="Times New Roman"/>
          <w:sz w:val="28"/>
          <w:szCs w:val="28"/>
        </w:rPr>
        <w:t>14.02.2023</w:t>
      </w:r>
      <w:r w:rsidRPr="0049280B" w:rsidR="0049280B">
        <w:rPr>
          <w:rFonts w:ascii="Times New Roman" w:hAnsi="Times New Roman" w:cs="Times New Roman"/>
          <w:sz w:val="28"/>
          <w:szCs w:val="28"/>
        </w:rPr>
        <w:t>, решением о проведении проверки №</w:t>
      </w:r>
      <w:r w:rsidR="0049280B">
        <w:rPr>
          <w:rFonts w:ascii="Times New Roman" w:hAnsi="Times New Roman" w:cs="Times New Roman"/>
          <w:sz w:val="28"/>
          <w:szCs w:val="28"/>
        </w:rPr>
        <w:t>23</w:t>
      </w:r>
      <w:r w:rsidRPr="0049280B" w:rsidR="0049280B">
        <w:rPr>
          <w:rFonts w:ascii="Times New Roman" w:hAnsi="Times New Roman" w:cs="Times New Roman"/>
          <w:sz w:val="28"/>
          <w:szCs w:val="28"/>
        </w:rPr>
        <w:t xml:space="preserve"> от </w:t>
      </w:r>
      <w:r w:rsidR="0049280B">
        <w:rPr>
          <w:rFonts w:ascii="Times New Roman" w:hAnsi="Times New Roman" w:cs="Times New Roman"/>
          <w:sz w:val="28"/>
          <w:szCs w:val="28"/>
        </w:rPr>
        <w:t>10.02</w:t>
      </w:r>
      <w:r w:rsidRPr="0049280B" w:rsidR="0049280B">
        <w:rPr>
          <w:rFonts w:ascii="Times New Roman" w:hAnsi="Times New Roman" w:cs="Times New Roman"/>
          <w:sz w:val="28"/>
          <w:szCs w:val="28"/>
        </w:rPr>
        <w:t>.2023, письменн</w:t>
      </w:r>
      <w:r w:rsidR="00A212E2">
        <w:rPr>
          <w:rFonts w:ascii="Times New Roman" w:hAnsi="Times New Roman" w:cs="Times New Roman"/>
          <w:sz w:val="28"/>
          <w:szCs w:val="28"/>
        </w:rPr>
        <w:t>ыми</w:t>
      </w:r>
      <w:r w:rsidRPr="0049280B" w:rsidR="0049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пояснениями Подолько М.Ю.</w:t>
      </w:r>
      <w:r w:rsidR="00A212E2">
        <w:rPr>
          <w:rFonts w:ascii="Times New Roman" w:hAnsi="Times New Roman" w:cs="Times New Roman"/>
          <w:sz w:val="28"/>
          <w:szCs w:val="28"/>
        </w:rPr>
        <w:t xml:space="preserve"> от 14.02.2023</w:t>
      </w:r>
      <w:r>
        <w:rPr>
          <w:rFonts w:ascii="Times New Roman" w:hAnsi="Times New Roman" w:cs="Times New Roman"/>
          <w:sz w:val="28"/>
          <w:szCs w:val="28"/>
        </w:rPr>
        <w:t xml:space="preserve">, копией выписки из приказа №259/л от 01.08.2022, копией должностной инструкции от 01.08.2022, </w:t>
      </w:r>
      <w:r w:rsidR="00ED125F">
        <w:rPr>
          <w:rFonts w:ascii="Times New Roman" w:hAnsi="Times New Roman" w:cs="Times New Roman"/>
          <w:sz w:val="28"/>
          <w:szCs w:val="28"/>
        </w:rPr>
        <w:t>копией Контракта с</w:t>
      </w:r>
      <w:r w:rsidR="00ED125F">
        <w:rPr>
          <w:rFonts w:ascii="Times New Roman" w:hAnsi="Times New Roman" w:cs="Times New Roman"/>
          <w:sz w:val="28"/>
          <w:szCs w:val="28"/>
        </w:rPr>
        <w:t xml:space="preserve"> приложениями, копиями актов приемочной комиссии, копиями платежных поручений</w:t>
      </w:r>
      <w:r w:rsidR="001F6D11">
        <w:rPr>
          <w:rFonts w:ascii="Times New Roman" w:hAnsi="Times New Roman" w:cs="Times New Roman"/>
          <w:sz w:val="28"/>
          <w:szCs w:val="28"/>
        </w:rPr>
        <w:t xml:space="preserve">, </w:t>
      </w:r>
      <w:r w:rsidR="00F6209D">
        <w:rPr>
          <w:rFonts w:ascii="Times New Roman" w:hAnsi="Times New Roman" w:cs="Times New Roman"/>
          <w:sz w:val="28"/>
          <w:szCs w:val="28"/>
        </w:rPr>
        <w:t xml:space="preserve">копией письма </w:t>
      </w:r>
      <w:r w:rsidR="00F6209D">
        <w:rPr>
          <w:rFonts w:ascii="Times New Roman" w:hAnsi="Times New Roman" w:cs="Times New Roman"/>
          <w:sz w:val="28"/>
          <w:szCs w:val="28"/>
        </w:rPr>
        <w:t>от</w:t>
      </w:r>
      <w:r w:rsidR="00F6209D">
        <w:rPr>
          <w:rFonts w:ascii="Times New Roman" w:hAnsi="Times New Roman" w:cs="Times New Roman"/>
          <w:sz w:val="28"/>
          <w:szCs w:val="28"/>
        </w:rPr>
        <w:t xml:space="preserve"> </w:t>
      </w:r>
      <w:r w:rsidR="00AF766B">
        <w:rPr>
          <w:rFonts w:ascii="Times New Roman" w:hAnsi="Times New Roman" w:cs="Times New Roman"/>
          <w:sz w:val="27"/>
          <w:szCs w:val="27"/>
        </w:rPr>
        <w:t>«</w:t>
      </w:r>
      <w:r w:rsidR="00AF766B">
        <w:rPr>
          <w:rFonts w:ascii="Times New Roman" w:hAnsi="Times New Roman" w:cs="Times New Roman"/>
          <w:sz w:val="27"/>
          <w:szCs w:val="27"/>
        </w:rPr>
        <w:t>данные</w:t>
      </w:r>
      <w:r w:rsidR="00AF766B">
        <w:rPr>
          <w:rFonts w:ascii="Times New Roman" w:hAnsi="Times New Roman" w:cs="Times New Roman"/>
          <w:sz w:val="27"/>
          <w:szCs w:val="27"/>
        </w:rPr>
        <w:t xml:space="preserve"> изъяты»</w:t>
      </w:r>
      <w:r w:rsidR="00F6209D">
        <w:rPr>
          <w:rFonts w:ascii="Times New Roman" w:hAnsi="Times New Roman" w:cs="Times New Roman"/>
          <w:sz w:val="28"/>
          <w:szCs w:val="28"/>
        </w:rPr>
        <w:t>, копией ответа</w:t>
      </w:r>
      <w:r w:rsidRPr="001F6D11" w:rsidR="00F6209D">
        <w:rPr>
          <w:rFonts w:ascii="Times New Roman" w:hAnsi="Times New Roman" w:cs="Times New Roman"/>
          <w:sz w:val="28"/>
          <w:szCs w:val="28"/>
        </w:rPr>
        <w:t xml:space="preserve"> </w:t>
      </w:r>
      <w:r w:rsidR="00AF766B">
        <w:rPr>
          <w:rFonts w:ascii="Times New Roman" w:hAnsi="Times New Roman" w:cs="Times New Roman"/>
          <w:sz w:val="27"/>
          <w:szCs w:val="27"/>
        </w:rPr>
        <w:t>«данные изъяты»</w:t>
      </w:r>
      <w:r w:rsidR="008E5E5E">
        <w:rPr>
          <w:rFonts w:ascii="Times New Roman" w:hAnsi="Times New Roman" w:cs="Times New Roman"/>
          <w:sz w:val="28"/>
          <w:szCs w:val="28"/>
        </w:rPr>
        <w:t>.</w:t>
      </w:r>
    </w:p>
    <w:p w:rsidR="0049280B" w:rsidRPr="0049280B" w:rsidP="00492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>Указанные доказательства соглас</w:t>
      </w:r>
      <w:r w:rsidRPr="0049280B">
        <w:rPr>
          <w:rFonts w:ascii="Times New Roman" w:hAnsi="Times New Roman" w:cs="Times New Roman"/>
          <w:sz w:val="28"/>
          <w:szCs w:val="28"/>
        </w:rPr>
        <w:t xml:space="preserve">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E5E5E" w:rsidR="008E5E5E">
        <w:rPr>
          <w:rFonts w:ascii="Times New Roman" w:hAnsi="Times New Roman" w:cs="Times New Roman"/>
          <w:sz w:val="28"/>
          <w:szCs w:val="28"/>
        </w:rPr>
        <w:t xml:space="preserve">Подолько М.Ю. </w:t>
      </w:r>
      <w:r w:rsidRPr="0049280B">
        <w:rPr>
          <w:rFonts w:ascii="Times New Roman" w:hAnsi="Times New Roman" w:cs="Times New Roman"/>
          <w:sz w:val="28"/>
          <w:szCs w:val="28"/>
        </w:rPr>
        <w:t>в совершении вмененного административного правонарушения.</w:t>
      </w:r>
    </w:p>
    <w:p w:rsidR="0049280B" w:rsidRPr="0049280B" w:rsidP="00492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>Исследовав обстоятельства по делу</w:t>
      </w:r>
      <w:r w:rsidRPr="0049280B">
        <w:rPr>
          <w:rFonts w:ascii="Times New Roman" w:hAnsi="Times New Roman" w:cs="Times New Roman"/>
          <w:sz w:val="28"/>
          <w:szCs w:val="28"/>
        </w:rPr>
        <w:t xml:space="preserve"> и оценив имеющиеся доказательства в их совокупности, мировой судья квалифицирует бездействие </w:t>
      </w:r>
      <w:r w:rsidRPr="008E5E5E" w:rsidR="008E5E5E">
        <w:rPr>
          <w:rFonts w:ascii="Times New Roman" w:hAnsi="Times New Roman" w:cs="Times New Roman"/>
          <w:sz w:val="28"/>
          <w:szCs w:val="28"/>
        </w:rPr>
        <w:t xml:space="preserve">Подолько М.Ю. </w:t>
      </w:r>
      <w:r w:rsidRPr="0049280B">
        <w:rPr>
          <w:rFonts w:ascii="Times New Roman" w:hAnsi="Times New Roman" w:cs="Times New Roman"/>
          <w:sz w:val="28"/>
          <w:szCs w:val="28"/>
        </w:rPr>
        <w:t xml:space="preserve">по </w:t>
      </w:r>
      <w:r w:rsidR="008E5E5E">
        <w:rPr>
          <w:rFonts w:ascii="Times New Roman" w:hAnsi="Times New Roman" w:cs="Times New Roman"/>
          <w:sz w:val="28"/>
          <w:szCs w:val="28"/>
        </w:rPr>
        <w:t xml:space="preserve">части 7 </w:t>
      </w:r>
      <w:r w:rsidRPr="0049280B">
        <w:rPr>
          <w:rFonts w:ascii="Times New Roman" w:hAnsi="Times New Roman" w:cs="Times New Roman"/>
          <w:sz w:val="28"/>
          <w:szCs w:val="28"/>
        </w:rPr>
        <w:t>стат</w:t>
      </w:r>
      <w:r w:rsidR="00A212E2">
        <w:rPr>
          <w:rFonts w:ascii="Times New Roman" w:hAnsi="Times New Roman" w:cs="Times New Roman"/>
          <w:sz w:val="28"/>
          <w:szCs w:val="28"/>
        </w:rPr>
        <w:t>ьи</w:t>
      </w:r>
      <w:r w:rsidRPr="0049280B">
        <w:rPr>
          <w:rFonts w:ascii="Times New Roman" w:hAnsi="Times New Roman" w:cs="Times New Roman"/>
          <w:sz w:val="28"/>
          <w:szCs w:val="28"/>
        </w:rPr>
        <w:t xml:space="preserve"> </w:t>
      </w:r>
      <w:r w:rsidR="008E5E5E">
        <w:rPr>
          <w:rFonts w:ascii="Times New Roman" w:hAnsi="Times New Roman" w:cs="Times New Roman"/>
          <w:sz w:val="28"/>
          <w:szCs w:val="28"/>
        </w:rPr>
        <w:t xml:space="preserve">7.32 </w:t>
      </w:r>
      <w:r w:rsidRPr="0049280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как </w:t>
      </w:r>
      <w:r w:rsidRPr="008E5E5E" w:rsidR="008E5E5E">
        <w:rPr>
          <w:rFonts w:ascii="Times New Roman" w:hAnsi="Times New Roman" w:cs="Times New Roman"/>
          <w:sz w:val="28"/>
          <w:szCs w:val="28"/>
        </w:rPr>
        <w:t>бездействие, повлекш</w:t>
      </w:r>
      <w:r w:rsidR="00A212E2">
        <w:rPr>
          <w:rFonts w:ascii="Times New Roman" w:hAnsi="Times New Roman" w:cs="Times New Roman"/>
          <w:sz w:val="28"/>
          <w:szCs w:val="28"/>
        </w:rPr>
        <w:t>е</w:t>
      </w:r>
      <w:r w:rsidRPr="008E5E5E" w:rsidR="008E5E5E">
        <w:rPr>
          <w:rFonts w:ascii="Times New Roman" w:hAnsi="Times New Roman" w:cs="Times New Roman"/>
          <w:sz w:val="28"/>
          <w:szCs w:val="28"/>
        </w:rPr>
        <w:t xml:space="preserve">е неисполнение обязательств, предусмотренных контрактом </w:t>
      </w:r>
      <w:r w:rsidR="008E5E5E">
        <w:rPr>
          <w:rFonts w:ascii="Times New Roman" w:hAnsi="Times New Roman" w:cs="Times New Roman"/>
          <w:sz w:val="28"/>
          <w:szCs w:val="28"/>
        </w:rPr>
        <w:t xml:space="preserve">на </w:t>
      </w:r>
      <w:r w:rsidRPr="008E5E5E" w:rsidR="008E5E5E">
        <w:rPr>
          <w:rFonts w:ascii="Times New Roman" w:hAnsi="Times New Roman" w:cs="Times New Roman"/>
          <w:sz w:val="28"/>
          <w:szCs w:val="28"/>
        </w:rPr>
        <w:t>оказание услуг для нужд заказчик</w:t>
      </w:r>
      <w:r w:rsidR="008E5E5E">
        <w:rPr>
          <w:rFonts w:ascii="Times New Roman" w:hAnsi="Times New Roman" w:cs="Times New Roman"/>
          <w:sz w:val="28"/>
          <w:szCs w:val="28"/>
        </w:rPr>
        <w:t>а</w:t>
      </w:r>
      <w:r w:rsidRPr="008E5E5E" w:rsidR="008E5E5E">
        <w:rPr>
          <w:rFonts w:ascii="Times New Roman" w:hAnsi="Times New Roman" w:cs="Times New Roman"/>
          <w:sz w:val="28"/>
          <w:szCs w:val="28"/>
        </w:rPr>
        <w:t>, с причинением существенного вреда охраняемым законом и</w:t>
      </w:r>
      <w:r w:rsidR="008E5E5E">
        <w:rPr>
          <w:rFonts w:ascii="Times New Roman" w:hAnsi="Times New Roman" w:cs="Times New Roman"/>
          <w:sz w:val="28"/>
          <w:szCs w:val="28"/>
        </w:rPr>
        <w:t>нтересам общества и государства</w:t>
      </w:r>
      <w:r w:rsidRPr="0049280B">
        <w:rPr>
          <w:rFonts w:ascii="Times New Roman" w:hAnsi="Times New Roman" w:cs="Times New Roman"/>
          <w:sz w:val="28"/>
          <w:szCs w:val="28"/>
        </w:rPr>
        <w:t>.</w:t>
      </w:r>
    </w:p>
    <w:p w:rsidR="0049280B" w:rsidRPr="0049280B" w:rsidP="00492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Постановление о в</w:t>
      </w:r>
      <w:r w:rsidRPr="0049280B">
        <w:rPr>
          <w:rFonts w:ascii="Times New Roman" w:hAnsi="Times New Roman" w:cs="Times New Roman"/>
          <w:sz w:val="28"/>
          <w:szCs w:val="28"/>
        </w:rPr>
        <w:t xml:space="preserve">озбуждении дела об административном правонарушении составлено с соблюдением требований закона, противоречий не содержит.  Права и законные интересы </w:t>
      </w:r>
      <w:r w:rsidRPr="008E5E5E" w:rsidR="008E5E5E">
        <w:rPr>
          <w:rFonts w:ascii="Times New Roman" w:hAnsi="Times New Roman" w:cs="Times New Roman"/>
          <w:sz w:val="28"/>
          <w:szCs w:val="28"/>
        </w:rPr>
        <w:t xml:space="preserve">Подолько М.Ю. </w:t>
      </w:r>
      <w:r w:rsidRPr="0049280B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нарушены не были. </w:t>
      </w:r>
      <w:r w:rsidRPr="006669CF" w:rsidR="006669CF">
        <w:rPr>
          <w:rFonts w:ascii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 не истек.</w:t>
      </w:r>
    </w:p>
    <w:p w:rsidR="0049280B" w:rsidRPr="0049280B" w:rsidP="00492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49280B">
        <w:rPr>
          <w:rFonts w:ascii="Times New Roman" w:hAnsi="Times New Roman" w:cs="Times New Roman"/>
          <w:sz w:val="28"/>
          <w:szCs w:val="28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9280B" w:rsidRPr="0049280B" w:rsidP="00492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8E5E5E" w:rsidR="008E5E5E">
        <w:rPr>
          <w:rFonts w:ascii="Times New Roman" w:hAnsi="Times New Roman" w:cs="Times New Roman"/>
          <w:sz w:val="28"/>
          <w:szCs w:val="28"/>
        </w:rPr>
        <w:t>Подолько М.Ю.</w:t>
      </w:r>
      <w:r w:rsidR="008E5E5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06B62">
        <w:rPr>
          <w:rFonts w:ascii="Times New Roman" w:hAnsi="Times New Roman" w:cs="Times New Roman"/>
          <w:sz w:val="28"/>
          <w:szCs w:val="28"/>
        </w:rPr>
        <w:t>совершение административного правонарушения беременной женщиной</w:t>
      </w:r>
      <w:r w:rsidRPr="0049280B">
        <w:rPr>
          <w:rFonts w:ascii="Times New Roman" w:hAnsi="Times New Roman" w:cs="Times New Roman"/>
          <w:sz w:val="28"/>
          <w:szCs w:val="28"/>
        </w:rPr>
        <w:t>.</w:t>
      </w:r>
    </w:p>
    <w:p w:rsidR="0049280B" w:rsidP="00492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006B62" w:rsidR="00006B62">
        <w:rPr>
          <w:rFonts w:ascii="Times New Roman" w:hAnsi="Times New Roman" w:cs="Times New Roman"/>
          <w:sz w:val="28"/>
          <w:szCs w:val="28"/>
        </w:rPr>
        <w:t>Подолько М.Ю.</w:t>
      </w:r>
      <w:r w:rsidRPr="0049280B">
        <w:rPr>
          <w:rFonts w:ascii="Times New Roman" w:hAnsi="Times New Roman" w:cs="Times New Roman"/>
          <w:sz w:val="28"/>
          <w:szCs w:val="28"/>
        </w:rPr>
        <w:t>, при совершении правонарушения не установлено.</w:t>
      </w:r>
    </w:p>
    <w:p w:rsidR="002245E5" w:rsidP="004567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5E5">
        <w:rPr>
          <w:rFonts w:ascii="Times New Roman" w:hAnsi="Times New Roman" w:cs="Times New Roman"/>
          <w:sz w:val="28"/>
          <w:szCs w:val="28"/>
        </w:rPr>
        <w:t>Осно</w:t>
      </w:r>
      <w:r w:rsidRPr="002245E5">
        <w:rPr>
          <w:rFonts w:ascii="Times New Roman" w:hAnsi="Times New Roman" w:cs="Times New Roman"/>
          <w:sz w:val="28"/>
          <w:szCs w:val="28"/>
        </w:rPr>
        <w:t>ваний для применения статьи 2.9</w:t>
      </w:r>
      <w:r w:rsidR="006669CF">
        <w:rPr>
          <w:rFonts w:ascii="Times New Roman" w:hAnsi="Times New Roman" w:cs="Times New Roman"/>
          <w:sz w:val="28"/>
          <w:szCs w:val="28"/>
        </w:rPr>
        <w:t xml:space="preserve"> </w:t>
      </w:r>
      <w:r w:rsidRPr="002245E5" w:rsidR="006669C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245E5">
        <w:rPr>
          <w:rFonts w:ascii="Times New Roman" w:hAnsi="Times New Roman" w:cs="Times New Roman"/>
          <w:sz w:val="28"/>
          <w:szCs w:val="28"/>
        </w:rPr>
        <w:t>, положений статьи 4.1.1</w:t>
      </w:r>
      <w:r w:rsidRPr="006669CF" w:rsidR="006669CF">
        <w:t xml:space="preserve"> </w:t>
      </w:r>
      <w:r w:rsidRPr="006669CF" w:rsidR="006669C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245E5">
        <w:rPr>
          <w:rFonts w:ascii="Times New Roman" w:hAnsi="Times New Roman" w:cs="Times New Roman"/>
          <w:sz w:val="28"/>
          <w:szCs w:val="28"/>
        </w:rPr>
        <w:t xml:space="preserve"> в их взаимосвязи с положениями статьи 3.4 Кодекса Российской Федерации</w:t>
      </w:r>
      <w:r w:rsidRPr="002245E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учитывая характер и обстоятельства совершенного административного правонарушения, объект посягательства, состав </w:t>
      </w:r>
      <w:r w:rsidR="006669CF">
        <w:rPr>
          <w:rFonts w:ascii="Times New Roman" w:hAnsi="Times New Roman" w:cs="Times New Roman"/>
          <w:sz w:val="28"/>
          <w:szCs w:val="28"/>
        </w:rPr>
        <w:t>вмененного</w:t>
      </w:r>
      <w:r w:rsidRPr="002245E5">
        <w:rPr>
          <w:rFonts w:ascii="Times New Roman" w:hAnsi="Times New Roman" w:cs="Times New Roman"/>
          <w:sz w:val="28"/>
          <w:szCs w:val="28"/>
        </w:rPr>
        <w:t xml:space="preserve"> правонарушения, не имеется.</w:t>
      </w:r>
    </w:p>
    <w:p w:rsidR="00006B62" w:rsidP="00492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B62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0B6259">
        <w:rPr>
          <w:rFonts w:ascii="Times New Roman" w:hAnsi="Times New Roman" w:cs="Times New Roman"/>
          <w:sz w:val="28"/>
          <w:szCs w:val="28"/>
        </w:rPr>
        <w:t xml:space="preserve">установленных по делу обстоятельств, </w:t>
      </w:r>
      <w:r w:rsidR="004567DB">
        <w:rPr>
          <w:rFonts w:ascii="Times New Roman" w:hAnsi="Times New Roman" w:cs="Times New Roman"/>
          <w:sz w:val="28"/>
          <w:szCs w:val="28"/>
        </w:rPr>
        <w:t xml:space="preserve">пунктов 3 и 5 статьи 3.5 </w:t>
      </w:r>
      <w:r w:rsidRPr="004567DB" w:rsidR="004567D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4567DB">
        <w:rPr>
          <w:rFonts w:ascii="Times New Roman" w:hAnsi="Times New Roman" w:cs="Times New Roman"/>
          <w:sz w:val="28"/>
          <w:szCs w:val="28"/>
        </w:rPr>
        <w:t>,</w:t>
      </w:r>
      <w:r w:rsidRPr="004567DB" w:rsidR="004567DB">
        <w:rPr>
          <w:rFonts w:ascii="Times New Roman" w:hAnsi="Times New Roman" w:cs="Times New Roman"/>
          <w:sz w:val="28"/>
          <w:szCs w:val="28"/>
        </w:rPr>
        <w:t xml:space="preserve"> </w:t>
      </w:r>
      <w:r w:rsidRPr="00006B62">
        <w:rPr>
          <w:rFonts w:ascii="Times New Roman" w:hAnsi="Times New Roman" w:cs="Times New Roman"/>
          <w:sz w:val="28"/>
          <w:szCs w:val="28"/>
        </w:rPr>
        <w:t xml:space="preserve">санкции части </w:t>
      </w:r>
      <w:r>
        <w:rPr>
          <w:rFonts w:ascii="Times New Roman" w:hAnsi="Times New Roman" w:cs="Times New Roman"/>
          <w:sz w:val="28"/>
          <w:szCs w:val="28"/>
        </w:rPr>
        <w:t>7 статьи 7.32</w:t>
      </w:r>
      <w:r w:rsidRPr="00006B6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основани</w:t>
      </w:r>
      <w:r w:rsidR="000B6259">
        <w:rPr>
          <w:rFonts w:ascii="Times New Roman" w:hAnsi="Times New Roman" w:cs="Times New Roman"/>
          <w:sz w:val="28"/>
          <w:szCs w:val="28"/>
        </w:rPr>
        <w:t>я</w:t>
      </w:r>
      <w:r w:rsidRPr="00006B62">
        <w:rPr>
          <w:rFonts w:ascii="Times New Roman" w:hAnsi="Times New Roman" w:cs="Times New Roman"/>
          <w:sz w:val="28"/>
          <w:szCs w:val="28"/>
        </w:rPr>
        <w:t xml:space="preserve"> для применения положений части 5 статьи 2.1 Кодекса Российско</w:t>
      </w:r>
      <w:r w:rsidRPr="00006B62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 отсутствуют</w:t>
      </w:r>
      <w:r w:rsidR="002245E5">
        <w:rPr>
          <w:rFonts w:ascii="Times New Roman" w:hAnsi="Times New Roman" w:cs="Times New Roman"/>
          <w:sz w:val="28"/>
          <w:szCs w:val="28"/>
        </w:rPr>
        <w:t>.</w:t>
      </w:r>
    </w:p>
    <w:p w:rsidR="000B6259" w:rsidRPr="000B6259" w:rsidP="000B6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259">
        <w:rPr>
          <w:rFonts w:ascii="Times New Roman" w:hAnsi="Times New Roman" w:cs="Times New Roman"/>
          <w:sz w:val="28"/>
          <w:szCs w:val="28"/>
        </w:rPr>
        <w:t>Согласно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0B6259">
        <w:rPr>
          <w:rFonts w:ascii="Times New Roman" w:hAnsi="Times New Roman" w:cs="Times New Roman"/>
          <w:sz w:val="28"/>
          <w:szCs w:val="28"/>
        </w:rPr>
        <w:t xml:space="preserve"> 2.2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0B6259">
        <w:rPr>
          <w:rFonts w:ascii="Times New Roman" w:hAnsi="Times New Roman" w:cs="Times New Roman"/>
          <w:sz w:val="28"/>
          <w:szCs w:val="28"/>
        </w:rPr>
        <w:t xml:space="preserve"> 4.1 Кодекса Российской Федерации об административных правонарушениях, при наличии исключительных обстоятельств, связанных с характером совершенного административного пра</w:t>
      </w:r>
      <w:r w:rsidRPr="000B6259">
        <w:rPr>
          <w:rFonts w:ascii="Times New Roman" w:hAnsi="Times New Roman" w:cs="Times New Roman"/>
          <w:sz w:val="28"/>
          <w:szCs w:val="28"/>
        </w:rPr>
        <w:t>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</w:t>
      </w:r>
      <w:r w:rsidRPr="000B6259">
        <w:rPr>
          <w:rFonts w:ascii="Times New Roman" w:hAnsi="Times New Roman" w:cs="Times New Roman"/>
          <w:sz w:val="28"/>
          <w:szCs w:val="28"/>
        </w:rPr>
        <w:t>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</w:t>
      </w:r>
      <w:r w:rsidRPr="000B6259">
        <w:rPr>
          <w:rFonts w:ascii="Times New Roman" w:hAnsi="Times New Roman" w:cs="Times New Roman"/>
          <w:sz w:val="28"/>
          <w:szCs w:val="28"/>
        </w:rPr>
        <w:t>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рублей, либо административного штрафа, предусмотренного соответствую</w:t>
      </w:r>
      <w:r w:rsidRPr="000B6259">
        <w:rPr>
          <w:rFonts w:ascii="Times New Roman" w:hAnsi="Times New Roman" w:cs="Times New Roman"/>
          <w:sz w:val="28"/>
          <w:szCs w:val="28"/>
        </w:rPr>
        <w:t>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составляет не менее четырех тысяч рублей, а для должностных лиц - не менее сорока</w:t>
      </w:r>
      <w:r w:rsidRPr="000B6259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0B6259" w:rsidP="000B6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259">
        <w:rPr>
          <w:rFonts w:ascii="Times New Roman" w:hAnsi="Times New Roman" w:cs="Times New Roman"/>
          <w:sz w:val="28"/>
          <w:szCs w:val="28"/>
        </w:rPr>
        <w:t>В силу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0B6259">
        <w:rPr>
          <w:rFonts w:ascii="Times New Roman" w:hAnsi="Times New Roman" w:cs="Times New Roman"/>
          <w:sz w:val="28"/>
          <w:szCs w:val="28"/>
        </w:rPr>
        <w:t xml:space="preserve"> 2.3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0B6259">
        <w:rPr>
          <w:rFonts w:ascii="Times New Roman" w:hAnsi="Times New Roman" w:cs="Times New Roman"/>
          <w:sz w:val="28"/>
          <w:szCs w:val="28"/>
        </w:rPr>
        <w:t xml:space="preserve"> 4.1 Кодекса Российской Федерации об административных правонарушениях, при назначении административного наказания в соответствии с частью 2.2 настоящей статьи размер административного штрафа не может составлять менее п</w:t>
      </w:r>
      <w:r w:rsidRPr="000B6259">
        <w:rPr>
          <w:rFonts w:ascii="Times New Roman" w:hAnsi="Times New Roman" w:cs="Times New Roman"/>
          <w:sz w:val="28"/>
          <w:szCs w:val="28"/>
        </w:rPr>
        <w:t xml:space="preserve">оловины </w:t>
      </w:r>
      <w:r w:rsidRPr="000B6259">
        <w:rPr>
          <w:rFonts w:ascii="Times New Roman" w:hAnsi="Times New Roman" w:cs="Times New Roman"/>
          <w:sz w:val="28"/>
          <w:szCs w:val="28"/>
        </w:rPr>
        <w:t>минимального 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</w:t>
      </w:r>
      <w:r w:rsidRPr="000B6259"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правонарушениях. </w:t>
      </w:r>
    </w:p>
    <w:p w:rsidR="0049280B" w:rsidRPr="0049280B" w:rsidP="000B6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 обст</w:t>
      </w:r>
      <w:r w:rsidRPr="0049280B">
        <w:rPr>
          <w:rFonts w:ascii="Times New Roman" w:hAnsi="Times New Roman" w:cs="Times New Roman"/>
          <w:sz w:val="28"/>
          <w:szCs w:val="28"/>
        </w:rPr>
        <w:t xml:space="preserve">оятельства правонарушения, характер совершенного административного правонарушения, </w:t>
      </w:r>
      <w:r w:rsidRPr="000B6259" w:rsidR="000B6259">
        <w:rPr>
          <w:rFonts w:ascii="Times New Roman" w:hAnsi="Times New Roman" w:cs="Times New Roman"/>
          <w:sz w:val="28"/>
          <w:szCs w:val="28"/>
        </w:rPr>
        <w:t>принимая во внимание данные о личности Подолько М.Ю.</w:t>
      </w:r>
      <w:r w:rsidR="000B6259">
        <w:rPr>
          <w:rFonts w:ascii="Times New Roman" w:hAnsi="Times New Roman" w:cs="Times New Roman"/>
          <w:sz w:val="28"/>
          <w:szCs w:val="28"/>
        </w:rPr>
        <w:t xml:space="preserve">, </w:t>
      </w:r>
      <w:r w:rsidRPr="000B6259" w:rsidR="000B6259">
        <w:rPr>
          <w:rFonts w:ascii="Times New Roman" w:hAnsi="Times New Roman" w:cs="Times New Roman"/>
          <w:sz w:val="28"/>
          <w:szCs w:val="28"/>
        </w:rPr>
        <w:t>е</w:t>
      </w:r>
      <w:r w:rsidR="000B6259">
        <w:rPr>
          <w:rFonts w:ascii="Times New Roman" w:hAnsi="Times New Roman" w:cs="Times New Roman"/>
          <w:sz w:val="28"/>
          <w:szCs w:val="28"/>
        </w:rPr>
        <w:t>е</w:t>
      </w:r>
      <w:r w:rsidRPr="000B6259" w:rsidR="000B6259">
        <w:rPr>
          <w:rFonts w:ascii="Times New Roman" w:hAnsi="Times New Roman" w:cs="Times New Roman"/>
          <w:sz w:val="28"/>
          <w:szCs w:val="28"/>
        </w:rPr>
        <w:t xml:space="preserve"> имущественное положение</w:t>
      </w:r>
      <w:r w:rsidR="000B6259">
        <w:rPr>
          <w:rFonts w:ascii="Times New Roman" w:hAnsi="Times New Roman" w:cs="Times New Roman"/>
          <w:sz w:val="28"/>
          <w:szCs w:val="28"/>
        </w:rPr>
        <w:t xml:space="preserve"> (Подолько М.Ю. </w:t>
      </w:r>
      <w:r w:rsidRPr="000B6259" w:rsidR="000B6259">
        <w:rPr>
          <w:rFonts w:ascii="Times New Roman" w:hAnsi="Times New Roman" w:cs="Times New Roman"/>
          <w:sz w:val="28"/>
          <w:szCs w:val="28"/>
        </w:rPr>
        <w:t>находится в отпуске по уходу за ребенком</w:t>
      </w:r>
      <w:r w:rsidR="000B6259">
        <w:rPr>
          <w:rFonts w:ascii="Times New Roman" w:hAnsi="Times New Roman" w:cs="Times New Roman"/>
          <w:sz w:val="28"/>
          <w:szCs w:val="28"/>
        </w:rPr>
        <w:t>)</w:t>
      </w:r>
      <w:r w:rsidRPr="000B6259" w:rsidR="000B6259">
        <w:rPr>
          <w:rFonts w:ascii="Times New Roman" w:hAnsi="Times New Roman" w:cs="Times New Roman"/>
          <w:sz w:val="28"/>
          <w:szCs w:val="28"/>
        </w:rPr>
        <w:t xml:space="preserve">, наличие обстоятельств, смягчающих ответственность, отсутствие обстоятельств, отягчающих ответственность, </w:t>
      </w:r>
      <w:r w:rsidRPr="0049280B">
        <w:rPr>
          <w:rFonts w:ascii="Times New Roman" w:hAnsi="Times New Roman" w:cs="Times New Roman"/>
          <w:sz w:val="28"/>
          <w:szCs w:val="28"/>
        </w:rPr>
        <w:t xml:space="preserve">мировой судья считает необходимым подвергнуть </w:t>
      </w:r>
      <w:r w:rsidR="006876F2">
        <w:rPr>
          <w:rFonts w:ascii="Times New Roman" w:hAnsi="Times New Roman" w:cs="Times New Roman"/>
          <w:sz w:val="28"/>
          <w:szCs w:val="28"/>
        </w:rPr>
        <w:t xml:space="preserve">Подолько М.Ю. </w:t>
      </w:r>
      <w:r w:rsidRPr="0049280B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предусмотренной </w:t>
      </w:r>
      <w:r w:rsidR="006876F2">
        <w:rPr>
          <w:rFonts w:ascii="Times New Roman" w:hAnsi="Times New Roman" w:cs="Times New Roman"/>
          <w:sz w:val="28"/>
          <w:szCs w:val="28"/>
        </w:rPr>
        <w:t xml:space="preserve">частью 7 статьи 7.32 </w:t>
      </w:r>
      <w:r w:rsidRPr="0049280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 которой квалифицированы е</w:t>
      </w:r>
      <w:r w:rsidR="006876F2">
        <w:rPr>
          <w:rFonts w:ascii="Times New Roman" w:hAnsi="Times New Roman" w:cs="Times New Roman"/>
          <w:sz w:val="28"/>
          <w:szCs w:val="28"/>
        </w:rPr>
        <w:t>е</w:t>
      </w:r>
      <w:r w:rsidRPr="0049280B">
        <w:rPr>
          <w:rFonts w:ascii="Times New Roman" w:hAnsi="Times New Roman" w:cs="Times New Roman"/>
          <w:sz w:val="28"/>
          <w:szCs w:val="28"/>
        </w:rPr>
        <w:t xml:space="preserve"> бездействие</w:t>
      </w:r>
      <w:r w:rsidR="006876F2">
        <w:rPr>
          <w:rFonts w:ascii="Times New Roman" w:hAnsi="Times New Roman" w:cs="Times New Roman"/>
          <w:sz w:val="28"/>
          <w:szCs w:val="28"/>
        </w:rPr>
        <w:t>, с применением части 2</w:t>
      </w:r>
      <w:r w:rsidR="000B6259">
        <w:rPr>
          <w:rFonts w:ascii="Times New Roman" w:hAnsi="Times New Roman" w:cs="Times New Roman"/>
          <w:sz w:val="28"/>
          <w:szCs w:val="28"/>
        </w:rPr>
        <w:t>.2</w:t>
      </w:r>
      <w:r w:rsidR="006876F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6876F2" w:rsidR="006876F2">
        <w:rPr>
          <w:rFonts w:ascii="Times New Roman" w:hAnsi="Times New Roman" w:cs="Times New Roman"/>
          <w:sz w:val="28"/>
          <w:szCs w:val="28"/>
        </w:rPr>
        <w:t>4.1 Кодекса Российской Федерации об административных правонарушениях</w:t>
      </w:r>
      <w:r w:rsidRPr="0049280B">
        <w:rPr>
          <w:rFonts w:ascii="Times New Roman" w:hAnsi="Times New Roman" w:cs="Times New Roman"/>
          <w:sz w:val="28"/>
          <w:szCs w:val="28"/>
        </w:rPr>
        <w:t>.</w:t>
      </w:r>
    </w:p>
    <w:p w:rsidR="0049280B" w:rsidRPr="0049280B" w:rsidP="00492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="0013432F">
        <w:rPr>
          <w:rFonts w:ascii="Times New Roman" w:hAnsi="Times New Roman" w:cs="Times New Roman"/>
          <w:sz w:val="28"/>
          <w:szCs w:val="28"/>
        </w:rPr>
        <w:t>статьями</w:t>
      </w:r>
      <w:r w:rsidRPr="0049280B">
        <w:rPr>
          <w:rFonts w:ascii="Times New Roman" w:hAnsi="Times New Roman" w:cs="Times New Roman"/>
          <w:sz w:val="28"/>
          <w:szCs w:val="28"/>
        </w:rPr>
        <w:t xml:space="preserve"> 29.9, 29.10</w:t>
      </w:r>
      <w:r w:rsidR="0013432F">
        <w:rPr>
          <w:rFonts w:ascii="Times New Roman" w:hAnsi="Times New Roman" w:cs="Times New Roman"/>
          <w:sz w:val="28"/>
          <w:szCs w:val="28"/>
        </w:rPr>
        <w:t>, 30.1</w:t>
      </w:r>
      <w:r w:rsidRPr="0049280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49280B" w:rsidRPr="0049280B" w:rsidP="006876F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49280B" w:rsidRPr="0049280B" w:rsidP="00492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876F2" w:rsidR="006876F2">
        <w:rPr>
          <w:rFonts w:ascii="Times New Roman" w:hAnsi="Times New Roman" w:cs="Times New Roman"/>
          <w:sz w:val="28"/>
          <w:szCs w:val="28"/>
        </w:rPr>
        <w:t>Подолько</w:t>
      </w:r>
      <w:r w:rsidRPr="006876F2" w:rsidR="006876F2">
        <w:rPr>
          <w:rFonts w:ascii="Times New Roman" w:hAnsi="Times New Roman" w:cs="Times New Roman"/>
          <w:sz w:val="28"/>
          <w:szCs w:val="28"/>
        </w:rPr>
        <w:t xml:space="preserve"> М</w:t>
      </w:r>
      <w:r w:rsidR="00AF766B">
        <w:rPr>
          <w:rFonts w:ascii="Times New Roman" w:hAnsi="Times New Roman" w:cs="Times New Roman"/>
          <w:sz w:val="28"/>
          <w:szCs w:val="28"/>
        </w:rPr>
        <w:t>.</w:t>
      </w:r>
      <w:r w:rsidRPr="006876F2" w:rsidR="006876F2">
        <w:rPr>
          <w:rFonts w:ascii="Times New Roman" w:hAnsi="Times New Roman" w:cs="Times New Roman"/>
          <w:sz w:val="28"/>
          <w:szCs w:val="28"/>
        </w:rPr>
        <w:t xml:space="preserve"> Ю</w:t>
      </w:r>
      <w:r w:rsidR="00AF766B">
        <w:rPr>
          <w:rFonts w:ascii="Times New Roman" w:hAnsi="Times New Roman" w:cs="Times New Roman"/>
          <w:sz w:val="28"/>
          <w:szCs w:val="28"/>
        </w:rPr>
        <w:t>.</w:t>
      </w:r>
      <w:r w:rsidRPr="006876F2" w:rsidR="006876F2">
        <w:rPr>
          <w:rFonts w:ascii="Times New Roman" w:hAnsi="Times New Roman" w:cs="Times New Roman"/>
          <w:sz w:val="28"/>
          <w:szCs w:val="28"/>
        </w:rPr>
        <w:t xml:space="preserve"> </w:t>
      </w:r>
      <w:r w:rsidRPr="0049280B">
        <w:rPr>
          <w:rFonts w:ascii="Times New Roman" w:hAnsi="Times New Roman" w:cs="Times New Roman"/>
          <w:sz w:val="28"/>
          <w:szCs w:val="28"/>
        </w:rPr>
        <w:t>виновн</w:t>
      </w:r>
      <w:r w:rsidR="006876F2">
        <w:rPr>
          <w:rFonts w:ascii="Times New Roman" w:hAnsi="Times New Roman" w:cs="Times New Roman"/>
          <w:sz w:val="28"/>
          <w:szCs w:val="28"/>
        </w:rPr>
        <w:t>ой</w:t>
      </w:r>
      <w:r w:rsidRPr="0049280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6876F2" w:rsidR="006876F2">
        <w:rPr>
          <w:rFonts w:ascii="Times New Roman" w:hAnsi="Times New Roman" w:cs="Times New Roman"/>
          <w:sz w:val="28"/>
          <w:szCs w:val="28"/>
        </w:rPr>
        <w:t>частью 7 статьи 7.32  Кодекса Российской Федерации об административных правонарушениях</w:t>
      </w:r>
      <w:r w:rsidRPr="0049280B">
        <w:rPr>
          <w:rFonts w:ascii="Times New Roman" w:hAnsi="Times New Roman" w:cs="Times New Roman"/>
          <w:sz w:val="28"/>
          <w:szCs w:val="28"/>
        </w:rPr>
        <w:t>, и назначить е</w:t>
      </w:r>
      <w:r w:rsidR="006876F2">
        <w:rPr>
          <w:rFonts w:ascii="Times New Roman" w:hAnsi="Times New Roman" w:cs="Times New Roman"/>
          <w:sz w:val="28"/>
          <w:szCs w:val="28"/>
        </w:rPr>
        <w:t>й</w:t>
      </w:r>
      <w:r w:rsidRPr="0049280B">
        <w:rPr>
          <w:rFonts w:ascii="Times New Roman" w:hAnsi="Times New Roman" w:cs="Times New Roman"/>
          <w:sz w:val="28"/>
          <w:szCs w:val="28"/>
        </w:rPr>
        <w:t xml:space="preserve">  наказание в виде административного штрафа в размере </w:t>
      </w:r>
      <w:r w:rsidR="006876F2">
        <w:rPr>
          <w:rFonts w:ascii="Times New Roman" w:hAnsi="Times New Roman" w:cs="Times New Roman"/>
          <w:sz w:val="28"/>
          <w:szCs w:val="28"/>
        </w:rPr>
        <w:t>1868034 (один миллион восемьсот шестьдесят восемь тысяч тридцать четыре) рубл</w:t>
      </w:r>
      <w:r w:rsidR="004B15D0">
        <w:rPr>
          <w:rFonts w:ascii="Times New Roman" w:hAnsi="Times New Roman" w:cs="Times New Roman"/>
          <w:sz w:val="28"/>
          <w:szCs w:val="28"/>
        </w:rPr>
        <w:t>ей</w:t>
      </w:r>
      <w:r w:rsidR="006876F2">
        <w:rPr>
          <w:rFonts w:ascii="Times New Roman" w:hAnsi="Times New Roman" w:cs="Times New Roman"/>
          <w:sz w:val="28"/>
          <w:szCs w:val="28"/>
        </w:rPr>
        <w:t xml:space="preserve"> 28 копеек</w:t>
      </w:r>
      <w:r w:rsidRPr="0049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80B" w:rsidRPr="0049280B" w:rsidP="00492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>Реквизиты для уплаты административного штра</w:t>
      </w:r>
      <w:r w:rsidRPr="0049280B">
        <w:rPr>
          <w:rFonts w:ascii="Times New Roman" w:hAnsi="Times New Roman" w:cs="Times New Roman"/>
          <w:sz w:val="28"/>
          <w:szCs w:val="28"/>
        </w:rPr>
        <w:t xml:space="preserve">фа – 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</w:t>
      </w:r>
      <w:r w:rsidRPr="0049280B"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</w:t>
      </w:r>
      <w:r w:rsidRPr="006876F2" w:rsidR="006876F2">
        <w:rPr>
          <w:rFonts w:ascii="Times New Roman" w:hAnsi="Times New Roman" w:cs="Times New Roman"/>
          <w:sz w:val="28"/>
          <w:szCs w:val="28"/>
        </w:rPr>
        <w:t>0410760300175001752307175</w:t>
      </w:r>
      <w:r w:rsidRPr="0049280B">
        <w:rPr>
          <w:rFonts w:ascii="Times New Roman" w:hAnsi="Times New Roman" w:cs="Times New Roman"/>
          <w:sz w:val="28"/>
          <w:szCs w:val="28"/>
        </w:rPr>
        <w:t>,  ОКТМО 3570</w:t>
      </w:r>
      <w:r w:rsidRPr="0049280B">
        <w:rPr>
          <w:rFonts w:ascii="Times New Roman" w:hAnsi="Times New Roman" w:cs="Times New Roman"/>
          <w:sz w:val="28"/>
          <w:szCs w:val="28"/>
        </w:rPr>
        <w:t xml:space="preserve">1000, КБК 828 1 16 </w:t>
      </w:r>
      <w:r w:rsidR="006876F2">
        <w:rPr>
          <w:rFonts w:ascii="Times New Roman" w:hAnsi="Times New Roman" w:cs="Times New Roman"/>
          <w:sz w:val="28"/>
          <w:szCs w:val="28"/>
        </w:rPr>
        <w:t>01073 01 0032 140</w:t>
      </w:r>
      <w:r w:rsidRPr="0049280B">
        <w:rPr>
          <w:rFonts w:ascii="Times New Roman" w:hAnsi="Times New Roman" w:cs="Times New Roman"/>
          <w:sz w:val="28"/>
          <w:szCs w:val="28"/>
        </w:rPr>
        <w:t>.</w:t>
      </w:r>
    </w:p>
    <w:p w:rsidR="0049280B" w:rsidRPr="0049280B" w:rsidP="00492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="006876F2">
        <w:rPr>
          <w:rFonts w:ascii="Times New Roman" w:hAnsi="Times New Roman" w:cs="Times New Roman"/>
          <w:sz w:val="28"/>
          <w:szCs w:val="28"/>
        </w:rPr>
        <w:t>атьей</w:t>
      </w:r>
      <w:r w:rsidRPr="0049280B">
        <w:rPr>
          <w:rFonts w:ascii="Times New Roman" w:hAnsi="Times New Roman" w:cs="Times New Roman"/>
          <w:sz w:val="28"/>
          <w:szCs w:val="28"/>
        </w:rPr>
        <w:t xml:space="preserve"> 31.5 Кодекса Российской Федерации об административных правонарушениях.</w:t>
      </w:r>
    </w:p>
    <w:p w:rsidR="0049280B" w:rsidRPr="0049280B" w:rsidP="00492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</w:t>
      </w:r>
      <w:r w:rsidR="006876F2">
        <w:rPr>
          <w:rFonts w:ascii="Times New Roman" w:hAnsi="Times New Roman" w:cs="Times New Roman"/>
          <w:sz w:val="28"/>
          <w:szCs w:val="28"/>
        </w:rPr>
        <w:t>астью</w:t>
      </w:r>
      <w:r w:rsidRPr="0049280B">
        <w:rPr>
          <w:rFonts w:ascii="Times New Roman" w:hAnsi="Times New Roman" w:cs="Times New Roman"/>
          <w:sz w:val="28"/>
          <w:szCs w:val="28"/>
        </w:rPr>
        <w:t xml:space="preserve"> 1 </w:t>
      </w:r>
      <w:r w:rsidR="006876F2">
        <w:rPr>
          <w:rFonts w:ascii="Times New Roman" w:hAnsi="Times New Roman" w:cs="Times New Roman"/>
          <w:sz w:val="28"/>
          <w:szCs w:val="28"/>
        </w:rPr>
        <w:t>статьи</w:t>
      </w:r>
      <w:r w:rsidRPr="0049280B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 влечет наложение адми</w:t>
      </w:r>
      <w:r w:rsidRPr="0049280B">
        <w:rPr>
          <w:rFonts w:ascii="Times New Roman" w:hAnsi="Times New Roman" w:cs="Times New Roman"/>
          <w:sz w:val="28"/>
          <w:szCs w:val="28"/>
        </w:rPr>
        <w:t xml:space="preserve">нистративного штрафа в двукратном размере суммы неуплаченного административного </w:t>
      </w:r>
      <w:r w:rsidRPr="0049280B">
        <w:rPr>
          <w:rFonts w:ascii="Times New Roman" w:hAnsi="Times New Roman" w:cs="Times New Roman"/>
          <w:sz w:val="28"/>
          <w:szCs w:val="28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280B" w:rsidRPr="0049280B" w:rsidP="00492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>Документ, свидетельствую</w:t>
      </w:r>
      <w:r w:rsidRPr="0049280B">
        <w:rPr>
          <w:rFonts w:ascii="Times New Roman" w:hAnsi="Times New Roman" w:cs="Times New Roman"/>
          <w:sz w:val="28"/>
          <w:szCs w:val="28"/>
        </w:rPr>
        <w:t>щий об уплате административного штрафа, необходимо направить мировому судье судебного участка №17 Центрального судебного района г</w:t>
      </w:r>
      <w:r w:rsidR="006876F2">
        <w:rPr>
          <w:rFonts w:ascii="Times New Roman" w:hAnsi="Times New Roman" w:cs="Times New Roman"/>
          <w:sz w:val="28"/>
          <w:szCs w:val="28"/>
        </w:rPr>
        <w:t>орода</w:t>
      </w:r>
      <w:r w:rsidRPr="0049280B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ул. Крымских Партизан, 3а)</w:t>
      </w:r>
      <w:r w:rsidRPr="0049280B">
        <w:rPr>
          <w:rFonts w:ascii="Times New Roman" w:hAnsi="Times New Roman" w:cs="Times New Roman"/>
          <w:sz w:val="28"/>
          <w:szCs w:val="28"/>
        </w:rPr>
        <w:t>.</w:t>
      </w:r>
    </w:p>
    <w:p w:rsidR="0049280B" w:rsidRPr="0049280B" w:rsidP="00492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</w:t>
      </w:r>
      <w:r w:rsidRPr="0049280B">
        <w:rPr>
          <w:rFonts w:ascii="Times New Roman" w:hAnsi="Times New Roman" w:cs="Times New Roman"/>
          <w:sz w:val="28"/>
          <w:szCs w:val="28"/>
        </w:rPr>
        <w:t>м в течение 10 суток со дня вручения или получения копии постановления.</w:t>
      </w:r>
    </w:p>
    <w:p w:rsidR="0049280B" w:rsidP="00492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0620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А.Л.Тоскина</w:t>
      </w:r>
    </w:p>
    <w:p w:rsidR="00820620" w:rsidP="00527C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Sect="00D2147D">
      <w:footerReference w:type="default" r:id="rId4"/>
      <w:pgSz w:w="11906" w:h="16838"/>
      <w:pgMar w:top="426" w:right="849" w:bottom="709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66B">
          <w:rPr>
            <w:noProof/>
          </w:rPr>
          <w:t>11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F1"/>
    <w:rsid w:val="00006B62"/>
    <w:rsid w:val="0001776C"/>
    <w:rsid w:val="00017A76"/>
    <w:rsid w:val="00044427"/>
    <w:rsid w:val="00095A2B"/>
    <w:rsid w:val="000B6259"/>
    <w:rsid w:val="000E06DE"/>
    <w:rsid w:val="0013432F"/>
    <w:rsid w:val="00174733"/>
    <w:rsid w:val="0019476E"/>
    <w:rsid w:val="001C1828"/>
    <w:rsid w:val="001E10B4"/>
    <w:rsid w:val="001F6D11"/>
    <w:rsid w:val="002245E5"/>
    <w:rsid w:val="00256F8A"/>
    <w:rsid w:val="002818BB"/>
    <w:rsid w:val="002A0FCD"/>
    <w:rsid w:val="00321F4C"/>
    <w:rsid w:val="003A1099"/>
    <w:rsid w:val="004011D0"/>
    <w:rsid w:val="00430563"/>
    <w:rsid w:val="00453D1A"/>
    <w:rsid w:val="004567DB"/>
    <w:rsid w:val="0046464A"/>
    <w:rsid w:val="0049280B"/>
    <w:rsid w:val="004951F3"/>
    <w:rsid w:val="004B15D0"/>
    <w:rsid w:val="00527CF1"/>
    <w:rsid w:val="005D5080"/>
    <w:rsid w:val="005F0897"/>
    <w:rsid w:val="006669CF"/>
    <w:rsid w:val="006876F2"/>
    <w:rsid w:val="006C3BC7"/>
    <w:rsid w:val="007E1FDB"/>
    <w:rsid w:val="007E6988"/>
    <w:rsid w:val="00812ACF"/>
    <w:rsid w:val="00820620"/>
    <w:rsid w:val="00832D01"/>
    <w:rsid w:val="00842809"/>
    <w:rsid w:val="00846D0F"/>
    <w:rsid w:val="008E5E5E"/>
    <w:rsid w:val="00922CA9"/>
    <w:rsid w:val="009F5E81"/>
    <w:rsid w:val="00A212E2"/>
    <w:rsid w:val="00A35B5F"/>
    <w:rsid w:val="00A35DE3"/>
    <w:rsid w:val="00A53B5D"/>
    <w:rsid w:val="00AF766B"/>
    <w:rsid w:val="00B05CB3"/>
    <w:rsid w:val="00BE1D8C"/>
    <w:rsid w:val="00C61D34"/>
    <w:rsid w:val="00CB5DA7"/>
    <w:rsid w:val="00CD7E45"/>
    <w:rsid w:val="00CE0FB0"/>
    <w:rsid w:val="00D02F17"/>
    <w:rsid w:val="00D157AB"/>
    <w:rsid w:val="00D3244A"/>
    <w:rsid w:val="00D64CBA"/>
    <w:rsid w:val="00DE6117"/>
    <w:rsid w:val="00E73BBA"/>
    <w:rsid w:val="00E9712F"/>
    <w:rsid w:val="00EA5C4F"/>
    <w:rsid w:val="00ED125F"/>
    <w:rsid w:val="00F6209D"/>
    <w:rsid w:val="00FD7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2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27CF1"/>
  </w:style>
  <w:style w:type="paragraph" w:styleId="BalloonText">
    <w:name w:val="Balloon Text"/>
    <w:basedOn w:val="Normal"/>
    <w:link w:val="a0"/>
    <w:uiPriority w:val="99"/>
    <w:semiHidden/>
    <w:unhideWhenUsed/>
    <w:rsid w:val="008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46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