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80A52" w:rsidP="00F80A52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№05-0</w:t>
      </w:r>
      <w:r w:rsidR="009E2EDD">
        <w:rPr>
          <w:rFonts w:ascii="Times New Roman" w:hAnsi="Times New Roman" w:cs="Times New Roman"/>
          <w:sz w:val="27"/>
          <w:szCs w:val="27"/>
        </w:rPr>
        <w:t>176</w:t>
      </w:r>
      <w:r>
        <w:rPr>
          <w:rFonts w:ascii="Times New Roman" w:hAnsi="Times New Roman" w:cs="Times New Roman"/>
          <w:sz w:val="27"/>
          <w:szCs w:val="27"/>
        </w:rPr>
        <w:t>/17/202</w:t>
      </w:r>
      <w:r w:rsidR="00D9273A">
        <w:rPr>
          <w:rFonts w:ascii="Times New Roman" w:hAnsi="Times New Roman" w:cs="Times New Roman"/>
          <w:sz w:val="27"/>
          <w:szCs w:val="27"/>
        </w:rPr>
        <w:t>6</w:t>
      </w:r>
    </w:p>
    <w:p w:rsidR="00F80A52" w:rsidP="00F80A52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F80A52" w:rsidP="00F80A52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ПОСТАНОВЛЕНИЕ</w:t>
      </w:r>
    </w:p>
    <w:p w:rsidR="00F80A52" w:rsidP="00F80A52">
      <w:pPr>
        <w:spacing w:after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 июня</w:t>
      </w:r>
      <w:r w:rsidR="00D9273A">
        <w:rPr>
          <w:rFonts w:ascii="Times New Roman" w:hAnsi="Times New Roman" w:cs="Times New Roman"/>
          <w:sz w:val="27"/>
          <w:szCs w:val="27"/>
        </w:rPr>
        <w:t xml:space="preserve"> 2026</w:t>
      </w:r>
      <w:r w:rsidR="0069237C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года                                                                 г. Симферополь    </w:t>
      </w:r>
    </w:p>
    <w:p w:rsidR="00F80A52" w:rsidP="00F80A52">
      <w:pPr>
        <w:spacing w:after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</w:t>
      </w:r>
    </w:p>
    <w:p w:rsidR="00F80A52" w:rsidP="00F80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9273A">
        <w:rPr>
          <w:rFonts w:ascii="Times New Roman" w:hAnsi="Times New Roman" w:cs="Times New Roman"/>
          <w:sz w:val="27"/>
          <w:szCs w:val="27"/>
        </w:rPr>
        <w:t>Мировой судья судебного участка №17 Центрального судебного района города Симферополь (Центральный район города республиканского значения Симферополь с подчиненной ему территорией) Республика Крым Тоскина А.Л.,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F80A52" w:rsidP="00F80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рассмотрев в открытом судебном заседании в по</w:t>
      </w:r>
      <w:r>
        <w:rPr>
          <w:rFonts w:ascii="Times New Roman" w:hAnsi="Times New Roman" w:cs="Times New Roman"/>
          <w:sz w:val="27"/>
          <w:szCs w:val="27"/>
        </w:rPr>
        <w:t xml:space="preserve">мещении судебного участка №17 Центрального судебного района города Симферополь, расположенного по адресу: г. Симферополь, ул. Крымских партизан, 3а дело об административном правонарушении в отношении </w:t>
      </w:r>
    </w:p>
    <w:p w:rsidR="009E2EDD" w:rsidP="009E2EDD">
      <w:pPr>
        <w:spacing w:after="0" w:line="240" w:lineRule="auto"/>
        <w:ind w:left="1134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должностного лица – руководителя Общества с ограниченно</w:t>
      </w:r>
      <w:r>
        <w:rPr>
          <w:rFonts w:ascii="Times New Roman" w:hAnsi="Times New Roman" w:cs="Times New Roman"/>
          <w:sz w:val="27"/>
          <w:szCs w:val="27"/>
        </w:rPr>
        <w:t>й ответственностью «</w:t>
      </w:r>
      <w:r w:rsidRPr="00577083" w:rsidR="00577083">
        <w:rPr>
          <w:rFonts w:ascii="Times New Roman" w:hAnsi="Times New Roman" w:cs="Times New Roman"/>
          <w:sz w:val="27"/>
          <w:szCs w:val="27"/>
        </w:rPr>
        <w:t>«данные изъяты»</w:t>
      </w:r>
      <w:r>
        <w:rPr>
          <w:rFonts w:ascii="Times New Roman" w:hAnsi="Times New Roman" w:cs="Times New Roman"/>
          <w:sz w:val="27"/>
          <w:szCs w:val="27"/>
        </w:rPr>
        <w:t xml:space="preserve">» Ташкинова </w:t>
      </w:r>
      <w:r w:rsidR="00577083">
        <w:rPr>
          <w:rFonts w:ascii="Times New Roman" w:hAnsi="Times New Roman" w:cs="Times New Roman"/>
          <w:sz w:val="27"/>
          <w:szCs w:val="27"/>
        </w:rPr>
        <w:t>В.Н.</w:t>
      </w:r>
      <w:r>
        <w:rPr>
          <w:rFonts w:ascii="Times New Roman" w:hAnsi="Times New Roman" w:cs="Times New Roman"/>
          <w:sz w:val="27"/>
          <w:szCs w:val="27"/>
        </w:rPr>
        <w:t xml:space="preserve">, </w:t>
      </w:r>
      <w:r w:rsidRPr="00577083" w:rsidR="00577083">
        <w:rPr>
          <w:rFonts w:ascii="Times New Roman" w:hAnsi="Times New Roman" w:cs="Times New Roman"/>
          <w:sz w:val="27"/>
          <w:szCs w:val="27"/>
        </w:rPr>
        <w:t>«данные изъяты»</w:t>
      </w:r>
      <w:r>
        <w:rPr>
          <w:rFonts w:ascii="Times New Roman" w:hAnsi="Times New Roman" w:cs="Times New Roman"/>
          <w:sz w:val="27"/>
          <w:szCs w:val="27"/>
        </w:rPr>
        <w:t xml:space="preserve">, </w:t>
      </w:r>
    </w:p>
    <w:p w:rsidR="009E2EDD" w:rsidP="009E2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 приз</w:t>
      </w:r>
      <w:r>
        <w:rPr>
          <w:rFonts w:ascii="Times New Roman" w:hAnsi="Times New Roman" w:cs="Times New Roman"/>
          <w:sz w:val="27"/>
          <w:szCs w:val="27"/>
        </w:rPr>
        <w:t>накам состава правонарушения, предусмотренного частью 1 статьи 20.35 Кодекса Российской Федерации об административных правонарушениях,</w:t>
      </w:r>
    </w:p>
    <w:p w:rsidR="009E2EDD" w:rsidP="009E2EDD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УСТАНОВИЛ:</w:t>
      </w:r>
    </w:p>
    <w:p w:rsidR="009E2EDD" w:rsidP="009E2ED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Ташкинов В.Н., будучи должностным лицом – руководителя  Общества с ограниченной ответственностью «</w:t>
      </w:r>
      <w:r w:rsidR="00577083">
        <w:rPr>
          <w:rFonts w:ascii="Times New Roman" w:hAnsi="Times New Roman"/>
          <w:sz w:val="27"/>
          <w:szCs w:val="27"/>
        </w:rPr>
        <w:t>«данные изъяты»</w:t>
      </w:r>
      <w:r>
        <w:rPr>
          <w:rFonts w:ascii="Times New Roman" w:hAnsi="Times New Roman" w:cs="Times New Roman"/>
          <w:sz w:val="27"/>
          <w:szCs w:val="27"/>
        </w:rPr>
        <w:t>» (дале</w:t>
      </w:r>
      <w:r>
        <w:rPr>
          <w:rFonts w:ascii="Times New Roman" w:hAnsi="Times New Roman" w:cs="Times New Roman"/>
          <w:sz w:val="27"/>
          <w:szCs w:val="27"/>
        </w:rPr>
        <w:t>е ООО «</w:t>
      </w:r>
      <w:r w:rsidR="00577083">
        <w:rPr>
          <w:rFonts w:ascii="Times New Roman" w:hAnsi="Times New Roman" w:cs="Times New Roman"/>
          <w:sz w:val="27"/>
          <w:szCs w:val="27"/>
        </w:rPr>
        <w:t>данные изъяты</w:t>
      </w:r>
      <w:r>
        <w:rPr>
          <w:rFonts w:ascii="Times New Roman" w:hAnsi="Times New Roman" w:cs="Times New Roman"/>
          <w:sz w:val="27"/>
          <w:szCs w:val="27"/>
        </w:rPr>
        <w:t xml:space="preserve">», юридическое лицо), зарегистрированного по адресу: </w:t>
      </w:r>
      <w:r w:rsidR="00577083">
        <w:rPr>
          <w:rFonts w:ascii="Times New Roman" w:hAnsi="Times New Roman" w:cs="Times New Roman"/>
          <w:sz w:val="27"/>
          <w:szCs w:val="27"/>
        </w:rPr>
        <w:t>«данные изъяты»</w:t>
      </w:r>
      <w:r>
        <w:rPr>
          <w:rFonts w:ascii="Times New Roman" w:hAnsi="Times New Roman" w:cs="Times New Roman"/>
          <w:sz w:val="27"/>
          <w:szCs w:val="27"/>
        </w:rPr>
        <w:t xml:space="preserve">, нарушила требование к антитеррористической защищенности объекта – торгового комплекса, расположенного по адресу: </w:t>
      </w:r>
      <w:r w:rsidR="00577083">
        <w:rPr>
          <w:rFonts w:ascii="Times New Roman" w:hAnsi="Times New Roman" w:cs="Times New Roman"/>
          <w:sz w:val="27"/>
          <w:szCs w:val="27"/>
        </w:rPr>
        <w:t>«данные изъяты»</w:t>
      </w:r>
      <w:r>
        <w:rPr>
          <w:rFonts w:ascii="Times New Roman" w:hAnsi="Times New Roman" w:cs="Times New Roman"/>
          <w:sz w:val="27"/>
          <w:szCs w:val="27"/>
        </w:rPr>
        <w:t>, 29.08.2025 включенного в перечень торговых объектов, подлежащих категорированию, не обеспечил антитеррористискую защищенность объекта, а именно: не обеспечил создание комиссии по сроку создания – 30.10.2025, не обеспечил проведение обследования</w:t>
      </w:r>
      <w:r>
        <w:rPr>
          <w:rFonts w:ascii="Times New Roman" w:hAnsi="Times New Roman" w:cs="Times New Roman"/>
          <w:sz w:val="27"/>
          <w:szCs w:val="27"/>
        </w:rPr>
        <w:t xml:space="preserve"> и категорирования торгового объекта по сроку проведения -30.11.2025, не обеспечил разработку паспорта безопасности объекта по сроку разработки – 30.12.2025</w:t>
      </w:r>
      <w:r w:rsidR="00837003">
        <w:rPr>
          <w:rFonts w:ascii="Times New Roman" w:hAnsi="Times New Roman" w:cs="Times New Roman"/>
          <w:sz w:val="27"/>
          <w:szCs w:val="27"/>
        </w:rPr>
        <w:t>, что было установлено 18.03.2026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9E2EDD" w:rsidP="009E2ED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9E2EDD">
        <w:rPr>
          <w:rFonts w:ascii="Times New Roman" w:hAnsi="Times New Roman" w:cs="Times New Roman"/>
          <w:sz w:val="27"/>
          <w:szCs w:val="27"/>
        </w:rPr>
        <w:t xml:space="preserve">В судебное заседание </w:t>
      </w:r>
      <w:r>
        <w:rPr>
          <w:rFonts w:ascii="Times New Roman" w:hAnsi="Times New Roman" w:cs="Times New Roman"/>
          <w:sz w:val="27"/>
          <w:szCs w:val="27"/>
        </w:rPr>
        <w:t>Ташкинов В.Н.</w:t>
      </w:r>
      <w:r w:rsidRPr="009E2EDD">
        <w:rPr>
          <w:rFonts w:ascii="Times New Roman" w:hAnsi="Times New Roman" w:cs="Times New Roman"/>
          <w:sz w:val="27"/>
          <w:szCs w:val="27"/>
        </w:rPr>
        <w:t xml:space="preserve"> не явился, о времени и месте р</w:t>
      </w:r>
      <w:r w:rsidRPr="009E2EDD">
        <w:rPr>
          <w:rFonts w:ascii="Times New Roman" w:hAnsi="Times New Roman" w:cs="Times New Roman"/>
          <w:sz w:val="27"/>
          <w:szCs w:val="27"/>
        </w:rPr>
        <w:t xml:space="preserve">ассмотрения дела уведомлен надлежащим образом, о причинах неявки не сообщил. </w:t>
      </w:r>
    </w:p>
    <w:p w:rsidR="009E2EDD" w:rsidP="009E2ED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9E2EDD">
        <w:rPr>
          <w:rFonts w:ascii="Times New Roman" w:hAnsi="Times New Roman" w:cs="Times New Roman"/>
          <w:sz w:val="27"/>
          <w:szCs w:val="27"/>
        </w:rPr>
        <w:t xml:space="preserve"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его отсутствие. </w:t>
      </w:r>
    </w:p>
    <w:p w:rsidR="009E2EDD" w:rsidP="009E2ED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Исс</w:t>
      </w:r>
      <w:r>
        <w:rPr>
          <w:rFonts w:ascii="Times New Roman" w:hAnsi="Times New Roman" w:cs="Times New Roman"/>
          <w:sz w:val="27"/>
          <w:szCs w:val="27"/>
        </w:rPr>
        <w:t>ледовав материалы дела, прихожу к следующему.</w:t>
      </w:r>
    </w:p>
    <w:p w:rsidR="009E2EDD" w:rsidP="009E2ED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соответствии с частью 1 статьи 2.1 Кодекса Российской Федерации об административных правонарушениях, административным правонарушением признается противоправное, виновное действие (бездействие) физического или</w:t>
      </w:r>
      <w:r>
        <w:rPr>
          <w:rFonts w:ascii="Times New Roman" w:hAnsi="Times New Roman" w:cs="Times New Roman"/>
          <w:sz w:val="27"/>
          <w:szCs w:val="27"/>
        </w:rPr>
        <w:t xml:space="preserve">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9E2EDD" w:rsidP="009E2ED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Нарушение требований к антитеррористической защищенности объектов (территорий)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</w:t>
      </w:r>
      <w:r>
        <w:rPr>
          <w:rFonts w:ascii="Times New Roman" w:hAnsi="Times New Roman" w:cs="Times New Roman"/>
          <w:sz w:val="27"/>
          <w:szCs w:val="27"/>
        </w:rPr>
        <w:t>(территорий), за исключением случаев, предусмотренных частью 2 настоящей статьи, статьями 11.15.1 и 20.30 Кодекса Российской Федерации об административных правонарушениях, если эти действия не содержат признаков уголовно наказуемого деяния, образуют объект</w:t>
      </w:r>
      <w:r>
        <w:rPr>
          <w:rFonts w:ascii="Times New Roman" w:hAnsi="Times New Roman" w:cs="Times New Roman"/>
          <w:sz w:val="27"/>
          <w:szCs w:val="27"/>
        </w:rPr>
        <w:t xml:space="preserve">ивную сторону состава правонарушения, предусмотренного частью 1 </w:t>
      </w:r>
      <w:r>
        <w:rPr>
          <w:rFonts w:ascii="Times New Roman" w:hAnsi="Times New Roman" w:cs="Times New Roman"/>
          <w:sz w:val="27"/>
          <w:szCs w:val="27"/>
        </w:rPr>
        <w:t>статьи 20.35 Кодекса Российской Федерации об административных правонарушениях, и влекут наложение административного штрафа на граждан в размере от трех тысяч до пяти тысяч рублей; на должностн</w:t>
      </w:r>
      <w:r>
        <w:rPr>
          <w:rFonts w:ascii="Times New Roman" w:hAnsi="Times New Roman" w:cs="Times New Roman"/>
          <w:sz w:val="27"/>
          <w:szCs w:val="27"/>
        </w:rPr>
        <w:t>ых лиц - от тридцати тысяч до пятидесяти тысяч рублей или дисквалификацию на срок от шести месяцев до трех лет; на юридических лиц - от ста тысяч до пятисот тысяч рублей.</w:t>
      </w:r>
    </w:p>
    <w:p w:rsidR="009E2EDD" w:rsidP="009E2ED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Согласно статье 2 Федерального закона от 06.03.2006 №35-ФЗ «О противодействии террори</w:t>
      </w:r>
      <w:r>
        <w:rPr>
          <w:rFonts w:ascii="Times New Roman" w:hAnsi="Times New Roman" w:cs="Times New Roman"/>
          <w:sz w:val="27"/>
          <w:szCs w:val="27"/>
        </w:rPr>
        <w:t>зму» противодействие терроризму в Российской Федерации основывается на принципах приоритета мер предупреждения терроризма, минимизации и (или) ликвидации последствий его проявлений.</w:t>
      </w:r>
    </w:p>
    <w:p w:rsidR="009E2EDD" w:rsidP="009E2ED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соответствии с частью 2 статьи 5 названного Федерального закона Правител</w:t>
      </w:r>
      <w:r>
        <w:rPr>
          <w:rFonts w:ascii="Times New Roman" w:hAnsi="Times New Roman" w:cs="Times New Roman"/>
          <w:sz w:val="27"/>
          <w:szCs w:val="27"/>
        </w:rPr>
        <w:t>ьство Российской Федерации устанавливает обязательные для выполнения требования к антитеррористической защищенности объектов (территорий), категории объектов (территорий), порядок разработки указанных требований и контроля за их выполнением, порядок разраб</w:t>
      </w:r>
      <w:r>
        <w:rPr>
          <w:rFonts w:ascii="Times New Roman" w:hAnsi="Times New Roman" w:cs="Times New Roman"/>
          <w:sz w:val="27"/>
          <w:szCs w:val="27"/>
        </w:rPr>
        <w:t>отки и форму паспорта безопасности таких объектов (территорий) (за исключением объектов транспортной инфраструктуры, транспортных средств и объектов топливно-энергетического комплекса).</w:t>
      </w:r>
    </w:p>
    <w:p w:rsidR="009E2EDD" w:rsidP="009E2ED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Постановлением Правительства Российской Федерации от 19.10.2017 №1273 </w:t>
      </w:r>
      <w:r>
        <w:rPr>
          <w:rFonts w:ascii="Times New Roman" w:hAnsi="Times New Roman" w:cs="Times New Roman"/>
          <w:sz w:val="27"/>
          <w:szCs w:val="27"/>
        </w:rPr>
        <w:t>«Об утверждении требований к антитеррористической защищенности торговых объектов (территорий) и формы паспорта безопасности торгового объекта (территории)» (далее также Требования) утверждены требования к антитеррористической защищенности торговых объектов</w:t>
      </w:r>
      <w:r>
        <w:rPr>
          <w:rFonts w:ascii="Times New Roman" w:hAnsi="Times New Roman" w:cs="Times New Roman"/>
          <w:sz w:val="27"/>
          <w:szCs w:val="27"/>
        </w:rPr>
        <w:t xml:space="preserve"> (территорий) и формы паспорта безопасности торгового объекта (территории).</w:t>
      </w:r>
    </w:p>
    <w:p w:rsidR="009E2EDD" w:rsidP="009E2ED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В соответствии с пунктом 14 раздела </w:t>
      </w:r>
      <w:r>
        <w:rPr>
          <w:rFonts w:ascii="Times New Roman" w:hAnsi="Times New Roman" w:cs="Times New Roman"/>
          <w:sz w:val="27"/>
          <w:szCs w:val="27"/>
          <w:lang w:val="en-US"/>
        </w:rPr>
        <w:t>II</w:t>
      </w:r>
      <w:r>
        <w:rPr>
          <w:rFonts w:ascii="Times New Roman" w:hAnsi="Times New Roman" w:cs="Times New Roman"/>
          <w:sz w:val="27"/>
          <w:szCs w:val="27"/>
        </w:rPr>
        <w:t xml:space="preserve"> указанных Требований</w:t>
      </w:r>
      <w: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для проведения категорирования торгового объекта (территории) решением правообладателя торгового объекта (территории) </w:t>
      </w:r>
      <w:r>
        <w:rPr>
          <w:rFonts w:ascii="Times New Roman" w:hAnsi="Times New Roman" w:cs="Times New Roman"/>
          <w:sz w:val="27"/>
          <w:szCs w:val="27"/>
        </w:rPr>
        <w:t>создается комиссия по обследованию и категорированию торгового объекта (территории) (далее - комиссия) в течение 1 месяца со дня получения уведомления о включении этого торгового объекта (территории) в перечень, предусмотренный пунктом 5 настоящих требован</w:t>
      </w:r>
      <w:r>
        <w:rPr>
          <w:rFonts w:ascii="Times New Roman" w:hAnsi="Times New Roman" w:cs="Times New Roman"/>
          <w:sz w:val="27"/>
          <w:szCs w:val="27"/>
        </w:rPr>
        <w:t>ий. Срок работы комиссии составляет 30 рабочих дней.</w:t>
      </w:r>
      <w:r>
        <w:t xml:space="preserve"> </w:t>
      </w:r>
      <w:r>
        <w:rPr>
          <w:rFonts w:ascii="Times New Roman" w:hAnsi="Times New Roman" w:cs="Times New Roman"/>
          <w:sz w:val="27"/>
          <w:szCs w:val="27"/>
        </w:rPr>
        <w:t>Срок работы комиссии составляет 30 рабочих дней.</w:t>
      </w:r>
    </w:p>
    <w:p w:rsidR="009E2EDD" w:rsidP="009E2ED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Результаты работы комиссии оформляются актом обследования и категорирования торгового объекта (территории), который составляется в произвольной форме и со</w:t>
      </w:r>
      <w:r>
        <w:rPr>
          <w:rFonts w:ascii="Times New Roman" w:hAnsi="Times New Roman" w:cs="Times New Roman"/>
          <w:sz w:val="27"/>
          <w:szCs w:val="27"/>
        </w:rPr>
        <w:t xml:space="preserve">держит сведения, подтверждающие принятие комиссией решения о присвоении торговому объекту (территории) соответствующей категории, выводы об эффективности существующей антитеррористической защищенности торгового объекта (территории), а также рекомендации и </w:t>
      </w:r>
      <w:r>
        <w:rPr>
          <w:rFonts w:ascii="Times New Roman" w:hAnsi="Times New Roman" w:cs="Times New Roman"/>
          <w:sz w:val="27"/>
          <w:szCs w:val="27"/>
        </w:rPr>
        <w:t>перечень мер по приведению его антитеррористической защищенности в соответствие с настоящими требованиями (пункт 18 Требований).</w:t>
      </w:r>
    </w:p>
    <w:p w:rsidR="009E2EDD" w:rsidP="009E2ED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Согласно пункту 21 данных Требований</w:t>
      </w:r>
      <w:r>
        <w:t xml:space="preserve"> н</w:t>
      </w:r>
      <w:r>
        <w:rPr>
          <w:rFonts w:ascii="Times New Roman" w:hAnsi="Times New Roman" w:cs="Times New Roman"/>
          <w:sz w:val="27"/>
          <w:szCs w:val="27"/>
        </w:rPr>
        <w:t>а каждый торговый объект (территорию) в течение 30 дней после проведения его обследования</w:t>
      </w:r>
      <w:r>
        <w:rPr>
          <w:rFonts w:ascii="Times New Roman" w:hAnsi="Times New Roman" w:cs="Times New Roman"/>
          <w:sz w:val="27"/>
          <w:szCs w:val="27"/>
        </w:rPr>
        <w:t xml:space="preserve"> и категорирования на основании акта обследования и категорирования торгового объекта (территории) разрабатывается паспорт безопасности, представляющий собой информационно-справочный документ постоянного действия, отражающий состояние антитеррористической </w:t>
      </w:r>
      <w:r>
        <w:rPr>
          <w:rFonts w:ascii="Times New Roman" w:hAnsi="Times New Roman" w:cs="Times New Roman"/>
          <w:sz w:val="27"/>
          <w:szCs w:val="27"/>
        </w:rPr>
        <w:t>защищенности торгового объекта (территории) и содержащий перечень необходимых мероприятий по предупреждению (пресечению) террористических актов на торговом объекте (территории).</w:t>
      </w:r>
    </w:p>
    <w:p w:rsidR="009E2EDD" w:rsidP="009E2ED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Паспорт безопасности составляется руководителем объекта на основании акта обсл</w:t>
      </w:r>
      <w:r>
        <w:rPr>
          <w:rFonts w:ascii="Times New Roman" w:hAnsi="Times New Roman" w:cs="Times New Roman"/>
          <w:sz w:val="27"/>
          <w:szCs w:val="27"/>
        </w:rPr>
        <w:t>едования и категорирования торгового объекта (территории) с учетом данных, предоставляемых членами комиссии в соответствии с их компетенцией, и утверждается правообладателем торгового объекта (территории) либо уполномоченным им должностным лицом.</w:t>
      </w:r>
    </w:p>
    <w:p w:rsidR="009E2EDD" w:rsidP="009E2ED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Паспорт б</w:t>
      </w:r>
      <w:r>
        <w:rPr>
          <w:rFonts w:ascii="Times New Roman" w:hAnsi="Times New Roman" w:cs="Times New Roman"/>
          <w:sz w:val="27"/>
          <w:szCs w:val="27"/>
        </w:rPr>
        <w:t>езопасности в течение 30 дней со дня его составления подлежит согласованию с руководителями территориального органа безопасности, территориального органа Министерства Российской Федерации по делам гражданской обороны, чрезвычайным ситуациям и ликвидации по</w:t>
      </w:r>
      <w:r>
        <w:rPr>
          <w:rFonts w:ascii="Times New Roman" w:hAnsi="Times New Roman" w:cs="Times New Roman"/>
          <w:sz w:val="27"/>
          <w:szCs w:val="27"/>
        </w:rPr>
        <w:t xml:space="preserve">следствий стихийных бедствий,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и уполномоченного органа субъекта Российской </w:t>
      </w:r>
      <w:r>
        <w:rPr>
          <w:rFonts w:ascii="Times New Roman" w:hAnsi="Times New Roman" w:cs="Times New Roman"/>
          <w:sz w:val="27"/>
          <w:szCs w:val="27"/>
        </w:rPr>
        <w:t>Федерации по месту нахождения торгового объекта (территории) или уполномоченными ими должностными лицами.</w:t>
      </w:r>
    </w:p>
    <w:p w:rsidR="009E2EDD" w:rsidP="009E2ED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В судебном заседании установлено, что торговый объект - </w:t>
      </w:r>
      <w:r w:rsidRPr="00502EC9" w:rsidR="00502EC9">
        <w:rPr>
          <w:rFonts w:ascii="Times New Roman" w:hAnsi="Times New Roman" w:cs="Times New Roman"/>
          <w:sz w:val="27"/>
          <w:szCs w:val="27"/>
        </w:rPr>
        <w:t xml:space="preserve">торгового комплекса, расположенного по адресу: </w:t>
      </w:r>
      <w:r w:rsidR="00577083">
        <w:rPr>
          <w:rFonts w:ascii="Times New Roman" w:hAnsi="Times New Roman" w:cs="Times New Roman"/>
          <w:sz w:val="27"/>
          <w:szCs w:val="27"/>
        </w:rPr>
        <w:t>«данные изъяты»</w:t>
      </w:r>
      <w:r w:rsidRPr="00502EC9" w:rsidR="00502EC9">
        <w:rPr>
          <w:rFonts w:ascii="Times New Roman" w:hAnsi="Times New Roman" w:cs="Times New Roman"/>
          <w:sz w:val="27"/>
          <w:szCs w:val="27"/>
        </w:rPr>
        <w:t>, 29.08.2025 включен в перечень торговых объектов, подлежащих категорированию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FB3F1D" w:rsidP="009E2ED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адрес ООО «данные изъяты</w:t>
      </w:r>
      <w:r w:rsidR="00A6701B">
        <w:rPr>
          <w:rFonts w:ascii="Times New Roman" w:hAnsi="Times New Roman" w:cs="Times New Roman"/>
          <w:sz w:val="27"/>
          <w:szCs w:val="27"/>
        </w:rPr>
        <w:t xml:space="preserve">» направлено уведомление от 22.09.2025 о включение указанного объекта в перечень </w:t>
      </w:r>
      <w:r w:rsidRPr="00FB3F1D" w:rsidR="00A6701B">
        <w:rPr>
          <w:rFonts w:ascii="Times New Roman" w:hAnsi="Times New Roman" w:cs="Times New Roman"/>
          <w:sz w:val="27"/>
          <w:szCs w:val="27"/>
        </w:rPr>
        <w:t>торговых объектов, подлежащих категорированию</w:t>
      </w:r>
      <w:r w:rsidR="00A6701B">
        <w:rPr>
          <w:rFonts w:ascii="Times New Roman" w:hAnsi="Times New Roman" w:cs="Times New Roman"/>
          <w:sz w:val="27"/>
          <w:szCs w:val="27"/>
        </w:rPr>
        <w:t xml:space="preserve">, получено последним 29.09.2025. </w:t>
      </w:r>
    </w:p>
    <w:p w:rsidR="009E2EDD" w:rsidP="009E2ED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Между т</w:t>
      </w:r>
      <w:r>
        <w:rPr>
          <w:rFonts w:ascii="Times New Roman" w:hAnsi="Times New Roman" w:cs="Times New Roman"/>
          <w:sz w:val="27"/>
          <w:szCs w:val="27"/>
        </w:rPr>
        <w:t>ем, в нарушение вышеуказанных правовых норм</w:t>
      </w:r>
      <w:r w:rsidR="00502EC9">
        <w:rPr>
          <w:rFonts w:ascii="Times New Roman" w:hAnsi="Times New Roman" w:cs="Times New Roman"/>
          <w:sz w:val="27"/>
          <w:szCs w:val="27"/>
        </w:rPr>
        <w:t xml:space="preserve"> </w:t>
      </w:r>
      <w:r w:rsidRPr="00502EC9" w:rsidR="00502EC9">
        <w:rPr>
          <w:rFonts w:ascii="Times New Roman" w:hAnsi="Times New Roman" w:cs="Times New Roman"/>
          <w:sz w:val="27"/>
          <w:szCs w:val="27"/>
        </w:rPr>
        <w:t xml:space="preserve">Ташкинов В.Н., будучи должностным лицом – руководителя  </w:t>
      </w:r>
      <w:r w:rsidR="00502EC9">
        <w:rPr>
          <w:rFonts w:ascii="Times New Roman" w:hAnsi="Times New Roman" w:cs="Times New Roman"/>
          <w:sz w:val="27"/>
          <w:szCs w:val="27"/>
        </w:rPr>
        <w:t>ООО</w:t>
      </w:r>
      <w:r w:rsidRPr="00502EC9" w:rsidR="00502EC9">
        <w:rPr>
          <w:rFonts w:ascii="Times New Roman" w:hAnsi="Times New Roman" w:cs="Times New Roman"/>
          <w:sz w:val="27"/>
          <w:szCs w:val="27"/>
        </w:rPr>
        <w:t xml:space="preserve"> </w:t>
      </w:r>
      <w:r w:rsidR="00577083">
        <w:rPr>
          <w:rFonts w:ascii="Times New Roman" w:hAnsi="Times New Roman" w:cs="Times New Roman"/>
          <w:sz w:val="27"/>
          <w:szCs w:val="27"/>
        </w:rPr>
        <w:t xml:space="preserve">«данные изъяты» </w:t>
      </w:r>
      <w:r w:rsidRPr="00502EC9" w:rsidR="00502EC9">
        <w:rPr>
          <w:rFonts w:ascii="Times New Roman" w:hAnsi="Times New Roman" w:cs="Times New Roman"/>
          <w:sz w:val="27"/>
          <w:szCs w:val="27"/>
        </w:rPr>
        <w:t>10.2025, не обеспечил обследовани</w:t>
      </w:r>
      <w:r w:rsidR="005F63F8">
        <w:rPr>
          <w:rFonts w:ascii="Times New Roman" w:hAnsi="Times New Roman" w:cs="Times New Roman"/>
          <w:sz w:val="27"/>
          <w:szCs w:val="27"/>
        </w:rPr>
        <w:t>е</w:t>
      </w:r>
      <w:r w:rsidRPr="00502EC9" w:rsidR="00502EC9">
        <w:rPr>
          <w:rFonts w:ascii="Times New Roman" w:hAnsi="Times New Roman" w:cs="Times New Roman"/>
          <w:sz w:val="27"/>
          <w:szCs w:val="27"/>
        </w:rPr>
        <w:t xml:space="preserve"> и категорировани</w:t>
      </w:r>
      <w:r w:rsidR="005F63F8">
        <w:rPr>
          <w:rFonts w:ascii="Times New Roman" w:hAnsi="Times New Roman" w:cs="Times New Roman"/>
          <w:sz w:val="27"/>
          <w:szCs w:val="27"/>
        </w:rPr>
        <w:t>е</w:t>
      </w:r>
      <w:r w:rsidRPr="00502EC9" w:rsidR="00502EC9">
        <w:rPr>
          <w:rFonts w:ascii="Times New Roman" w:hAnsi="Times New Roman" w:cs="Times New Roman"/>
          <w:sz w:val="27"/>
          <w:szCs w:val="27"/>
        </w:rPr>
        <w:t xml:space="preserve"> торгового объекта по сроку </w:t>
      </w:r>
      <w:r w:rsidR="005F63F8">
        <w:rPr>
          <w:rFonts w:ascii="Times New Roman" w:hAnsi="Times New Roman" w:cs="Times New Roman"/>
          <w:sz w:val="27"/>
          <w:szCs w:val="27"/>
        </w:rPr>
        <w:t>обследования и категорирования</w:t>
      </w:r>
      <w:r w:rsidRPr="00502EC9" w:rsidR="00502EC9">
        <w:rPr>
          <w:rFonts w:ascii="Times New Roman" w:hAnsi="Times New Roman" w:cs="Times New Roman"/>
          <w:sz w:val="27"/>
          <w:szCs w:val="27"/>
        </w:rPr>
        <w:t xml:space="preserve"> -</w:t>
      </w:r>
      <w:r w:rsidR="005F63F8">
        <w:rPr>
          <w:rFonts w:ascii="Times New Roman" w:hAnsi="Times New Roman" w:cs="Times New Roman"/>
          <w:sz w:val="27"/>
          <w:szCs w:val="27"/>
        </w:rPr>
        <w:t xml:space="preserve"> </w:t>
      </w:r>
      <w:r w:rsidRPr="00502EC9" w:rsidR="00502EC9">
        <w:rPr>
          <w:rFonts w:ascii="Times New Roman" w:hAnsi="Times New Roman" w:cs="Times New Roman"/>
          <w:sz w:val="27"/>
          <w:szCs w:val="27"/>
        </w:rPr>
        <w:t>30.11.2025, не обеспечил разработку паспорта безопасности объекта по сроку разработки – 30.12.2025</w:t>
      </w:r>
      <w:r>
        <w:rPr>
          <w:rFonts w:ascii="Times New Roman" w:hAnsi="Times New Roman" w:cs="Times New Roman"/>
          <w:sz w:val="27"/>
          <w:szCs w:val="27"/>
        </w:rPr>
        <w:t xml:space="preserve">. </w:t>
      </w:r>
    </w:p>
    <w:p w:rsidR="009E2EDD" w:rsidP="009E2ED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Доказательств выполнения положений вышеуказанн</w:t>
      </w:r>
      <w:r w:rsidR="00FB3F1D">
        <w:rPr>
          <w:rFonts w:ascii="Times New Roman" w:hAnsi="Times New Roman" w:cs="Times New Roman"/>
          <w:sz w:val="27"/>
          <w:szCs w:val="27"/>
        </w:rPr>
        <w:t>ых правовых норм</w:t>
      </w:r>
      <w:r>
        <w:rPr>
          <w:rFonts w:ascii="Times New Roman" w:hAnsi="Times New Roman" w:cs="Times New Roman"/>
          <w:sz w:val="27"/>
          <w:szCs w:val="27"/>
        </w:rPr>
        <w:t xml:space="preserve">  </w:t>
      </w:r>
      <w:r w:rsidR="005F63F8">
        <w:rPr>
          <w:rFonts w:ascii="Times New Roman" w:hAnsi="Times New Roman" w:cs="Times New Roman"/>
          <w:sz w:val="27"/>
          <w:szCs w:val="27"/>
        </w:rPr>
        <w:t xml:space="preserve">в установленные действующим законодательством сроки </w:t>
      </w:r>
      <w:r>
        <w:rPr>
          <w:rFonts w:ascii="Times New Roman" w:hAnsi="Times New Roman" w:cs="Times New Roman"/>
          <w:sz w:val="27"/>
          <w:szCs w:val="27"/>
        </w:rPr>
        <w:t>материалы дела</w:t>
      </w:r>
      <w:r>
        <w:rPr>
          <w:rFonts w:ascii="Times New Roman" w:hAnsi="Times New Roman" w:cs="Times New Roman"/>
          <w:sz w:val="27"/>
          <w:szCs w:val="27"/>
        </w:rPr>
        <w:t xml:space="preserve"> не содержат, не представлены они и лицом, в отношении которого ведется производство по делу об административном правонарушении.  </w:t>
      </w:r>
    </w:p>
    <w:p w:rsidR="005F63F8" w:rsidP="009E2ED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Согласно данным ГРЮЛ руководителем ООО «</w:t>
      </w:r>
      <w:r w:rsidR="00577083">
        <w:rPr>
          <w:rFonts w:ascii="Times New Roman" w:hAnsi="Times New Roman" w:cs="Times New Roman"/>
          <w:sz w:val="27"/>
          <w:szCs w:val="27"/>
        </w:rPr>
        <w:t>«данные изъяты»</w:t>
      </w:r>
      <w:r>
        <w:rPr>
          <w:rFonts w:ascii="Times New Roman" w:hAnsi="Times New Roman" w:cs="Times New Roman"/>
          <w:sz w:val="27"/>
          <w:szCs w:val="27"/>
        </w:rPr>
        <w:t>» является Ташкинов В.Н.</w:t>
      </w:r>
    </w:p>
    <w:p w:rsidR="005F63F8" w:rsidP="009E2ED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5F63F8">
        <w:rPr>
          <w:rFonts w:ascii="Times New Roman" w:hAnsi="Times New Roman" w:cs="Times New Roman"/>
          <w:sz w:val="27"/>
          <w:szCs w:val="27"/>
        </w:rPr>
        <w:t>Таким образом, с учетом имеющихся в материалах дела док</w:t>
      </w:r>
      <w:r w:rsidRPr="005F63F8">
        <w:rPr>
          <w:rFonts w:ascii="Times New Roman" w:hAnsi="Times New Roman" w:cs="Times New Roman"/>
          <w:sz w:val="27"/>
          <w:szCs w:val="27"/>
        </w:rPr>
        <w:t>ументов, в данном случае субъектом правонарушения, предусмотренного частью 1 статьи 20.35 Кодекса Российской Федерации об административных правонарушениях, является именно Ташкинов В.Н.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5F63F8">
        <w:rPr>
          <w:rFonts w:ascii="Times New Roman" w:hAnsi="Times New Roman" w:cs="Times New Roman"/>
          <w:sz w:val="27"/>
          <w:szCs w:val="27"/>
        </w:rPr>
        <w:t>Опровергающих указанные обстоятельства доказательств мировому судье не</w:t>
      </w:r>
      <w:r w:rsidRPr="005F63F8">
        <w:rPr>
          <w:rFonts w:ascii="Times New Roman" w:hAnsi="Times New Roman" w:cs="Times New Roman"/>
          <w:sz w:val="27"/>
          <w:szCs w:val="27"/>
        </w:rPr>
        <w:t xml:space="preserve"> представлено.</w:t>
      </w:r>
    </w:p>
    <w:p w:rsidR="009E2EDD" w:rsidP="009E2ED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Вина </w:t>
      </w:r>
      <w:r w:rsidRPr="00502EC9" w:rsidR="00502EC9">
        <w:rPr>
          <w:rFonts w:ascii="Times New Roman" w:hAnsi="Times New Roman" w:cs="Times New Roman"/>
          <w:sz w:val="27"/>
          <w:szCs w:val="27"/>
        </w:rPr>
        <w:t>Ташкинов</w:t>
      </w:r>
      <w:r w:rsidR="00502EC9">
        <w:rPr>
          <w:rFonts w:ascii="Times New Roman" w:hAnsi="Times New Roman" w:cs="Times New Roman"/>
          <w:sz w:val="27"/>
          <w:szCs w:val="27"/>
        </w:rPr>
        <w:t>а</w:t>
      </w:r>
      <w:r w:rsidRPr="00502EC9" w:rsidR="00502EC9">
        <w:rPr>
          <w:rFonts w:ascii="Times New Roman" w:hAnsi="Times New Roman" w:cs="Times New Roman"/>
          <w:sz w:val="27"/>
          <w:szCs w:val="27"/>
        </w:rPr>
        <w:t xml:space="preserve"> В.Н.</w:t>
      </w:r>
      <w:r w:rsidR="00502EC9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в совершении правонарушения, предусмотренного частью 1 статьи 20.35 Кодекса Российской Федерации об административных правонарушениях, подтверждается имеющимися в материалах дела и исследованными доказательствами: </w:t>
      </w:r>
      <w:r w:rsidR="00502EC9">
        <w:rPr>
          <w:rFonts w:ascii="Times New Roman" w:hAnsi="Times New Roman" w:cs="Times New Roman"/>
          <w:sz w:val="27"/>
          <w:szCs w:val="27"/>
        </w:rPr>
        <w:t>протоколом</w:t>
      </w:r>
      <w:r>
        <w:rPr>
          <w:rFonts w:ascii="Times New Roman" w:hAnsi="Times New Roman" w:cs="Times New Roman"/>
          <w:sz w:val="27"/>
          <w:szCs w:val="27"/>
        </w:rPr>
        <w:t xml:space="preserve"> об  административном правонарушении </w:t>
      </w:r>
      <w:r w:rsidR="00502EC9">
        <w:rPr>
          <w:rFonts w:ascii="Times New Roman" w:hAnsi="Times New Roman" w:cs="Times New Roman"/>
          <w:sz w:val="27"/>
          <w:szCs w:val="27"/>
        </w:rPr>
        <w:t>92ОВО01510704260000020 от 07.04.2026</w:t>
      </w:r>
      <w:r w:rsidR="005F63F8">
        <w:rPr>
          <w:rFonts w:ascii="Times New Roman" w:hAnsi="Times New Roman" w:cs="Times New Roman"/>
          <w:sz w:val="27"/>
          <w:szCs w:val="27"/>
        </w:rPr>
        <w:t xml:space="preserve">, </w:t>
      </w:r>
      <w:r w:rsidR="00502EC9">
        <w:rPr>
          <w:rFonts w:ascii="Times New Roman" w:hAnsi="Times New Roman" w:cs="Times New Roman"/>
          <w:sz w:val="27"/>
          <w:szCs w:val="27"/>
        </w:rPr>
        <w:t xml:space="preserve">актом сверки от 18.03.2026, рапортом от 18.03.2026, письменными пояснениями, </w:t>
      </w:r>
      <w:r w:rsidR="005F63F8">
        <w:rPr>
          <w:rFonts w:ascii="Times New Roman" w:hAnsi="Times New Roman" w:cs="Times New Roman"/>
          <w:sz w:val="27"/>
          <w:szCs w:val="27"/>
        </w:rPr>
        <w:t xml:space="preserve">копией договора аренды, копией уведомления от 22.09.2025, от 10.02.2026, </w:t>
      </w:r>
      <w:r w:rsidR="00502EC9">
        <w:rPr>
          <w:rFonts w:ascii="Times New Roman" w:hAnsi="Times New Roman" w:cs="Times New Roman"/>
          <w:sz w:val="27"/>
          <w:szCs w:val="27"/>
        </w:rPr>
        <w:t xml:space="preserve">сведениями из ЕГРН, копией договора аренды, </w:t>
      </w:r>
      <w:r>
        <w:rPr>
          <w:rFonts w:ascii="Times New Roman" w:hAnsi="Times New Roman" w:cs="Times New Roman"/>
          <w:sz w:val="27"/>
          <w:szCs w:val="27"/>
        </w:rPr>
        <w:t>выпиской из ЕГРЮЛ.</w:t>
      </w:r>
    </w:p>
    <w:p w:rsidR="009E2EDD" w:rsidP="009E2ED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Исследованные в судебном заседании доказательства согласуются между собой, получены в соответствии с требованиями действующего законодательства и в совокупности являются достаточными для вывода о виновности </w:t>
      </w:r>
      <w:r w:rsidRPr="0048228A" w:rsidR="0048228A">
        <w:rPr>
          <w:rFonts w:ascii="Times New Roman" w:hAnsi="Times New Roman" w:cs="Times New Roman"/>
          <w:sz w:val="27"/>
          <w:szCs w:val="27"/>
        </w:rPr>
        <w:t>Ташкинова В.Н.</w:t>
      </w:r>
      <w:r w:rsidR="0048228A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в совершении вмененного административного правонарушения.</w:t>
      </w:r>
    </w:p>
    <w:p w:rsidR="00FB3F1D" w:rsidP="009E2ED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8228A">
        <w:rPr>
          <w:rFonts w:ascii="Times New Roman" w:hAnsi="Times New Roman" w:cs="Times New Roman"/>
          <w:sz w:val="27"/>
          <w:szCs w:val="27"/>
        </w:rPr>
        <w:t xml:space="preserve">Поскольку </w:t>
      </w:r>
      <w:r w:rsidR="00577083">
        <w:rPr>
          <w:rFonts w:ascii="Times New Roman" w:hAnsi="Times New Roman" w:cs="Times New Roman"/>
          <w:sz w:val="27"/>
          <w:szCs w:val="27"/>
        </w:rPr>
        <w:t>ООО «</w:t>
      </w:r>
      <w:r w:rsidR="00577083">
        <w:rPr>
          <w:rFonts w:ascii="Times New Roman" w:hAnsi="Times New Roman" w:cs="Times New Roman"/>
          <w:sz w:val="27"/>
          <w:szCs w:val="27"/>
        </w:rPr>
        <w:t>«данные изъяты»</w:t>
      </w:r>
      <w:r>
        <w:rPr>
          <w:rFonts w:ascii="Times New Roman" w:hAnsi="Times New Roman" w:cs="Times New Roman"/>
          <w:sz w:val="27"/>
          <w:szCs w:val="27"/>
        </w:rPr>
        <w:t>»</w:t>
      </w:r>
      <w:r w:rsidRPr="0048228A">
        <w:rPr>
          <w:rFonts w:ascii="Times New Roman" w:hAnsi="Times New Roman" w:cs="Times New Roman"/>
          <w:sz w:val="27"/>
          <w:szCs w:val="27"/>
        </w:rPr>
        <w:t xml:space="preserve"> владеет на праве собственности зданием, используемым для размещения торгового объекта, он относится к числу лиц, приведенных в пункте 3 Требований, на которых возлагается отве</w:t>
      </w:r>
      <w:r w:rsidRPr="0048228A">
        <w:rPr>
          <w:rFonts w:ascii="Times New Roman" w:hAnsi="Times New Roman" w:cs="Times New Roman"/>
          <w:sz w:val="27"/>
          <w:szCs w:val="27"/>
        </w:rPr>
        <w:t xml:space="preserve">тственность за обеспечение антитеррористической защищенности торговых объектов (территорий). </w:t>
      </w:r>
    </w:p>
    <w:p w:rsidR="006E6DE2" w:rsidP="009E2ED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Из представленного договора аренды №А0801105016 от 01.10.20215, с учетом дополнительного соглашения к договору от 24.07.2024, н</w:t>
      </w:r>
      <w:r w:rsidRPr="0048228A" w:rsidR="0048228A">
        <w:rPr>
          <w:rFonts w:ascii="Times New Roman" w:hAnsi="Times New Roman" w:cs="Times New Roman"/>
          <w:sz w:val="27"/>
          <w:szCs w:val="27"/>
        </w:rPr>
        <w:t xml:space="preserve">а арендатора </w:t>
      </w:r>
      <w:r w:rsidR="0048228A">
        <w:rPr>
          <w:rFonts w:ascii="Times New Roman" w:hAnsi="Times New Roman" w:cs="Times New Roman"/>
          <w:sz w:val="27"/>
          <w:szCs w:val="27"/>
        </w:rPr>
        <w:t>ООО «</w:t>
      </w:r>
      <w:r w:rsidR="00577083">
        <w:rPr>
          <w:rFonts w:ascii="Times New Roman" w:hAnsi="Times New Roman" w:cs="Times New Roman"/>
          <w:sz w:val="27"/>
          <w:szCs w:val="27"/>
        </w:rPr>
        <w:t>«данные изъяты»</w:t>
      </w:r>
      <w:r w:rsidR="0048228A">
        <w:rPr>
          <w:rFonts w:ascii="Times New Roman" w:hAnsi="Times New Roman" w:cs="Times New Roman"/>
          <w:sz w:val="27"/>
          <w:szCs w:val="27"/>
        </w:rPr>
        <w:t>»</w:t>
      </w:r>
      <w:r w:rsidRPr="0048228A" w:rsidR="0048228A">
        <w:rPr>
          <w:rFonts w:ascii="Times New Roman" w:hAnsi="Times New Roman" w:cs="Times New Roman"/>
          <w:sz w:val="27"/>
          <w:szCs w:val="27"/>
        </w:rPr>
        <w:t xml:space="preserve"> прямо не возложена обязанность по соблюдению законодательства о противодействии терроризму в части соблюдения указанных требований к антитеррористической защищенности торгового объекта</w:t>
      </w:r>
      <w:r>
        <w:rPr>
          <w:rFonts w:ascii="Times New Roman" w:hAnsi="Times New Roman" w:cs="Times New Roman"/>
          <w:sz w:val="27"/>
          <w:szCs w:val="27"/>
        </w:rPr>
        <w:t xml:space="preserve">, </w:t>
      </w:r>
      <w:r w:rsidRPr="006E6DE2">
        <w:rPr>
          <w:rFonts w:ascii="Times New Roman" w:hAnsi="Times New Roman" w:cs="Times New Roman"/>
          <w:sz w:val="27"/>
          <w:szCs w:val="27"/>
        </w:rPr>
        <w:t>следовательно</w:t>
      </w:r>
      <w:r>
        <w:rPr>
          <w:rFonts w:ascii="Times New Roman" w:hAnsi="Times New Roman" w:cs="Times New Roman"/>
          <w:sz w:val="27"/>
          <w:szCs w:val="27"/>
        </w:rPr>
        <w:t>,</w:t>
      </w:r>
      <w:r w:rsidRPr="006E6DE2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наличие арендных правоотношений </w:t>
      </w:r>
      <w:r w:rsidRPr="006E6DE2">
        <w:rPr>
          <w:rFonts w:ascii="Times New Roman" w:hAnsi="Times New Roman" w:cs="Times New Roman"/>
          <w:sz w:val="27"/>
          <w:szCs w:val="27"/>
        </w:rPr>
        <w:t xml:space="preserve">не позволяет правообладателю (собственнику) игнорировать и не выполнять </w:t>
      </w:r>
      <w:r>
        <w:rPr>
          <w:rFonts w:ascii="Times New Roman" w:hAnsi="Times New Roman" w:cs="Times New Roman"/>
          <w:sz w:val="27"/>
          <w:szCs w:val="27"/>
        </w:rPr>
        <w:t>Т</w:t>
      </w:r>
      <w:r w:rsidRPr="006E6DE2">
        <w:rPr>
          <w:rFonts w:ascii="Times New Roman" w:hAnsi="Times New Roman" w:cs="Times New Roman"/>
          <w:sz w:val="27"/>
          <w:szCs w:val="27"/>
        </w:rPr>
        <w:t xml:space="preserve">ребования </w:t>
      </w:r>
      <w:r>
        <w:rPr>
          <w:rFonts w:ascii="Times New Roman" w:hAnsi="Times New Roman" w:cs="Times New Roman"/>
          <w:sz w:val="27"/>
          <w:szCs w:val="27"/>
        </w:rPr>
        <w:t>к антитеррористической защищенности торгов</w:t>
      </w:r>
      <w:r w:rsidR="005F63F8">
        <w:rPr>
          <w:rFonts w:ascii="Times New Roman" w:hAnsi="Times New Roman" w:cs="Times New Roman"/>
          <w:sz w:val="27"/>
          <w:szCs w:val="27"/>
        </w:rPr>
        <w:t>ого</w:t>
      </w:r>
      <w:r>
        <w:rPr>
          <w:rFonts w:ascii="Times New Roman" w:hAnsi="Times New Roman" w:cs="Times New Roman"/>
          <w:sz w:val="27"/>
          <w:szCs w:val="27"/>
        </w:rPr>
        <w:t xml:space="preserve"> объект</w:t>
      </w:r>
      <w:r w:rsidR="005F63F8">
        <w:rPr>
          <w:rFonts w:ascii="Times New Roman" w:hAnsi="Times New Roman" w:cs="Times New Roman"/>
          <w:sz w:val="27"/>
          <w:szCs w:val="27"/>
        </w:rPr>
        <w:t>а</w:t>
      </w:r>
      <w:r w:rsidRPr="0048228A" w:rsidR="0048228A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48228A" w:rsidP="009E2ED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8228A">
        <w:rPr>
          <w:rFonts w:ascii="Times New Roman" w:hAnsi="Times New Roman" w:cs="Times New Roman"/>
          <w:sz w:val="27"/>
          <w:szCs w:val="27"/>
        </w:rPr>
        <w:t>Ссылк</w:t>
      </w:r>
      <w:r w:rsidR="00D25377">
        <w:rPr>
          <w:rFonts w:ascii="Times New Roman" w:hAnsi="Times New Roman" w:cs="Times New Roman"/>
          <w:sz w:val="27"/>
          <w:szCs w:val="27"/>
        </w:rPr>
        <w:t>а</w:t>
      </w:r>
      <w:r w:rsidRPr="0048228A">
        <w:rPr>
          <w:rFonts w:ascii="Times New Roman" w:hAnsi="Times New Roman" w:cs="Times New Roman"/>
          <w:sz w:val="27"/>
          <w:szCs w:val="27"/>
        </w:rPr>
        <w:t xml:space="preserve"> на наличие в договоре аренды</w:t>
      </w:r>
      <w:r>
        <w:rPr>
          <w:rFonts w:ascii="Times New Roman" w:hAnsi="Times New Roman" w:cs="Times New Roman"/>
          <w:sz w:val="27"/>
          <w:szCs w:val="27"/>
        </w:rPr>
        <w:t xml:space="preserve"> №А08801105016 от 01.10.2015 обязанност</w:t>
      </w:r>
      <w:r w:rsidR="00D25377">
        <w:rPr>
          <w:rFonts w:ascii="Times New Roman" w:hAnsi="Times New Roman" w:cs="Times New Roman"/>
          <w:sz w:val="27"/>
          <w:szCs w:val="27"/>
        </w:rPr>
        <w:t>и</w:t>
      </w:r>
      <w:r>
        <w:rPr>
          <w:rFonts w:ascii="Times New Roman" w:hAnsi="Times New Roman" w:cs="Times New Roman"/>
          <w:sz w:val="27"/>
          <w:szCs w:val="27"/>
        </w:rPr>
        <w:t xml:space="preserve"> арендатора самостоятельно получать у упол</w:t>
      </w:r>
      <w:r>
        <w:rPr>
          <w:rFonts w:ascii="Times New Roman" w:hAnsi="Times New Roman" w:cs="Times New Roman"/>
          <w:sz w:val="27"/>
          <w:szCs w:val="27"/>
        </w:rPr>
        <w:t>номоченных органов всю необходимую для эксплуатации арендуемого имущества</w:t>
      </w:r>
      <w:r w:rsidR="00D25377">
        <w:rPr>
          <w:rFonts w:ascii="Times New Roman" w:hAnsi="Times New Roman" w:cs="Times New Roman"/>
          <w:sz w:val="27"/>
          <w:szCs w:val="27"/>
        </w:rPr>
        <w:t xml:space="preserve"> разрешительную документацию, </w:t>
      </w:r>
      <w:r w:rsidR="00FB3F1D">
        <w:rPr>
          <w:rFonts w:ascii="Times New Roman" w:hAnsi="Times New Roman" w:cs="Times New Roman"/>
          <w:sz w:val="27"/>
          <w:szCs w:val="27"/>
        </w:rPr>
        <w:t xml:space="preserve">а также на обязанность по эксплуатации арендуемого помещения в соответствии с Федеральным законом «Об охране окружающей среды», «О санитарно-эпидемиологическом благополучии населения» и другого природоохранного законодательства, санитарных норм и правил, самостоятельно организовывать и осуществлять производственный контроль за соблюдением требований экологической и санитарной безопасности, </w:t>
      </w:r>
      <w:r w:rsidR="00D25377">
        <w:rPr>
          <w:rFonts w:ascii="Times New Roman" w:hAnsi="Times New Roman" w:cs="Times New Roman"/>
          <w:sz w:val="27"/>
          <w:szCs w:val="27"/>
        </w:rPr>
        <w:t>не свидетельствует о возложени</w:t>
      </w:r>
      <w:r w:rsidR="006E6DE2">
        <w:rPr>
          <w:rFonts w:ascii="Times New Roman" w:hAnsi="Times New Roman" w:cs="Times New Roman"/>
          <w:sz w:val="27"/>
          <w:szCs w:val="27"/>
        </w:rPr>
        <w:t>и</w:t>
      </w:r>
      <w:r w:rsidR="00D25377">
        <w:rPr>
          <w:rFonts w:ascii="Times New Roman" w:hAnsi="Times New Roman" w:cs="Times New Roman"/>
          <w:sz w:val="27"/>
          <w:szCs w:val="27"/>
        </w:rPr>
        <w:t xml:space="preserve"> на арендатора обязанности по обеспечению антитеррористической защищенности торгового объекта</w:t>
      </w:r>
      <w:r w:rsidRPr="0048228A">
        <w:rPr>
          <w:rFonts w:ascii="Times New Roman" w:hAnsi="Times New Roman" w:cs="Times New Roman"/>
          <w:sz w:val="27"/>
          <w:szCs w:val="27"/>
        </w:rPr>
        <w:t>.</w:t>
      </w:r>
      <w:r w:rsidRPr="006E6DE2" w:rsidR="006E6DE2">
        <w:t xml:space="preserve"> </w:t>
      </w:r>
      <w:r w:rsidR="006E6DE2">
        <w:rPr>
          <w:rFonts w:ascii="Times New Roman" w:hAnsi="Times New Roman" w:cs="Times New Roman"/>
          <w:sz w:val="27"/>
          <w:szCs w:val="27"/>
        </w:rPr>
        <w:t>П</w:t>
      </w:r>
      <w:r w:rsidRPr="006E6DE2" w:rsidR="006E6DE2">
        <w:rPr>
          <w:rFonts w:ascii="Times New Roman" w:hAnsi="Times New Roman" w:cs="Times New Roman"/>
          <w:sz w:val="27"/>
          <w:szCs w:val="27"/>
        </w:rPr>
        <w:t xml:space="preserve">ри заключении договора аренды </w:t>
      </w:r>
      <w:r w:rsidR="006E6DE2">
        <w:rPr>
          <w:rFonts w:ascii="Times New Roman" w:hAnsi="Times New Roman" w:cs="Times New Roman"/>
          <w:sz w:val="27"/>
          <w:szCs w:val="27"/>
        </w:rPr>
        <w:t>арендодатель</w:t>
      </w:r>
      <w:r w:rsidRPr="006E6DE2" w:rsidR="006E6DE2">
        <w:rPr>
          <w:rFonts w:ascii="Times New Roman" w:hAnsi="Times New Roman" w:cs="Times New Roman"/>
          <w:sz w:val="27"/>
          <w:szCs w:val="27"/>
        </w:rPr>
        <w:t xml:space="preserve"> имел право на установление в договоре аренды иных обязательств арендатора, в том числе по проведению технических мероприятий по исполнению требований антитеррористического законодательства.</w:t>
      </w:r>
    </w:p>
    <w:p w:rsidR="009E2EDD" w:rsidP="009E2ED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Таким образом, учитывая исследованные в судебном заседании доказательства, оценив их в совокупности на предмет допустимости, достоверности и достаточности, бездействие </w:t>
      </w:r>
      <w:r w:rsidRPr="0048228A" w:rsidR="0048228A">
        <w:rPr>
          <w:rFonts w:ascii="Times New Roman" w:hAnsi="Times New Roman" w:cs="Times New Roman"/>
          <w:sz w:val="27"/>
          <w:szCs w:val="27"/>
        </w:rPr>
        <w:t xml:space="preserve">Ташкинова В.Н. </w:t>
      </w:r>
      <w:r>
        <w:rPr>
          <w:rFonts w:ascii="Times New Roman" w:hAnsi="Times New Roman" w:cs="Times New Roman"/>
          <w:sz w:val="27"/>
          <w:szCs w:val="27"/>
        </w:rPr>
        <w:t>квалифицирую по части 1 статьи 20.35 Кодекса Российской Федерации об административных правонарушениях как нарушение требований к антитеррористической защищенности объектов (территорий), при отсутствие случаев, предусмотренных частью 2 настоя</w:t>
      </w:r>
      <w:r>
        <w:rPr>
          <w:rFonts w:ascii="Times New Roman" w:hAnsi="Times New Roman" w:cs="Times New Roman"/>
          <w:sz w:val="27"/>
          <w:szCs w:val="27"/>
        </w:rPr>
        <w:t>щей статьи, статьями 11.15.1 и 20.30 Кодекса Российской Федерации об административных правонарушениях, а также признаков уголовно наказуемого деяния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9E2EDD" w:rsidP="009E2ED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Срок привлечения вышеуказанного лица к административной ответственности, предусмотренный части 1 статьи 4.5 </w:t>
      </w:r>
      <w:r>
        <w:rPr>
          <w:rFonts w:ascii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 момент рассмотрения дела не истек. Оснований для прекращения производства по 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нному делу  не установлено.  </w:t>
      </w:r>
    </w:p>
    <w:p w:rsidR="009E2EDD" w:rsidP="009E2ED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Процессуальных нарушений и обстоятельств, исключающих производство по делу, не установлено. Постановление о возбуждении дела об административном правонарушении составлено с соблюдением требований закона, противоречий не содерж</w:t>
      </w:r>
      <w:r>
        <w:rPr>
          <w:rFonts w:ascii="Times New Roman" w:hAnsi="Times New Roman" w:cs="Times New Roman"/>
          <w:sz w:val="27"/>
          <w:szCs w:val="27"/>
        </w:rPr>
        <w:t>ит. Права и законные интересы Булгаковой Е.Д. при возбуждении дела об административном правонарушении нарушены не были.</w:t>
      </w:r>
    </w:p>
    <w:p w:rsidR="009E2EDD" w:rsidP="009E2ED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При назначении меры административного наказания за административное правонарушение, мировой судья, в соответствии с </w:t>
      </w:r>
      <w:r>
        <w:rPr>
          <w:rFonts w:ascii="Times New Roman" w:hAnsi="Times New Roman" w:cs="Times New Roman"/>
          <w:sz w:val="27"/>
          <w:szCs w:val="27"/>
        </w:rPr>
        <w:t xml:space="preserve">требованиями статьи </w:t>
      </w:r>
      <w:r>
        <w:rPr>
          <w:rFonts w:ascii="Times New Roman" w:hAnsi="Times New Roman" w:cs="Times New Roman"/>
          <w:sz w:val="27"/>
          <w:szCs w:val="27"/>
        </w:rPr>
        <w:t>4.1 Кодекса Российской Федерации об административных правонарушениях, учитывает характер совершенного административного правонарушения, личность виновной, ее имущественное положение, а также наличие обстоятельств, смягчающих или отягчающих административную</w:t>
      </w:r>
      <w:r>
        <w:rPr>
          <w:rFonts w:ascii="Times New Roman" w:hAnsi="Times New Roman" w:cs="Times New Roman"/>
          <w:sz w:val="27"/>
          <w:szCs w:val="27"/>
        </w:rPr>
        <w:t xml:space="preserve"> ответственность.</w:t>
      </w:r>
    </w:p>
    <w:p w:rsidR="009E2EDD" w:rsidP="009E2ED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Обстоятельств, смягчающих и отягчающих административную ответственность </w:t>
      </w:r>
      <w:r w:rsidRPr="00D25377" w:rsidR="00D25377">
        <w:rPr>
          <w:rFonts w:ascii="Times New Roman" w:hAnsi="Times New Roman" w:cs="Times New Roman"/>
          <w:sz w:val="27"/>
          <w:szCs w:val="27"/>
        </w:rPr>
        <w:t>Ташкинова В.Н.</w:t>
      </w:r>
      <w:r>
        <w:rPr>
          <w:rFonts w:ascii="Times New Roman" w:hAnsi="Times New Roman" w:cs="Times New Roman"/>
          <w:sz w:val="27"/>
          <w:szCs w:val="27"/>
        </w:rPr>
        <w:t>, при совершении правонарушения не установлено.</w:t>
      </w:r>
    </w:p>
    <w:p w:rsidR="005F63F8" w:rsidRPr="005F63F8" w:rsidP="005F63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5F63F8">
        <w:rPr>
          <w:rFonts w:ascii="Times New Roman" w:hAnsi="Times New Roman" w:cs="Times New Roman"/>
          <w:sz w:val="27"/>
          <w:szCs w:val="27"/>
        </w:rPr>
        <w:t xml:space="preserve">В силу характера правонарушения и обстоятельств дела, оснований для освобождения </w:t>
      </w:r>
      <w:r>
        <w:rPr>
          <w:rFonts w:ascii="Times New Roman" w:hAnsi="Times New Roman" w:cs="Times New Roman"/>
          <w:sz w:val="27"/>
          <w:szCs w:val="27"/>
        </w:rPr>
        <w:t>Ташкинова В.Н.</w:t>
      </w:r>
      <w:r w:rsidRPr="005F63F8">
        <w:rPr>
          <w:rFonts w:ascii="Times New Roman" w:hAnsi="Times New Roman" w:cs="Times New Roman"/>
          <w:sz w:val="27"/>
          <w:szCs w:val="27"/>
        </w:rPr>
        <w:t xml:space="preserve"> от административной ответственности, предусмотренных статьей 2.9 Кодекса Российской Федерации об административных правонарушениях, не имеется, поскольку состав административного правонарушения, ответственность за которое установлена частью 1 статьи 20.35 </w:t>
      </w:r>
      <w:r w:rsidRPr="005F63F8">
        <w:rPr>
          <w:rFonts w:ascii="Times New Roman" w:hAnsi="Times New Roman" w:cs="Times New Roman"/>
          <w:sz w:val="27"/>
          <w:szCs w:val="27"/>
        </w:rPr>
        <w:t>названного Кодекса, является формальным и не предусматривает в качестве обязательного условия наступление последствий, в связи с чем отсутствие вреда и последствий, имевших место в результате допущенных нарушений, сами по себе не свидетельствуют о малознач</w:t>
      </w:r>
      <w:r w:rsidRPr="005F63F8">
        <w:rPr>
          <w:rFonts w:ascii="Times New Roman" w:hAnsi="Times New Roman" w:cs="Times New Roman"/>
          <w:sz w:val="27"/>
          <w:szCs w:val="27"/>
        </w:rPr>
        <w:t>ительности деяния.</w:t>
      </w:r>
    </w:p>
    <w:p w:rsidR="005F63F8" w:rsidP="005F63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5F63F8">
        <w:rPr>
          <w:rFonts w:ascii="Times New Roman" w:hAnsi="Times New Roman" w:cs="Times New Roman"/>
          <w:sz w:val="27"/>
          <w:szCs w:val="27"/>
        </w:rPr>
        <w:t>По тем же основаниям, с учетом объекта посягательства, существенности создаваемой угрозы (жизни, здоровью, общественной безопасности) от допущенного противоправного бездействия, ограничивающего проведение необходимых мероприятий по предо</w:t>
      </w:r>
      <w:r w:rsidRPr="005F63F8">
        <w:rPr>
          <w:rFonts w:ascii="Times New Roman" w:hAnsi="Times New Roman" w:cs="Times New Roman"/>
          <w:sz w:val="27"/>
          <w:szCs w:val="27"/>
        </w:rPr>
        <w:t>твращению террористических актов, оснований для применения положений статьи 4.1.1 Кодекса Российской Федерации об административных правонарушения, с учетом положений части 2 статьи 3.4 Кодекса Российской Федерации об административных правонарушениях, не им</w:t>
      </w:r>
      <w:r w:rsidRPr="005F63F8">
        <w:rPr>
          <w:rFonts w:ascii="Times New Roman" w:hAnsi="Times New Roman" w:cs="Times New Roman"/>
          <w:sz w:val="27"/>
          <w:szCs w:val="27"/>
        </w:rPr>
        <w:t>еется.</w:t>
      </w:r>
    </w:p>
    <w:p w:rsidR="009E2EDD" w:rsidP="005F63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Учитывая изложенное, исходя из общих принципов назначения наказания, предусмотренных статьями 3.1, 4.1 Кодекса Российской Федерации об административных правонарушениях, принимая во внимание обстоятельства дела, отсутствие обстоятельств, смягчающих и</w:t>
      </w:r>
      <w:r>
        <w:rPr>
          <w:rFonts w:ascii="Times New Roman" w:hAnsi="Times New Roman" w:cs="Times New Roman"/>
          <w:sz w:val="27"/>
          <w:szCs w:val="27"/>
        </w:rPr>
        <w:t xml:space="preserve"> отягчающих ответственность, прихожу к выводу, что </w:t>
      </w:r>
      <w:r w:rsidRPr="00D25377" w:rsidR="00D25377">
        <w:rPr>
          <w:rFonts w:ascii="Times New Roman" w:hAnsi="Times New Roman" w:cs="Times New Roman"/>
          <w:sz w:val="27"/>
          <w:szCs w:val="27"/>
        </w:rPr>
        <w:t xml:space="preserve">Ташкинова В.Н. </w:t>
      </w:r>
      <w:r>
        <w:rPr>
          <w:rFonts w:ascii="Times New Roman" w:hAnsi="Times New Roman" w:cs="Times New Roman"/>
          <w:sz w:val="27"/>
          <w:szCs w:val="27"/>
        </w:rPr>
        <w:t>следует подвергнуть наказанию в виде штрафа в пределах санкции части 1 статьи 20.35  Кодекса Российской Федерации об административных правонарушениях.</w:t>
      </w:r>
    </w:p>
    <w:p w:rsidR="009E2EDD" w:rsidP="009E2ED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На основании вышеизложенного и руководс</w:t>
      </w:r>
      <w:r>
        <w:rPr>
          <w:rFonts w:ascii="Times New Roman" w:hAnsi="Times New Roman" w:cs="Times New Roman"/>
          <w:sz w:val="27"/>
          <w:szCs w:val="27"/>
        </w:rPr>
        <w:t>твуясь статьями 29.9-29.10, 30.1 Кодекса Российской Федерации об административных правонарушениях, мировой судья</w:t>
      </w:r>
    </w:p>
    <w:p w:rsidR="009E2EDD" w:rsidP="009E2EDD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ПОСТАНОВИЛ:</w:t>
      </w:r>
    </w:p>
    <w:p w:rsidR="009E2EDD" w:rsidP="009E2EDD">
      <w:pPr>
        <w:pStyle w:val="BodyTextIndent"/>
        <w:ind w:firstLine="709"/>
        <w:rPr>
          <w:sz w:val="27"/>
          <w:szCs w:val="27"/>
        </w:rPr>
      </w:pPr>
      <w:r>
        <w:rPr>
          <w:sz w:val="27"/>
          <w:szCs w:val="27"/>
        </w:rPr>
        <w:t xml:space="preserve">признать </w:t>
      </w:r>
      <w:r w:rsidRPr="00D25377">
        <w:rPr>
          <w:sz w:val="27"/>
          <w:szCs w:val="27"/>
        </w:rPr>
        <w:t xml:space="preserve">Ташкинова </w:t>
      </w:r>
      <w:r w:rsidR="00577083">
        <w:rPr>
          <w:sz w:val="27"/>
          <w:szCs w:val="27"/>
        </w:rPr>
        <w:t>В.Н.</w:t>
      </w:r>
      <w:r w:rsidRPr="00D25377">
        <w:rPr>
          <w:sz w:val="27"/>
          <w:szCs w:val="27"/>
        </w:rPr>
        <w:t xml:space="preserve"> </w:t>
      </w:r>
      <w:r>
        <w:rPr>
          <w:sz w:val="27"/>
          <w:szCs w:val="27"/>
        </w:rPr>
        <w:t>виновным в совершении административного правонарушения, предусмотренного частью 1 статьи 2</w:t>
      </w:r>
      <w:r>
        <w:rPr>
          <w:sz w:val="27"/>
          <w:szCs w:val="27"/>
        </w:rPr>
        <w:t xml:space="preserve">0.35 Кодекса Российской Федерации об административных правонарушениях, и назначить ему наказание в виде административного штрафа в размере 30000 (тридцать тысяч) рублей. </w:t>
      </w:r>
    </w:p>
    <w:p w:rsidR="009E2EDD" w:rsidP="009E2EDD">
      <w:pPr>
        <w:pStyle w:val="ConsPlusNormal"/>
        <w:tabs>
          <w:tab w:val="left" w:pos="709"/>
        </w:tabs>
        <w:ind w:firstLine="709"/>
        <w:jc w:val="both"/>
        <w:outlineLvl w:val="2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Реквизиты для уплаты штрафа: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получатель: </w:t>
      </w:r>
      <w:r w:rsidRPr="00D25377" w:rsidR="00D25377">
        <w:rPr>
          <w:rFonts w:ascii="Times New Roman" w:hAnsi="Times New Roman" w:cs="Times New Roman"/>
          <w:sz w:val="28"/>
          <w:szCs w:val="28"/>
        </w:rPr>
        <w:t xml:space="preserve">УФК по Республике Крым -Министерство юстиции Республики Крым, почтовый адрес: 29500, Республика Крым, г. Симферополь, ул. Набережная им.60-летия СССР, 28, ОГРН 1149102019164, наименование банка: ОКЦ №7 ЮГУ Банка России//УФК по Республике Крым г. Симферополь, ИНН 9102013284, КПП 910201001, БИК 043510001, единый казначейский счет 40102810645370000035, казначейский счет 03100643000000017500, лицевой </w:t>
      </w:r>
      <w:r w:rsidRPr="00D25377" w:rsidR="00D25377">
        <w:rPr>
          <w:rFonts w:ascii="Times New Roman" w:hAnsi="Times New Roman" w:cs="Times New Roman"/>
          <w:sz w:val="28"/>
          <w:szCs w:val="28"/>
        </w:rPr>
        <w:t>счет 04752203230 в УФК по Республике Крым, код Сводного реестра 35220323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7"/>
          <w:szCs w:val="27"/>
        </w:rPr>
        <w:t xml:space="preserve">КБК 828 1 16 01203 01 9000 140, УИН </w:t>
      </w:r>
      <w:r w:rsidRPr="00E9789E" w:rsidR="00E9789E">
        <w:rPr>
          <w:rFonts w:ascii="Times New Roman" w:hAnsi="Times New Roman" w:cs="Times New Roman"/>
          <w:sz w:val="27"/>
          <w:szCs w:val="27"/>
        </w:rPr>
        <w:t>0410760300175001762620179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9E2EDD" w:rsidP="009E2EDD">
      <w:pPr>
        <w:pStyle w:val="ConsPlusNormal"/>
        <w:tabs>
          <w:tab w:val="left" w:pos="709"/>
        </w:tabs>
        <w:ind w:firstLine="709"/>
        <w:jc w:val="both"/>
        <w:outlineLvl w:val="2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</w:t>
      </w:r>
      <w:r>
        <w:rPr>
          <w:rFonts w:ascii="Times New Roman" w:hAnsi="Times New Roman" w:cs="Times New Roman"/>
          <w:sz w:val="27"/>
          <w:szCs w:val="27"/>
        </w:rPr>
        <w:t xml:space="preserve">административных правонарушениях.      </w:t>
      </w:r>
    </w:p>
    <w:p w:rsidR="009E2EDD" w:rsidP="009E2E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Неуплата административного штрафа в установленный срок в соответствии с частью 1 статьи 20.25 Кодекса Российской Федерации об административных правонарушениях влечет наложение административного штрафа в двукратном ра</w:t>
      </w:r>
      <w:r>
        <w:rPr>
          <w:rFonts w:ascii="Times New Roman" w:hAnsi="Times New Roman" w:cs="Times New Roman"/>
          <w:sz w:val="27"/>
          <w:szCs w:val="27"/>
        </w:rPr>
        <w:t>змере суммы неуплаченного административного штрафа.</w:t>
      </w:r>
    </w:p>
    <w:p w:rsidR="009E2EDD" w:rsidP="009E2E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Документ, свидетельствующий об уплате административного штрафа, необходимо направить мировому судье судебного участка №17 Центрального судебного района города Симферополь (</w:t>
      </w:r>
      <w:r w:rsidRPr="00837003" w:rsidR="00837003">
        <w:rPr>
          <w:rFonts w:ascii="Times New Roman" w:hAnsi="Times New Roman" w:cs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>
        <w:rPr>
          <w:rFonts w:ascii="Times New Roman" w:hAnsi="Times New Roman" w:cs="Times New Roman"/>
          <w:sz w:val="27"/>
          <w:szCs w:val="27"/>
        </w:rPr>
        <w:t>) Республики Крым (г. Симферополь,  ул. Крымских Партизан, 3а).</w:t>
      </w:r>
    </w:p>
    <w:p w:rsidR="009E2EDD" w:rsidP="009E2EDD">
      <w:pPr>
        <w:spacing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Постановление может быть обжаловано в Центральный районный суд города Симферополя Республики Крым через мирового судью судебного уча</w:t>
      </w:r>
      <w:r>
        <w:rPr>
          <w:rFonts w:ascii="Times New Roman" w:hAnsi="Times New Roman" w:cs="Times New Roman"/>
          <w:sz w:val="27"/>
          <w:szCs w:val="27"/>
        </w:rPr>
        <w:t>стка №17 Центрального судебного района города Симферополь (</w:t>
      </w:r>
      <w:r w:rsidRPr="00837003" w:rsidR="00837003">
        <w:rPr>
          <w:rFonts w:ascii="Times New Roman" w:hAnsi="Times New Roman" w:cs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>
        <w:rPr>
          <w:rFonts w:ascii="Times New Roman" w:hAnsi="Times New Roman" w:cs="Times New Roman"/>
          <w:sz w:val="27"/>
          <w:szCs w:val="27"/>
        </w:rPr>
        <w:t xml:space="preserve">) Республики Крым в течение 10 </w:t>
      </w:r>
      <w:r w:rsidR="00837003">
        <w:rPr>
          <w:rFonts w:ascii="Times New Roman" w:hAnsi="Times New Roman" w:cs="Times New Roman"/>
          <w:sz w:val="27"/>
          <w:szCs w:val="27"/>
        </w:rPr>
        <w:t>дней</w:t>
      </w:r>
      <w:r>
        <w:rPr>
          <w:rFonts w:ascii="Times New Roman" w:hAnsi="Times New Roman" w:cs="Times New Roman"/>
          <w:sz w:val="27"/>
          <w:szCs w:val="27"/>
        </w:rPr>
        <w:t xml:space="preserve"> со дня вручения или получения копии постановления.</w:t>
      </w:r>
    </w:p>
    <w:p w:rsidR="009E2EDD" w:rsidP="009E2EDD">
      <w:pPr>
        <w:ind w:firstLine="851"/>
      </w:pPr>
      <w:r>
        <w:rPr>
          <w:rFonts w:ascii="Times New Roman" w:hAnsi="Times New Roman" w:cs="Times New Roman"/>
          <w:sz w:val="27"/>
          <w:szCs w:val="27"/>
        </w:rPr>
        <w:t xml:space="preserve">Мировой судья     </w:t>
      </w: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А.Л.Тоскина</w:t>
      </w:r>
    </w:p>
    <w:p w:rsidR="009E2EDD" w:rsidP="009E2EDD"/>
    <w:p w:rsidR="002C5A43" w:rsidRPr="00F80A52" w:rsidP="009E2EDD">
      <w:pPr>
        <w:spacing w:after="0" w:line="240" w:lineRule="auto"/>
        <w:ind w:left="1134"/>
        <w:jc w:val="both"/>
      </w:pPr>
    </w:p>
    <w:sectPr w:rsidSect="006E07FF">
      <w:footerReference w:type="default" r:id="rId4"/>
      <w:pgSz w:w="11906" w:h="16838"/>
      <w:pgMar w:top="709" w:right="707" w:bottom="567" w:left="1800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383629943"/>
      <w:docPartObj>
        <w:docPartGallery w:val="Page Numbers (Bottom of Page)"/>
        <w:docPartUnique/>
      </w:docPartObj>
    </w:sdtPr>
    <w:sdtContent>
      <w:p w:rsidR="007548D6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7083">
          <w:rPr>
            <w:noProof/>
          </w:rPr>
          <w:t>2</w:t>
        </w:r>
        <w:r>
          <w:fldChar w:fldCharType="end"/>
        </w:r>
      </w:p>
    </w:sdtContent>
  </w:sdt>
  <w:p w:rsidR="007548D6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mirrorMargi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594"/>
    <w:rsid w:val="000007A9"/>
    <w:rsid w:val="0003448D"/>
    <w:rsid w:val="000367D1"/>
    <w:rsid w:val="00047B86"/>
    <w:rsid w:val="000653B0"/>
    <w:rsid w:val="000E441B"/>
    <w:rsid w:val="00102AF8"/>
    <w:rsid w:val="0010635B"/>
    <w:rsid w:val="00161BE5"/>
    <w:rsid w:val="00174AFE"/>
    <w:rsid w:val="001A0207"/>
    <w:rsid w:val="001E01E5"/>
    <w:rsid w:val="002422F7"/>
    <w:rsid w:val="002916E6"/>
    <w:rsid w:val="002A5C7A"/>
    <w:rsid w:val="002C5A43"/>
    <w:rsid w:val="00301F2D"/>
    <w:rsid w:val="00326552"/>
    <w:rsid w:val="00334E20"/>
    <w:rsid w:val="00381B11"/>
    <w:rsid w:val="003F6010"/>
    <w:rsid w:val="00455F90"/>
    <w:rsid w:val="004762CA"/>
    <w:rsid w:val="0048228A"/>
    <w:rsid w:val="004F236A"/>
    <w:rsid w:val="00502EC9"/>
    <w:rsid w:val="00522811"/>
    <w:rsid w:val="005358FD"/>
    <w:rsid w:val="00577083"/>
    <w:rsid w:val="005E5B49"/>
    <w:rsid w:val="005F63F8"/>
    <w:rsid w:val="00625A4A"/>
    <w:rsid w:val="006528B6"/>
    <w:rsid w:val="0069237C"/>
    <w:rsid w:val="006963DB"/>
    <w:rsid w:val="006E07FF"/>
    <w:rsid w:val="006E6DE2"/>
    <w:rsid w:val="00723979"/>
    <w:rsid w:val="00746574"/>
    <w:rsid w:val="007473EB"/>
    <w:rsid w:val="007548D6"/>
    <w:rsid w:val="0079195A"/>
    <w:rsid w:val="007B75B2"/>
    <w:rsid w:val="00837003"/>
    <w:rsid w:val="008772B6"/>
    <w:rsid w:val="0090476C"/>
    <w:rsid w:val="009601F7"/>
    <w:rsid w:val="00967A5B"/>
    <w:rsid w:val="009D2E6E"/>
    <w:rsid w:val="009E2EDD"/>
    <w:rsid w:val="009F3D17"/>
    <w:rsid w:val="00A4218F"/>
    <w:rsid w:val="00A556CE"/>
    <w:rsid w:val="00A6701B"/>
    <w:rsid w:val="00A70594"/>
    <w:rsid w:val="00B472A4"/>
    <w:rsid w:val="00B71CC3"/>
    <w:rsid w:val="00BA7B82"/>
    <w:rsid w:val="00C33BCA"/>
    <w:rsid w:val="00C545F8"/>
    <w:rsid w:val="00C71641"/>
    <w:rsid w:val="00D25377"/>
    <w:rsid w:val="00D36338"/>
    <w:rsid w:val="00D67DB7"/>
    <w:rsid w:val="00D9273A"/>
    <w:rsid w:val="00E16075"/>
    <w:rsid w:val="00E17C23"/>
    <w:rsid w:val="00E215BE"/>
    <w:rsid w:val="00E9789E"/>
    <w:rsid w:val="00EB4B6D"/>
    <w:rsid w:val="00EC5E4F"/>
    <w:rsid w:val="00EF40CD"/>
    <w:rsid w:val="00F80155"/>
    <w:rsid w:val="00F80A52"/>
    <w:rsid w:val="00FB3F1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0A5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semiHidden/>
    <w:unhideWhenUsed/>
    <w:rsid w:val="00A7059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semiHidden/>
    <w:rsid w:val="00A705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A7059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A705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A70594"/>
  </w:style>
  <w:style w:type="paragraph" w:styleId="BalloonText">
    <w:name w:val="Balloon Text"/>
    <w:basedOn w:val="Normal"/>
    <w:link w:val="a1"/>
    <w:uiPriority w:val="99"/>
    <w:semiHidden/>
    <w:unhideWhenUsed/>
    <w:rsid w:val="00960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601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