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595" w:rsidRPr="00AC6317" w:rsidP="003F0595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Дело №  05-0178/17/2022</w:t>
      </w:r>
    </w:p>
    <w:p w:rsidR="003F0595" w:rsidRPr="00AC6317" w:rsidP="003F0595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3F0595" w:rsidRPr="00AC6317" w:rsidP="003F0595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 ПОСТАНОВЛЕНИЕ</w:t>
      </w:r>
    </w:p>
    <w:p w:rsidR="003F0595" w:rsidRPr="00AC6317" w:rsidP="003F0595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9 июня 2022 года                     </w:t>
      </w:r>
      <w:r w:rsidRPr="00AC6317">
        <w:rPr>
          <w:sz w:val="18"/>
          <w:szCs w:val="18"/>
          <w:lang w:val="ru-RU"/>
        </w:rPr>
        <w:tab/>
      </w:r>
      <w:r w:rsidRPr="00AC6317">
        <w:rPr>
          <w:sz w:val="18"/>
          <w:szCs w:val="18"/>
          <w:lang w:val="ru-RU"/>
        </w:rPr>
        <w:tab/>
      </w:r>
      <w:r w:rsidRPr="00AC6317">
        <w:rPr>
          <w:sz w:val="18"/>
          <w:szCs w:val="18"/>
          <w:lang w:val="ru-RU"/>
        </w:rPr>
        <w:tab/>
        <w:t xml:space="preserve">   гор. Симферополь</w:t>
      </w:r>
    </w:p>
    <w:p w:rsidR="003F0595" w:rsidRPr="00AC6317" w:rsidP="003F0595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      </w:t>
      </w:r>
    </w:p>
    <w:p w:rsidR="003F0595" w:rsidRPr="00AC6317" w:rsidP="003F0595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3F0595" w:rsidRPr="00AC6317" w:rsidP="003F0595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</w:t>
      </w:r>
      <w:r w:rsidRPr="00AC6317">
        <w:rPr>
          <w:sz w:val="18"/>
          <w:szCs w:val="18"/>
          <w:lang w:val="ru-RU"/>
        </w:rPr>
        <w:t>ымских Партизан №3-а, дело об административном правонарушении в отношении:</w:t>
      </w:r>
    </w:p>
    <w:p w:rsidR="003F0595" w:rsidRPr="00AC6317" w:rsidP="003F0595">
      <w:pPr>
        <w:ind w:left="1418" w:right="-1"/>
        <w:jc w:val="both"/>
        <w:outlineLvl w:val="0"/>
        <w:rPr>
          <w:sz w:val="18"/>
          <w:szCs w:val="18"/>
          <w:lang w:val="ru-RU"/>
        </w:rPr>
      </w:pPr>
      <w:r w:rsidRPr="00AC6317">
        <w:rPr>
          <w:rStyle w:val="FontStyle12"/>
          <w:lang w:val="ru-RU"/>
        </w:rPr>
        <w:t xml:space="preserve">Общества с ограниченной ответственностью ««данные изъяты» </w:t>
      </w:r>
      <w:r w:rsidRPr="00AC6317">
        <w:rPr>
          <w:sz w:val="18"/>
          <w:szCs w:val="18"/>
          <w:lang w:val="ru-RU"/>
        </w:rPr>
        <w:t xml:space="preserve"> </w:t>
      </w:r>
      <w:r w:rsidRPr="00AC6317">
        <w:rPr>
          <w:sz w:val="18"/>
          <w:szCs w:val="18"/>
        </w:rPr>
        <w:t>«</w:t>
      </w:r>
      <w:r w:rsidRPr="00AC6317">
        <w:rPr>
          <w:sz w:val="18"/>
          <w:szCs w:val="18"/>
        </w:rPr>
        <w:t>данные</w:t>
      </w:r>
      <w:r w:rsidRPr="00AC6317">
        <w:rPr>
          <w:sz w:val="18"/>
          <w:szCs w:val="18"/>
        </w:rPr>
        <w:t xml:space="preserve"> </w:t>
      </w:r>
      <w:r w:rsidRPr="00AC6317">
        <w:rPr>
          <w:sz w:val="18"/>
          <w:szCs w:val="18"/>
        </w:rPr>
        <w:t>изъяты</w:t>
      </w:r>
      <w:r w:rsidRPr="00AC6317">
        <w:rPr>
          <w:sz w:val="18"/>
          <w:szCs w:val="18"/>
        </w:rPr>
        <w:t>»</w:t>
      </w:r>
    </w:p>
    <w:p w:rsidR="003F0595" w:rsidRPr="00AC6317" w:rsidP="003F0595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3F0595" w:rsidRPr="00AC6317" w:rsidP="003F0595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УСТАНОВИЛ:</w:t>
      </w:r>
    </w:p>
    <w:p w:rsidR="003F0595" w:rsidRPr="00AC6317" w:rsidP="003F0595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rStyle w:val="FontStyle12"/>
          <w:lang w:val="ru-RU"/>
        </w:rPr>
        <w:t xml:space="preserve">Общество с ограниченной ответственностью «данные изъяты» </w:t>
      </w:r>
      <w:r w:rsidRPr="00AC6317">
        <w:rPr>
          <w:rStyle w:val="FontStyle12"/>
          <w:lang w:val="ru-RU"/>
        </w:rPr>
        <w:t xml:space="preserve"> </w:t>
      </w:r>
      <w:r w:rsidRPr="00AC6317">
        <w:rPr>
          <w:sz w:val="18"/>
          <w:szCs w:val="18"/>
          <w:lang w:val="ru-RU"/>
        </w:rPr>
        <w:t xml:space="preserve">(далее </w:t>
      </w:r>
      <w:r w:rsidRPr="00AC6317">
        <w:rPr>
          <w:sz w:val="18"/>
          <w:szCs w:val="18"/>
        </w:rPr>
        <w:t>«</w:t>
      </w:r>
      <w:r w:rsidRPr="00AC6317">
        <w:rPr>
          <w:sz w:val="18"/>
          <w:szCs w:val="18"/>
        </w:rPr>
        <w:t>данные</w:t>
      </w:r>
      <w:r w:rsidRPr="00AC6317">
        <w:rPr>
          <w:sz w:val="18"/>
          <w:szCs w:val="18"/>
        </w:rPr>
        <w:t xml:space="preserve"> </w:t>
      </w:r>
      <w:r w:rsidRPr="00AC6317">
        <w:rPr>
          <w:sz w:val="18"/>
          <w:szCs w:val="18"/>
        </w:rPr>
        <w:t>изъяты</w:t>
      </w:r>
      <w:r w:rsidRPr="00AC6317">
        <w:rPr>
          <w:sz w:val="18"/>
          <w:szCs w:val="18"/>
        </w:rPr>
        <w:t>»</w:t>
      </w:r>
      <w:r w:rsidRPr="00AC6317">
        <w:rPr>
          <w:sz w:val="18"/>
          <w:szCs w:val="18"/>
          <w:lang w:val="ru-RU"/>
        </w:rPr>
        <w:t xml:space="preserve">», </w:t>
      </w:r>
      <w:r w:rsidRPr="00AC6317">
        <w:rPr>
          <w:sz w:val="18"/>
          <w:szCs w:val="18"/>
          <w:lang w:val="ru-RU"/>
        </w:rPr>
        <w:t xml:space="preserve">юридическое лицо), зарегистрированное по адресу: </w:t>
      </w:r>
      <w:r w:rsidRPr="00AC6317">
        <w:rPr>
          <w:sz w:val="18"/>
          <w:szCs w:val="18"/>
          <w:lang w:val="ru-RU"/>
        </w:rPr>
        <w:t>г</w:t>
      </w:r>
      <w:r w:rsidRPr="00AC6317">
        <w:rPr>
          <w:sz w:val="18"/>
          <w:szCs w:val="18"/>
          <w:lang w:val="ru-RU"/>
        </w:rPr>
        <w:t>«д</w:t>
      </w:r>
      <w:r w:rsidRPr="00AC6317">
        <w:rPr>
          <w:sz w:val="18"/>
          <w:szCs w:val="18"/>
          <w:lang w:val="ru-RU"/>
        </w:rPr>
        <w:t>анные</w:t>
      </w:r>
      <w:r w:rsidRPr="00AC6317">
        <w:rPr>
          <w:sz w:val="18"/>
          <w:szCs w:val="18"/>
          <w:lang w:val="ru-RU"/>
        </w:rPr>
        <w:t xml:space="preserve"> изъяты» </w:t>
      </w:r>
      <w:r w:rsidRPr="00AC6317">
        <w:rPr>
          <w:sz w:val="18"/>
          <w:szCs w:val="18"/>
          <w:lang w:val="ru-RU"/>
        </w:rPr>
        <w:t xml:space="preserve">не представило в </w:t>
      </w:r>
      <w:r w:rsidRPr="00AC6317" w:rsidR="0059189C">
        <w:rPr>
          <w:sz w:val="18"/>
          <w:szCs w:val="18"/>
          <w:lang w:val="ru-RU"/>
        </w:rPr>
        <w:t xml:space="preserve">ИФНС России по г. Симферополю в установленный законодательством срок – по 31.03.2022 включительно, </w:t>
      </w:r>
      <w:r w:rsidRPr="00AC6317">
        <w:rPr>
          <w:sz w:val="18"/>
          <w:szCs w:val="18"/>
          <w:lang w:val="ru-RU"/>
        </w:rPr>
        <w:t xml:space="preserve"> годов</w:t>
      </w:r>
      <w:r w:rsidRPr="00AC6317" w:rsidR="0059189C">
        <w:rPr>
          <w:sz w:val="18"/>
          <w:szCs w:val="18"/>
          <w:lang w:val="ru-RU"/>
        </w:rPr>
        <w:t>ую</w:t>
      </w:r>
      <w:r w:rsidRPr="00AC6317">
        <w:rPr>
          <w:sz w:val="18"/>
          <w:szCs w:val="18"/>
          <w:lang w:val="ru-RU"/>
        </w:rPr>
        <w:t xml:space="preserve"> бухгалтерск</w:t>
      </w:r>
      <w:r w:rsidRPr="00AC6317" w:rsidR="0059189C">
        <w:rPr>
          <w:sz w:val="18"/>
          <w:szCs w:val="18"/>
          <w:lang w:val="ru-RU"/>
        </w:rPr>
        <w:t>ую</w:t>
      </w:r>
      <w:r w:rsidRPr="00AC6317">
        <w:rPr>
          <w:sz w:val="18"/>
          <w:szCs w:val="18"/>
          <w:lang w:val="ru-RU"/>
        </w:rPr>
        <w:t xml:space="preserve"> (финансов</w:t>
      </w:r>
      <w:r w:rsidRPr="00AC6317" w:rsidR="0059189C">
        <w:rPr>
          <w:sz w:val="18"/>
          <w:szCs w:val="18"/>
          <w:lang w:val="ru-RU"/>
        </w:rPr>
        <w:t>ую</w:t>
      </w:r>
      <w:r w:rsidRPr="00AC6317">
        <w:rPr>
          <w:sz w:val="18"/>
          <w:szCs w:val="18"/>
          <w:lang w:val="ru-RU"/>
        </w:rPr>
        <w:t>) о</w:t>
      </w:r>
      <w:r w:rsidRPr="00AC6317">
        <w:rPr>
          <w:sz w:val="18"/>
          <w:szCs w:val="18"/>
          <w:lang w:val="ru-RU"/>
        </w:rPr>
        <w:t>тчетност</w:t>
      </w:r>
      <w:r w:rsidRPr="00AC6317" w:rsidR="0059189C">
        <w:rPr>
          <w:sz w:val="18"/>
          <w:szCs w:val="18"/>
          <w:lang w:val="ru-RU"/>
        </w:rPr>
        <w:t>ь</w:t>
      </w:r>
      <w:r w:rsidRPr="00AC6317">
        <w:rPr>
          <w:sz w:val="18"/>
          <w:szCs w:val="18"/>
          <w:lang w:val="ru-RU"/>
        </w:rPr>
        <w:t xml:space="preserve"> за 2</w:t>
      </w:r>
      <w:r w:rsidRPr="00AC6317" w:rsidR="0059189C">
        <w:rPr>
          <w:sz w:val="18"/>
          <w:szCs w:val="18"/>
          <w:lang w:val="ru-RU"/>
        </w:rPr>
        <w:t>021</w:t>
      </w:r>
      <w:r w:rsidRPr="00AC6317">
        <w:rPr>
          <w:sz w:val="18"/>
          <w:szCs w:val="18"/>
          <w:lang w:val="ru-RU"/>
        </w:rPr>
        <w:t xml:space="preserve"> год</w:t>
      </w:r>
      <w:r w:rsidRPr="00AC6317" w:rsidR="0059189C">
        <w:rPr>
          <w:sz w:val="18"/>
          <w:szCs w:val="18"/>
          <w:lang w:val="ru-RU"/>
        </w:rPr>
        <w:t>, фактически отчетность представлена 01.04.2022</w:t>
      </w:r>
      <w:r w:rsidRPr="00AC6317">
        <w:rPr>
          <w:sz w:val="18"/>
          <w:szCs w:val="18"/>
          <w:lang w:val="ru-RU"/>
        </w:rPr>
        <w:t xml:space="preserve">. </w:t>
      </w:r>
    </w:p>
    <w:p w:rsidR="003F0595" w:rsidRPr="00AC6317" w:rsidP="003F0595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надлежащим образом, по м</w:t>
      </w:r>
      <w:r w:rsidRPr="00AC6317">
        <w:rPr>
          <w:sz w:val="18"/>
          <w:szCs w:val="18"/>
          <w:lang w:val="ru-RU"/>
        </w:rPr>
        <w:t>есту регистрации юридического лица, о причинах неявки не сообщил, ходатайств мировому судье не направил.</w:t>
      </w:r>
    </w:p>
    <w:p w:rsidR="003F0595" w:rsidRPr="00AC6317" w:rsidP="003F0595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Учитывая п. 6 Постановления Пленума Верховного Суда </w:t>
      </w:r>
      <w:r w:rsidRPr="00AC6317" w:rsidR="0059189C">
        <w:rPr>
          <w:sz w:val="18"/>
          <w:szCs w:val="18"/>
          <w:lang w:val="ru-RU"/>
        </w:rPr>
        <w:t>Российской Федерации</w:t>
      </w:r>
      <w:r w:rsidRPr="00AC6317">
        <w:rPr>
          <w:sz w:val="18"/>
          <w:szCs w:val="18"/>
          <w:lang w:val="ru-RU"/>
        </w:rPr>
        <w:t xml:space="preserve"> №5 от 24.03.2005 «О некоторых вопросах, возникающих у судов при применении Код</w:t>
      </w:r>
      <w:r w:rsidRPr="00AC6317">
        <w:rPr>
          <w:sz w:val="18"/>
          <w:szCs w:val="18"/>
          <w:lang w:val="ru-RU"/>
        </w:rPr>
        <w:t xml:space="preserve">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</w:t>
      </w:r>
      <w:r w:rsidRPr="00AC6317">
        <w:rPr>
          <w:sz w:val="18"/>
          <w:szCs w:val="18"/>
          <w:lang w:val="ru-RU"/>
        </w:rPr>
        <w:t>надлежаще извещенным о времени и месте рассмотрения дела.</w:t>
      </w:r>
    </w:p>
    <w:p w:rsidR="003F0595" w:rsidRPr="00AC6317" w:rsidP="003F0595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Принимая во внимание указанные обстоятельства, считаю возможным рассмотреть дело в отсутствие законного (уполномоченного) представителя юридического лица.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Исследовав материалы дела, прихожу к </w:t>
      </w:r>
      <w:r w:rsidRPr="00AC6317">
        <w:rPr>
          <w:sz w:val="18"/>
          <w:szCs w:val="18"/>
          <w:lang w:val="ru-RU"/>
        </w:rPr>
        <w:t>следующему.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 w:rsidRPr="00AC6317">
        <w:rPr>
          <w:sz w:val="18"/>
          <w:szCs w:val="18"/>
          <w:lang w:val="ru-RU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</w:t>
      </w:r>
      <w:r w:rsidRPr="00AC6317">
        <w:rPr>
          <w:sz w:val="18"/>
          <w:szCs w:val="18"/>
          <w:lang w:val="ru-RU"/>
        </w:rPr>
        <w:t>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</w:t>
      </w:r>
      <w:r w:rsidRPr="00AC6317">
        <w:rPr>
          <w:sz w:val="18"/>
          <w:szCs w:val="18"/>
          <w:lang w:val="ru-RU"/>
        </w:rPr>
        <w:t>.1 Кодекса Российской Федерации об административных правонарушениях).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</w:t>
      </w:r>
      <w:r w:rsidRPr="00AC6317">
        <w:rPr>
          <w:sz w:val="18"/>
          <w:szCs w:val="18"/>
          <w:lang w:val="ru-RU"/>
        </w:rPr>
        <w:t>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</w:t>
      </w:r>
      <w:r w:rsidRPr="00AC6317">
        <w:rPr>
          <w:sz w:val="18"/>
          <w:szCs w:val="18"/>
          <w:lang w:val="ru-RU"/>
        </w:rPr>
        <w:t>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</w:t>
      </w:r>
      <w:r w:rsidRPr="00AC6317">
        <w:rPr>
          <w:sz w:val="18"/>
          <w:szCs w:val="18"/>
          <w:lang w:val="ru-RU"/>
        </w:rPr>
        <w:t>едусмотрено законом и необходимо для осуществления этим органом (должностным лицом) его законной деятельности.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Согласно ч. </w:t>
      </w:r>
      <w:r w:rsidRPr="00AC6317" w:rsidR="0059189C">
        <w:rPr>
          <w:sz w:val="18"/>
          <w:szCs w:val="18"/>
          <w:lang w:val="ru-RU"/>
        </w:rPr>
        <w:t>3</w:t>
      </w:r>
      <w:r w:rsidRPr="00AC6317">
        <w:rPr>
          <w:sz w:val="18"/>
          <w:szCs w:val="18"/>
          <w:lang w:val="ru-RU"/>
        </w:rPr>
        <w:t xml:space="preserve"> ст. 6 Федерального закона от 06.12.2011 №402-ФЗ «О бухгалтерском учете» </w:t>
      </w:r>
      <w:r w:rsidRPr="00AC6317" w:rsidR="0059189C">
        <w:rPr>
          <w:sz w:val="18"/>
          <w:szCs w:val="18"/>
          <w:lang w:val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59189C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59189C" w:rsidRPr="00AC6317" w:rsidP="0059189C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Следовательно, граничным сроком п</w:t>
      </w:r>
      <w:r w:rsidRPr="00AC6317">
        <w:rPr>
          <w:sz w:val="18"/>
          <w:szCs w:val="18"/>
          <w:lang w:val="ru-RU"/>
        </w:rPr>
        <w:t>редоставления годовой бухгалтерской (финансовой) отчетности за 2021 года является 31.03.2022.</w:t>
      </w:r>
    </w:p>
    <w:p w:rsidR="0059189C" w:rsidRPr="00AC6317" w:rsidP="0059189C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</w:t>
      </w:r>
      <w:r w:rsidRPr="00AC6317">
        <w:rPr>
          <w:sz w:val="18"/>
          <w:szCs w:val="18"/>
          <w:lang w:val="ru-RU"/>
        </w:rPr>
        <w:t xml:space="preserve">кационной связи – </w:t>
      </w:r>
      <w:r w:rsidRPr="00AC6317" w:rsidR="008D60AF">
        <w:rPr>
          <w:sz w:val="18"/>
          <w:szCs w:val="18"/>
          <w:lang w:val="ru-RU"/>
        </w:rPr>
        <w:t>01.04.2022</w:t>
      </w:r>
      <w:r w:rsidRPr="00AC6317">
        <w:rPr>
          <w:sz w:val="18"/>
          <w:szCs w:val="18"/>
          <w:lang w:val="ru-RU"/>
        </w:rPr>
        <w:t xml:space="preserve">, граничный срок предоставления </w:t>
      </w:r>
      <w:r w:rsidRPr="00AC6317" w:rsidR="008D60AF">
        <w:rPr>
          <w:sz w:val="18"/>
          <w:szCs w:val="18"/>
          <w:lang w:val="ru-RU"/>
        </w:rPr>
        <w:t>отчетности</w:t>
      </w:r>
      <w:r w:rsidRPr="00AC6317">
        <w:rPr>
          <w:sz w:val="18"/>
          <w:szCs w:val="18"/>
          <w:lang w:val="ru-RU"/>
        </w:rPr>
        <w:t xml:space="preserve"> – </w:t>
      </w:r>
      <w:r w:rsidRPr="00AC6317" w:rsidR="008D60AF">
        <w:rPr>
          <w:sz w:val="18"/>
          <w:szCs w:val="18"/>
          <w:lang w:val="ru-RU"/>
        </w:rPr>
        <w:t>31.03.2022</w:t>
      </w:r>
      <w:r w:rsidRPr="00AC6317">
        <w:rPr>
          <w:sz w:val="18"/>
          <w:szCs w:val="18"/>
          <w:lang w:val="ru-RU"/>
        </w:rPr>
        <w:t xml:space="preserve">, то есть </w:t>
      </w:r>
      <w:r w:rsidRPr="00AC6317" w:rsidR="00FC02D7">
        <w:rPr>
          <w:sz w:val="18"/>
          <w:szCs w:val="18"/>
          <w:lang w:val="ru-RU"/>
        </w:rPr>
        <w:t>отчетность</w:t>
      </w:r>
      <w:r w:rsidRPr="00AC6317">
        <w:rPr>
          <w:sz w:val="18"/>
          <w:szCs w:val="18"/>
          <w:lang w:val="ru-RU"/>
        </w:rPr>
        <w:t xml:space="preserve"> представлен</w:t>
      </w:r>
      <w:r w:rsidRPr="00AC6317" w:rsidR="00FC02D7">
        <w:rPr>
          <w:sz w:val="18"/>
          <w:szCs w:val="18"/>
          <w:lang w:val="ru-RU"/>
        </w:rPr>
        <w:t>а</w:t>
      </w:r>
      <w:r w:rsidRPr="00AC6317">
        <w:rPr>
          <w:sz w:val="18"/>
          <w:szCs w:val="18"/>
          <w:lang w:val="ru-RU"/>
        </w:rPr>
        <w:t xml:space="preserve"> с нарушением граничного срока предоставления.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Вина юридического лица в совершении </w:t>
      </w:r>
      <w:r w:rsidRPr="00AC6317" w:rsidR="008D60AF">
        <w:rPr>
          <w:sz w:val="18"/>
          <w:szCs w:val="18"/>
          <w:lang w:val="ru-RU"/>
        </w:rPr>
        <w:t>вмененного</w:t>
      </w:r>
      <w:r w:rsidRPr="00AC6317">
        <w:rPr>
          <w:sz w:val="18"/>
          <w:szCs w:val="18"/>
          <w:lang w:val="ru-RU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AC6317" w:rsidR="008D60AF">
        <w:rPr>
          <w:sz w:val="18"/>
          <w:szCs w:val="18"/>
          <w:lang w:val="ru-RU"/>
        </w:rPr>
        <w:t>№9102220970012860002 от 12.05.2022</w:t>
      </w:r>
      <w:r w:rsidRPr="00AC6317">
        <w:rPr>
          <w:sz w:val="18"/>
          <w:szCs w:val="18"/>
          <w:lang w:val="ru-RU"/>
        </w:rPr>
        <w:t xml:space="preserve">, </w:t>
      </w:r>
      <w:r w:rsidRPr="00AC6317" w:rsidR="008D60AF">
        <w:rPr>
          <w:sz w:val="18"/>
          <w:szCs w:val="18"/>
          <w:lang w:val="ru-RU"/>
        </w:rPr>
        <w:t>копией упрощенной бухгалтерской (финансовой) отчетности</w:t>
      </w:r>
      <w:r w:rsidRPr="00AC6317">
        <w:rPr>
          <w:sz w:val="18"/>
          <w:szCs w:val="18"/>
          <w:lang w:val="ru-RU"/>
        </w:rPr>
        <w:t xml:space="preserve">, </w:t>
      </w:r>
      <w:r w:rsidRPr="00AC6317" w:rsidR="008D60AF">
        <w:rPr>
          <w:sz w:val="18"/>
          <w:szCs w:val="18"/>
          <w:lang w:val="ru-RU"/>
        </w:rPr>
        <w:t xml:space="preserve">копией квитанции о приеме налоговой декларации (расчета) в электронном виде, </w:t>
      </w:r>
      <w:r w:rsidRPr="00AC6317">
        <w:rPr>
          <w:sz w:val="18"/>
          <w:szCs w:val="18"/>
          <w:lang w:val="ru-RU"/>
        </w:rPr>
        <w:t>выпиской из ЕГРЮЛ.</w:t>
      </w:r>
    </w:p>
    <w:p w:rsidR="008D60AF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AC6317">
        <w:rPr>
          <w:sz w:val="18"/>
          <w:szCs w:val="18"/>
          <w:lang w:val="ru-RU"/>
        </w:rPr>
        <w:t>ми для вывода о виновности юридического лица в совершении вмененного административного правонарушения.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бездействие юридического лица по призн</w:t>
      </w:r>
      <w:r w:rsidRPr="00AC6317">
        <w:rPr>
          <w:sz w:val="18"/>
          <w:szCs w:val="18"/>
          <w:lang w:val="ru-RU"/>
        </w:rPr>
        <w:t>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</w:t>
      </w:r>
      <w:r w:rsidRPr="00AC6317">
        <w:rPr>
          <w:sz w:val="18"/>
          <w:szCs w:val="18"/>
          <w:lang w:val="ru-RU"/>
        </w:rPr>
        <w:t xml:space="preserve">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AC6317">
        <w:rPr>
          <w:sz w:val="18"/>
          <w:szCs w:val="18"/>
          <w:lang w:val="ru-RU"/>
        </w:rPr>
        <w:t>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FC02D7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Объективных данных, свидетельствующих, что юридическим лицо</w:t>
      </w:r>
      <w:r w:rsidRPr="00AC6317">
        <w:rPr>
          <w:sz w:val="18"/>
          <w:szCs w:val="18"/>
          <w:lang w:val="ru-RU"/>
        </w:rPr>
        <w:t xml:space="preserve">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</w:t>
      </w:r>
      <w:r w:rsidRPr="00AC6317">
        <w:rPr>
          <w:sz w:val="18"/>
          <w:szCs w:val="18"/>
          <w:lang w:val="ru-RU"/>
        </w:rPr>
        <w:t xml:space="preserve">наличие </w:t>
      </w:r>
      <w:r w:rsidRPr="00AC6317">
        <w:rPr>
          <w:sz w:val="18"/>
          <w:szCs w:val="18"/>
          <w:lang w:val="ru-RU"/>
        </w:rPr>
        <w:t>указанны</w:t>
      </w:r>
      <w:r w:rsidRPr="00AC6317">
        <w:rPr>
          <w:sz w:val="18"/>
          <w:szCs w:val="18"/>
          <w:lang w:val="ru-RU"/>
        </w:rPr>
        <w:t>х</w:t>
      </w:r>
      <w:r w:rsidRPr="00AC6317">
        <w:rPr>
          <w:sz w:val="18"/>
          <w:szCs w:val="18"/>
          <w:lang w:val="ru-RU"/>
        </w:rPr>
        <w:t xml:space="preserve"> обстоятельств и законным представителем юридического лица.</w:t>
      </w:r>
      <w:r w:rsidRPr="00AC6317">
        <w:rPr>
          <w:sz w:val="18"/>
          <w:szCs w:val="18"/>
          <w:lang w:val="ru-RU"/>
        </w:rPr>
        <w:t xml:space="preserve"> </w:t>
      </w:r>
      <w:r w:rsidRPr="00AC6317">
        <w:rPr>
          <w:sz w:val="18"/>
          <w:szCs w:val="18"/>
          <w:lang w:val="ru-RU"/>
        </w:rPr>
        <w:t>О</w:t>
      </w:r>
      <w:r w:rsidRPr="00AC6317">
        <w:rPr>
          <w:sz w:val="18"/>
          <w:szCs w:val="18"/>
          <w:lang w:val="ru-RU"/>
        </w:rPr>
        <w:t>снований для применения положений ч. 4 ст. 2.1 Кодекса Российской Федерации об административных правонарушениях не имеется.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Оснований для освобождения от административной ответственности, предус</w:t>
      </w:r>
      <w:r w:rsidRPr="00AC6317">
        <w:rPr>
          <w:sz w:val="18"/>
          <w:szCs w:val="18"/>
          <w:lang w:val="ru-RU"/>
        </w:rPr>
        <w:t xml:space="preserve">мотренных ст. 2.9. Кодекса Российской Федерации об административных правонарушениях, а также для прекращения производства по делу, не </w:t>
      </w:r>
      <w:r w:rsidRPr="00AC6317" w:rsidR="00FC02D7">
        <w:rPr>
          <w:sz w:val="18"/>
          <w:szCs w:val="18"/>
          <w:lang w:val="ru-RU"/>
        </w:rPr>
        <w:t>установлено</w:t>
      </w:r>
      <w:r w:rsidRPr="00AC6317">
        <w:rPr>
          <w:sz w:val="18"/>
          <w:szCs w:val="18"/>
          <w:lang w:val="ru-RU"/>
        </w:rPr>
        <w:t>.</w:t>
      </w:r>
      <w:r w:rsidRPr="00AC6317">
        <w:rPr>
          <w:sz w:val="18"/>
          <w:szCs w:val="18"/>
        </w:rPr>
        <w:t xml:space="preserve"> </w:t>
      </w:r>
      <w:r w:rsidRPr="00AC6317">
        <w:rPr>
          <w:sz w:val="18"/>
          <w:szCs w:val="1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В силу ч. 3 ст. 4.1 Кодекс</w:t>
      </w:r>
      <w:r w:rsidRPr="00AC6317">
        <w:rPr>
          <w:sz w:val="18"/>
          <w:szCs w:val="18"/>
          <w:lang w:val="ru-RU"/>
        </w:rPr>
        <w:t>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</w:t>
      </w:r>
      <w:r w:rsidRPr="00AC6317">
        <w:rPr>
          <w:sz w:val="18"/>
          <w:szCs w:val="18"/>
          <w:lang w:val="ru-RU"/>
        </w:rPr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</w:t>
      </w:r>
      <w:r w:rsidRPr="00AC6317">
        <w:rPr>
          <w:sz w:val="18"/>
          <w:szCs w:val="18"/>
          <w:lang w:val="ru-RU"/>
        </w:rPr>
        <w:t xml:space="preserve">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</w:t>
      </w:r>
      <w:r w:rsidRPr="00AC6317">
        <w:rPr>
          <w:sz w:val="18"/>
          <w:szCs w:val="18"/>
          <w:lang w:val="ru-RU"/>
        </w:rPr>
        <w:t>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</w:t>
      </w:r>
      <w:r w:rsidRPr="00AC6317">
        <w:rPr>
          <w:sz w:val="18"/>
          <w:szCs w:val="18"/>
          <w:lang w:val="ru-RU"/>
        </w:rPr>
        <w:t>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AC6317">
        <w:rPr>
          <w:sz w:val="18"/>
          <w:szCs w:val="18"/>
          <w:lang w:val="ru-RU"/>
        </w:rPr>
        <w:t xml:space="preserve"> </w:t>
      </w:r>
      <w:r w:rsidRPr="00AC6317" w:rsidR="008D60AF">
        <w:rPr>
          <w:sz w:val="18"/>
          <w:szCs w:val="18"/>
          <w:lang w:val="ru-RU"/>
        </w:rPr>
        <w:t>ООО «</w:t>
      </w:r>
      <w:r w:rsidRPr="00AC6317">
        <w:rPr>
          <w:sz w:val="18"/>
          <w:szCs w:val="18"/>
        </w:rPr>
        <w:t>«</w:t>
      </w:r>
      <w:r w:rsidRPr="00AC6317">
        <w:rPr>
          <w:sz w:val="18"/>
          <w:szCs w:val="18"/>
        </w:rPr>
        <w:t>данные</w:t>
      </w:r>
      <w:r w:rsidRPr="00AC6317">
        <w:rPr>
          <w:sz w:val="18"/>
          <w:szCs w:val="18"/>
        </w:rPr>
        <w:t xml:space="preserve"> </w:t>
      </w:r>
      <w:r w:rsidRPr="00AC6317">
        <w:rPr>
          <w:sz w:val="18"/>
          <w:szCs w:val="18"/>
        </w:rPr>
        <w:t>изъяты</w:t>
      </w:r>
      <w:r w:rsidRPr="00AC6317">
        <w:rPr>
          <w:sz w:val="18"/>
          <w:szCs w:val="18"/>
        </w:rPr>
        <w:t xml:space="preserve">» </w:t>
      </w:r>
      <w:r w:rsidRPr="00AC6317">
        <w:rPr>
          <w:sz w:val="18"/>
          <w:szCs w:val="18"/>
          <w:lang w:val="ru-RU"/>
        </w:rPr>
        <w:t>административному наказанию в виде предупреждения в пре</w:t>
      </w:r>
      <w:r w:rsidRPr="00AC6317">
        <w:rPr>
          <w:sz w:val="18"/>
          <w:szCs w:val="18"/>
          <w:lang w:val="ru-RU"/>
        </w:rPr>
        <w:t>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3F0595" w:rsidRPr="00AC6317" w:rsidP="003F0595">
      <w:pPr>
        <w:ind w:right="-1" w:firstLine="851"/>
        <w:jc w:val="center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ПОСТАНО</w:t>
      </w:r>
      <w:r w:rsidRPr="00AC6317">
        <w:rPr>
          <w:sz w:val="18"/>
          <w:szCs w:val="18"/>
          <w:lang w:val="ru-RU"/>
        </w:rPr>
        <w:t>ВИЛ: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 xml:space="preserve">Общество с ограниченной ответственностью </w:t>
      </w:r>
      <w:r w:rsidRPr="00AC6317">
        <w:rPr>
          <w:sz w:val="18"/>
          <w:szCs w:val="18"/>
        </w:rPr>
        <w:t>«</w:t>
      </w:r>
      <w:r w:rsidRPr="00AC6317">
        <w:rPr>
          <w:sz w:val="18"/>
          <w:szCs w:val="18"/>
        </w:rPr>
        <w:t>данные</w:t>
      </w:r>
      <w:r w:rsidRPr="00AC6317">
        <w:rPr>
          <w:sz w:val="18"/>
          <w:szCs w:val="18"/>
        </w:rPr>
        <w:t xml:space="preserve"> </w:t>
      </w:r>
      <w:r w:rsidRPr="00AC6317">
        <w:rPr>
          <w:sz w:val="18"/>
          <w:szCs w:val="18"/>
        </w:rPr>
        <w:t>изъяты</w:t>
      </w:r>
      <w:r w:rsidRPr="00AC6317">
        <w:rPr>
          <w:sz w:val="18"/>
          <w:szCs w:val="18"/>
        </w:rPr>
        <w:t xml:space="preserve">» </w:t>
      </w:r>
      <w:r w:rsidRPr="00AC6317">
        <w:rPr>
          <w:sz w:val="18"/>
          <w:szCs w:val="18"/>
          <w:lang w:val="ru-RU"/>
        </w:rPr>
        <w:t xml:space="preserve">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</w:t>
      </w:r>
      <w:r w:rsidRPr="00AC6317">
        <w:rPr>
          <w:sz w:val="18"/>
          <w:szCs w:val="18"/>
          <w:lang w:val="ru-RU"/>
        </w:rPr>
        <w:t xml:space="preserve"> виде предупреждения.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  <w:r w:rsidRPr="00AC6317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</w:t>
      </w:r>
      <w:r w:rsidRPr="00AC6317">
        <w:rPr>
          <w:sz w:val="18"/>
          <w:szCs w:val="18"/>
          <w:lang w:val="ru-RU"/>
        </w:rPr>
        <w:t xml:space="preserve">поля) Республики Крым в течение 10 суток со дня вручения или получения копии постановления.                       </w:t>
      </w:r>
    </w:p>
    <w:p w:rsidR="003F0595" w:rsidRPr="00AC6317" w:rsidP="003F0595">
      <w:pPr>
        <w:ind w:right="-1" w:firstLine="851"/>
        <w:jc w:val="both"/>
        <w:rPr>
          <w:sz w:val="18"/>
          <w:szCs w:val="18"/>
          <w:lang w:val="ru-RU"/>
        </w:rPr>
      </w:pPr>
    </w:p>
    <w:p w:rsidR="003F0595" w:rsidRPr="00AC6317" w:rsidP="003F0595">
      <w:pPr>
        <w:ind w:right="-1" w:firstLine="851"/>
        <w:jc w:val="both"/>
        <w:rPr>
          <w:sz w:val="18"/>
          <w:szCs w:val="18"/>
        </w:rPr>
      </w:pPr>
      <w:r w:rsidRPr="00AC6317">
        <w:rPr>
          <w:sz w:val="18"/>
          <w:szCs w:val="18"/>
          <w:lang w:val="ru-RU"/>
        </w:rPr>
        <w:t>Мировой судья                                                    А.Л. Тоскина</w:t>
      </w:r>
    </w:p>
    <w:p w:rsidR="003F0595" w:rsidRPr="00AC6317" w:rsidP="003F0595">
      <w:pPr>
        <w:rPr>
          <w:sz w:val="18"/>
          <w:szCs w:val="18"/>
        </w:rPr>
      </w:pPr>
    </w:p>
    <w:p w:rsidR="003F0595" w:rsidRPr="00AC6317" w:rsidP="003F0595">
      <w:pPr>
        <w:ind w:right="-1" w:firstLine="851"/>
        <w:jc w:val="both"/>
        <w:rPr>
          <w:sz w:val="18"/>
          <w:szCs w:val="18"/>
        </w:rPr>
      </w:pPr>
    </w:p>
    <w:p w:rsidR="003F0595" w:rsidRPr="00AC6317" w:rsidP="003F0595">
      <w:pPr>
        <w:rPr>
          <w:sz w:val="18"/>
          <w:szCs w:val="18"/>
        </w:rPr>
      </w:pPr>
    </w:p>
    <w:p w:rsidR="003F0595" w:rsidRPr="00AC6317" w:rsidP="003F0595">
      <w:pPr>
        <w:rPr>
          <w:sz w:val="18"/>
          <w:szCs w:val="18"/>
        </w:rPr>
      </w:pPr>
    </w:p>
    <w:p w:rsidR="00160654" w:rsidRPr="00AC6317">
      <w:pPr>
        <w:rPr>
          <w:sz w:val="18"/>
          <w:szCs w:val="18"/>
        </w:rPr>
      </w:pPr>
    </w:p>
    <w:sectPr w:rsidSect="00FC02D7">
      <w:footerReference w:type="even" r:id="rId4"/>
      <w:footerReference w:type="default" r:id="rId5"/>
      <w:pgSz w:w="11906" w:h="16838"/>
      <w:pgMar w:top="426" w:right="991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5"/>
    <w:rsid w:val="00160654"/>
    <w:rsid w:val="003F0595"/>
    <w:rsid w:val="00422A52"/>
    <w:rsid w:val="0059189C"/>
    <w:rsid w:val="008D60AF"/>
    <w:rsid w:val="00A07BF0"/>
    <w:rsid w:val="00AC6317"/>
    <w:rsid w:val="00B7654E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F05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F05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F0595"/>
  </w:style>
  <w:style w:type="character" w:customStyle="1" w:styleId="FontStyle12">
    <w:name w:val="Font Style12"/>
    <w:basedOn w:val="DefaultParagraphFont"/>
    <w:uiPriority w:val="99"/>
    <w:rsid w:val="003F059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