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710D6" w:rsidRPr="005E76E5" w:rsidP="00D710D6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E76E5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Pr="005E76E5" w:rsidR="005E76E5">
        <w:rPr>
          <w:rFonts w:ascii="Times New Roman" w:eastAsia="Times New Roman" w:hAnsi="Times New Roman" w:cs="Times New Roman"/>
          <w:sz w:val="26"/>
          <w:szCs w:val="26"/>
        </w:rPr>
        <w:t>179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>/17/201</w:t>
      </w:r>
      <w:r w:rsidRPr="005E76E5" w:rsidR="005E76E5">
        <w:rPr>
          <w:rFonts w:ascii="Times New Roman" w:eastAsia="Times New Roman" w:hAnsi="Times New Roman" w:cs="Times New Roman"/>
          <w:sz w:val="26"/>
          <w:szCs w:val="26"/>
        </w:rPr>
        <w:t>9</w:t>
      </w:r>
    </w:p>
    <w:p w:rsidR="00D710D6" w:rsidRPr="005E76E5" w:rsidP="00D710D6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E76E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D710D6" w:rsidRPr="005E76E5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76E5">
        <w:rPr>
          <w:rFonts w:ascii="Times New Roman" w:eastAsia="Times New Roman" w:hAnsi="Times New Roman" w:cs="Times New Roman"/>
          <w:sz w:val="26"/>
          <w:szCs w:val="26"/>
        </w:rPr>
        <w:t xml:space="preserve">25 апреля 2019 года                                            </w:t>
      </w:r>
      <w:r w:rsidR="00FC14D5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 xml:space="preserve">   г. Симферополь</w:t>
      </w:r>
    </w:p>
    <w:p w:rsidR="00D710D6" w:rsidRPr="005E76E5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10D6" w:rsidRPr="005E76E5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E76E5">
        <w:rPr>
          <w:rFonts w:ascii="Times New Roman" w:hAnsi="Times New Roman" w:cs="Times New Roman"/>
          <w:sz w:val="26"/>
          <w:szCs w:val="26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5E76E5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</w:p>
    <w:p w:rsidR="00D710D6" w:rsidRPr="005E76E5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76E5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5E76E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5E76E5">
        <w:rPr>
          <w:rFonts w:ascii="Times New Roman" w:hAnsi="Times New Roman" w:cs="Times New Roman"/>
          <w:sz w:val="26"/>
          <w:szCs w:val="26"/>
        </w:rPr>
        <w:t>судебного участка №17 Центрального судебного района г. Симферополь</w:t>
      </w:r>
      <w:r w:rsidRPr="005E76E5">
        <w:rPr>
          <w:rFonts w:ascii="Times New Roman" w:hAnsi="Times New Roman" w:cs="Times New Roman"/>
          <w:sz w:val="26"/>
          <w:szCs w:val="26"/>
        </w:rPr>
        <w:t xml:space="preserve">, по адресу: </w:t>
      </w:r>
      <w:r w:rsidRPr="005E76E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5E76E5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D710D6" w:rsidRPr="005E76E5" w:rsidP="00D710D6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6E5" w:rsidR="002536D1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5E76E5" w:rsidR="002536D1">
        <w:rPr>
          <w:rFonts w:ascii="Times New Roman" w:hAnsi="Times New Roman" w:cs="Times New Roman"/>
          <w:sz w:val="26"/>
          <w:szCs w:val="26"/>
        </w:rPr>
        <w:t xml:space="preserve"> </w:t>
      </w:r>
      <w:r w:rsidRPr="005E76E5" w:rsidR="002536D1">
        <w:rPr>
          <w:rFonts w:ascii="Times New Roman" w:eastAsia="Times New Roman" w:hAnsi="Times New Roman" w:cs="Times New Roman"/>
          <w:sz w:val="26"/>
          <w:szCs w:val="26"/>
        </w:rPr>
        <w:t>Булатникова</w:t>
      </w:r>
      <w:r w:rsidRPr="005E76E5" w:rsidR="002536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А.В.</w:t>
      </w:r>
      <w:r w:rsidRPr="005E76E5" w:rsidR="002536D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D710D6" w:rsidRPr="005E76E5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76E5">
        <w:rPr>
          <w:rFonts w:ascii="Times New Roman" w:eastAsia="Times New Roman" w:hAnsi="Times New Roman" w:cs="Times New Roman"/>
          <w:sz w:val="26"/>
          <w:szCs w:val="26"/>
        </w:rPr>
        <w:t>по признакам правонарушения, предусмотренного ч.1 ст.15.6</w:t>
      </w:r>
      <w:r w:rsidRPr="005E76E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>ативных правонарушениях,</w:t>
      </w:r>
    </w:p>
    <w:p w:rsidR="00D710D6" w:rsidRPr="005E76E5" w:rsidP="00D710D6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E76E5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D710D6" w:rsidRPr="005E76E5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76E5">
        <w:rPr>
          <w:rFonts w:ascii="Times New Roman" w:eastAsia="Times New Roman" w:hAnsi="Times New Roman" w:cs="Times New Roman"/>
          <w:sz w:val="26"/>
          <w:szCs w:val="26"/>
        </w:rPr>
        <w:t>Булатников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 xml:space="preserve"> А.В., являясь </w:t>
      </w:r>
      <w:r w:rsidR="00FE4F59">
        <w:rPr>
          <w:rFonts w:ascii="Times New Roman" w:hAnsi="Times New Roman" w:cs="Times New Roman"/>
          <w:sz w:val="28"/>
          <w:szCs w:val="28"/>
        </w:rPr>
        <w:t>«данные изъяты»</w:t>
      </w:r>
      <w:r w:rsidR="00FE4F59">
        <w:rPr>
          <w:rFonts w:ascii="Times New Roman" w:hAnsi="Times New Roman" w:cs="Times New Roman"/>
          <w:sz w:val="28"/>
          <w:szCs w:val="28"/>
        </w:rPr>
        <w:t xml:space="preserve"> </w:t>
      </w:r>
      <w:r w:rsidRPr="00FC14D5" w:rsidR="00FC14D5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</w:t>
      </w:r>
      <w:r w:rsidRPr="005E76E5">
        <w:rPr>
          <w:rFonts w:ascii="Times New Roman" w:hAnsi="Times New Roman" w:cs="Times New Roman"/>
          <w:sz w:val="26"/>
          <w:szCs w:val="26"/>
        </w:rPr>
        <w:t xml:space="preserve"> </w:t>
      </w:r>
      <w:r w:rsidR="00FE4F59">
        <w:rPr>
          <w:rFonts w:ascii="Times New Roman" w:hAnsi="Times New Roman" w:cs="Times New Roman"/>
          <w:sz w:val="28"/>
          <w:szCs w:val="28"/>
        </w:rPr>
        <w:t>«данные изъяты»</w:t>
      </w:r>
      <w:r w:rsidR="00FC14D5">
        <w:rPr>
          <w:rFonts w:ascii="Times New Roman" w:hAnsi="Times New Roman" w:cs="Times New Roman"/>
          <w:sz w:val="26"/>
          <w:szCs w:val="26"/>
        </w:rPr>
        <w:t xml:space="preserve"> (далее ООО </w:t>
      </w:r>
      <w:r w:rsidR="00FE4F59">
        <w:rPr>
          <w:rFonts w:ascii="Times New Roman" w:hAnsi="Times New Roman" w:cs="Times New Roman"/>
          <w:sz w:val="28"/>
          <w:szCs w:val="28"/>
        </w:rPr>
        <w:t>«данные изъяты»</w:t>
      </w:r>
      <w:r w:rsidR="00FC14D5">
        <w:rPr>
          <w:rFonts w:ascii="Times New Roman" w:hAnsi="Times New Roman" w:cs="Times New Roman"/>
          <w:sz w:val="26"/>
          <w:szCs w:val="26"/>
        </w:rPr>
        <w:t>, юридическое лицо)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 w:rsidR="00FE4F5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>, не предоставил в ИФНС России по г. Симферополю в установленный законодательством о налогах и сборах срок налоговую декларацию по налогу на прибыль за 1 квартал 2018 года (форма по КН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>Д 1151006)</w:t>
      </w:r>
      <w:r w:rsidRPr="005E76E5">
        <w:rPr>
          <w:sz w:val="26"/>
          <w:szCs w:val="26"/>
        </w:rPr>
        <w:t xml:space="preserve"> 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>по сроку предоставления – 28.04.2018.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 xml:space="preserve"> Фактически декларация представлена 27.07.2018. </w:t>
      </w:r>
    </w:p>
    <w:p w:rsidR="00D710D6" w:rsidRPr="005E76E5" w:rsidP="00D71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76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Pr="005E76E5" w:rsidR="005E76E5">
        <w:rPr>
          <w:rFonts w:ascii="Times New Roman" w:hAnsi="Times New Roman" w:cs="Times New Roman"/>
          <w:sz w:val="26"/>
          <w:szCs w:val="26"/>
        </w:rPr>
        <w:t>Булатников А.В</w:t>
      </w:r>
      <w:r w:rsidRPr="005E76E5">
        <w:rPr>
          <w:rFonts w:ascii="Times New Roman" w:hAnsi="Times New Roman" w:cs="Times New Roman"/>
          <w:sz w:val="26"/>
          <w:szCs w:val="26"/>
        </w:rPr>
        <w:t>.</w:t>
      </w:r>
      <w:r w:rsidRPr="005E76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явился, о дате, времени и месте рассмотрения дела уведомлен надлежащим образом, </w:t>
      </w:r>
      <w:r w:rsidR="00A958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телефонограммою, </w:t>
      </w:r>
      <w:r w:rsidRPr="005E76E5">
        <w:rPr>
          <w:rFonts w:ascii="Times New Roman" w:hAnsi="Times New Roman" w:cs="Times New Roman"/>
          <w:sz w:val="26"/>
          <w:szCs w:val="26"/>
        </w:rPr>
        <w:t>о причинах неявки не с</w:t>
      </w:r>
      <w:r w:rsidRPr="005E76E5">
        <w:rPr>
          <w:rFonts w:ascii="Times New Roman" w:hAnsi="Times New Roman" w:cs="Times New Roman"/>
          <w:sz w:val="26"/>
          <w:szCs w:val="26"/>
        </w:rPr>
        <w:t>ообщил, ходатайств мировому судье не направил</w:t>
      </w:r>
      <w:r w:rsidRPr="005E76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D710D6" w:rsidRPr="005E76E5" w:rsidP="00D71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76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</w:t>
      </w:r>
      <w:r w:rsidRPr="005E76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ативных правонарушениях", а также положений ст. 25.1 Кодекса Российской Федерации об административных правонарушениях </w:t>
      </w:r>
      <w:r w:rsidRPr="005E76E5" w:rsidR="005E76E5">
        <w:rPr>
          <w:rFonts w:ascii="Times New Roman" w:hAnsi="Times New Roman" w:cs="Times New Roman"/>
          <w:sz w:val="26"/>
          <w:szCs w:val="26"/>
        </w:rPr>
        <w:t>Булатников А.В</w:t>
      </w:r>
      <w:r w:rsidRPr="005E76E5">
        <w:rPr>
          <w:rFonts w:ascii="Times New Roman" w:hAnsi="Times New Roman" w:cs="Times New Roman"/>
          <w:sz w:val="26"/>
          <w:szCs w:val="26"/>
        </w:rPr>
        <w:t>.</w:t>
      </w:r>
      <w:r w:rsidRPr="005E76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считается надлежаще извещенным о времени и месте рассмотрения дела об административном правонарушении.</w:t>
      </w:r>
    </w:p>
    <w:p w:rsidR="00D710D6" w:rsidRPr="005E76E5" w:rsidP="00D71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76E5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надлежащее</w:t>
      </w:r>
      <w:r w:rsidRPr="005E76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5E76E5" w:rsidR="005E76E5">
        <w:rPr>
          <w:rFonts w:ascii="Times New Roman" w:hAnsi="Times New Roman" w:cs="Times New Roman"/>
          <w:sz w:val="26"/>
          <w:szCs w:val="26"/>
        </w:rPr>
        <w:t>Булатникова А.В</w:t>
      </w:r>
      <w:r w:rsidRPr="005E76E5">
        <w:rPr>
          <w:rFonts w:ascii="Times New Roman" w:hAnsi="Times New Roman" w:cs="Times New Roman"/>
          <w:sz w:val="26"/>
          <w:szCs w:val="26"/>
        </w:rPr>
        <w:t>.</w:t>
      </w:r>
    </w:p>
    <w:p w:rsidR="00D710D6" w:rsidRPr="005E76E5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76E5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D710D6" w:rsidRPr="005E76E5" w:rsidP="00D710D6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76E5">
        <w:rPr>
          <w:rFonts w:ascii="Times New Roman" w:eastAsia="Times New Roman" w:hAnsi="Times New Roman" w:cs="Times New Roman"/>
          <w:sz w:val="26"/>
          <w:szCs w:val="26"/>
        </w:rPr>
        <w:t>Согласно ст. 2.4 Кодекса Российской Феде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>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710D6" w:rsidRPr="005E76E5" w:rsidP="00D710D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76E5">
        <w:rPr>
          <w:rFonts w:ascii="Times New Roman" w:eastAsia="Times New Roman" w:hAnsi="Times New Roman" w:cs="Times New Roman"/>
          <w:sz w:val="26"/>
          <w:szCs w:val="26"/>
        </w:rPr>
        <w:t xml:space="preserve">Статья 23 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>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710D6" w:rsidRPr="005E76E5" w:rsidP="00D710D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76E5">
        <w:rPr>
          <w:rFonts w:ascii="Times New Roman" w:eastAsia="Times New Roman" w:hAnsi="Times New Roman" w:cs="Times New Roman"/>
          <w:sz w:val="26"/>
          <w:szCs w:val="26"/>
        </w:rPr>
        <w:t>Порядок и с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>роки предоставления налоговых деклараций по налогу на прибыль регулиру</w:t>
      </w:r>
      <w:r w:rsidR="00A958D7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>тся главой 25 Налогового кодекса Российской Федерации.</w:t>
      </w:r>
    </w:p>
    <w:p w:rsidR="00D710D6" w:rsidRPr="005E76E5" w:rsidP="00D710D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76E5">
        <w:rPr>
          <w:rFonts w:ascii="Times New Roman" w:eastAsia="Times New Roman" w:hAnsi="Times New Roman" w:cs="Times New Roman"/>
          <w:sz w:val="26"/>
          <w:szCs w:val="26"/>
        </w:rPr>
        <w:t xml:space="preserve">Согласно п. 3 ст. 289 Налогового кодекса Российской Федерации, налогоплательщики (налоговые агенты) представляют налоговые декларации 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 xml:space="preserve">(налоговые расчеты) не позднее 28 календарных дней со дня окончания соответствующего отчетного периода. </w:t>
      </w:r>
    </w:p>
    <w:p w:rsidR="00D710D6" w:rsidRPr="005E76E5" w:rsidP="00D710D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76E5">
        <w:rPr>
          <w:rFonts w:ascii="Times New Roman" w:eastAsia="Times New Roman" w:hAnsi="Times New Roman" w:cs="Times New Roman"/>
          <w:sz w:val="26"/>
          <w:szCs w:val="26"/>
        </w:rPr>
        <w:t>Пунктом 2 ст. 285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D710D6" w:rsidRPr="005E76E5" w:rsidP="00D710D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76E5">
        <w:rPr>
          <w:rFonts w:ascii="Times New Roman" w:eastAsia="Times New Roman" w:hAnsi="Times New Roman" w:cs="Times New Roman"/>
          <w:sz w:val="26"/>
          <w:szCs w:val="26"/>
        </w:rPr>
        <w:t>В соответствии с п.7 ст.6.1 Налогового кодекса Российской Федерации в случаях, когда последни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>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710D6" w:rsidRPr="005E76E5" w:rsidP="00D710D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76E5">
        <w:rPr>
          <w:rFonts w:ascii="Times New Roman" w:eastAsia="Times New Roman" w:hAnsi="Times New Roman" w:cs="Times New Roman"/>
          <w:sz w:val="26"/>
          <w:szCs w:val="26"/>
        </w:rPr>
        <w:t>Следовательно, срок предоставления де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 xml:space="preserve">кларации по налогу на прибыль за </w:t>
      </w:r>
      <w:r w:rsidRPr="005E76E5" w:rsidR="005E76E5">
        <w:rPr>
          <w:rFonts w:ascii="Times New Roman" w:eastAsia="Times New Roman" w:hAnsi="Times New Roman" w:cs="Times New Roman"/>
          <w:sz w:val="26"/>
          <w:szCs w:val="26"/>
        </w:rPr>
        <w:t>1 квартал 2018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 xml:space="preserve"> года – не позднее </w:t>
      </w:r>
      <w:r w:rsidRPr="005E76E5" w:rsidR="005E76E5">
        <w:rPr>
          <w:rFonts w:ascii="Times New Roman" w:eastAsia="Times New Roman" w:hAnsi="Times New Roman" w:cs="Times New Roman"/>
          <w:sz w:val="26"/>
          <w:szCs w:val="26"/>
        </w:rPr>
        <w:t>28.04.2018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710D6" w:rsidRPr="005E76E5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76E5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налоговая декларация на пологу на прибыль за </w:t>
      </w:r>
      <w:r w:rsidRPr="005E76E5" w:rsidR="005E76E5">
        <w:rPr>
          <w:rFonts w:ascii="Times New Roman" w:eastAsia="Times New Roman" w:hAnsi="Times New Roman" w:cs="Times New Roman"/>
          <w:sz w:val="26"/>
          <w:szCs w:val="26"/>
        </w:rPr>
        <w:t>1 квартал 2018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 xml:space="preserve"> года  подана в ИФНС России по г. Симферополю ООО </w:t>
      </w:r>
      <w:r w:rsidR="00FE4F5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 xml:space="preserve"> по с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 xml:space="preserve">редствам телекоммуникационной связи – </w:t>
      </w:r>
      <w:r w:rsidRPr="005E76E5" w:rsidR="005E76E5">
        <w:rPr>
          <w:rFonts w:ascii="Times New Roman" w:eastAsia="Times New Roman" w:hAnsi="Times New Roman" w:cs="Times New Roman"/>
          <w:sz w:val="26"/>
          <w:szCs w:val="26"/>
        </w:rPr>
        <w:t>27.07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 xml:space="preserve">.2018, граничный срок предоставления налоговой декларации – </w:t>
      </w:r>
      <w:r w:rsidRPr="005E76E5" w:rsidR="005E76E5">
        <w:rPr>
          <w:rFonts w:ascii="Times New Roman" w:eastAsia="Times New Roman" w:hAnsi="Times New Roman" w:cs="Times New Roman"/>
          <w:sz w:val="26"/>
          <w:szCs w:val="26"/>
        </w:rPr>
        <w:t>28.04.2018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 xml:space="preserve">, т.е. документ представлен на </w:t>
      </w:r>
      <w:r w:rsidRPr="005E76E5" w:rsidR="005E76E5">
        <w:rPr>
          <w:rFonts w:ascii="Times New Roman" w:eastAsia="Times New Roman" w:hAnsi="Times New Roman" w:cs="Times New Roman"/>
          <w:sz w:val="26"/>
          <w:szCs w:val="26"/>
        </w:rPr>
        <w:t>90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 xml:space="preserve"> календарный день после граничного срока предоставления декларации</w:t>
      </w:r>
      <w:r w:rsidRPr="005E76E5">
        <w:rPr>
          <w:rStyle w:val="FontStyle12"/>
          <w:sz w:val="26"/>
          <w:szCs w:val="26"/>
          <w:lang w:eastAsia="uk-UA"/>
        </w:rPr>
        <w:t>.</w:t>
      </w:r>
    </w:p>
    <w:p w:rsidR="00D710D6" w:rsidRPr="005E76E5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76E5">
        <w:rPr>
          <w:rFonts w:ascii="Times New Roman" w:eastAsia="Times New Roman" w:hAnsi="Times New Roman" w:cs="Times New Roman"/>
          <w:sz w:val="26"/>
          <w:szCs w:val="26"/>
        </w:rPr>
        <w:t>Ответственность по ч. 1 ст. 15.6 Кодекса Р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 xml:space="preserve">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>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D710D6" w:rsidRPr="005E76E5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76E5">
        <w:rPr>
          <w:rFonts w:ascii="Times New Roman" w:eastAsia="Times New Roman" w:hAnsi="Times New Roman" w:cs="Times New Roman"/>
          <w:sz w:val="26"/>
          <w:szCs w:val="26"/>
        </w:rPr>
        <w:t>Согласно сведениям из Единого государ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 xml:space="preserve">ственного юридических лиц </w:t>
      </w:r>
      <w:r w:rsidR="00FE4F5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E76E5">
        <w:rPr>
          <w:rFonts w:ascii="Times New Roman" w:hAnsi="Times New Roman" w:cs="Times New Roman"/>
          <w:sz w:val="26"/>
          <w:szCs w:val="26"/>
        </w:rPr>
        <w:t xml:space="preserve"> 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 w:rsidR="00FE4F5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 xml:space="preserve"> на момент возникновения обязанности, установленной п. 2 ст. 230 Налогового кодекса Российской Федерации, являл</w:t>
      </w:r>
      <w:r w:rsidR="00C40C3E"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 xml:space="preserve"> Булатников А.В. При этом в силу абзаца 1 пункта 4 статьи 5 Федерального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 xml:space="preserve"> закона от 08 августа 2001 года №129-ФЗ «О государственной регистрации юридических лиц и индивидуальных предпринимателей» сведения, в том числе о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 xml:space="preserve"> лице, имеющем право без доверенности действовать от имени юридического лица, считаются достоверными до внесени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>я в них соответствующих изменений. Для всех третьих лиц руководителем организации является лицо, указанное в реестре..</w:t>
      </w:r>
    </w:p>
    <w:p w:rsidR="00D710D6" w:rsidRPr="005E76E5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76E5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правонарушениях, является именно </w:t>
      </w:r>
      <w:r w:rsidRPr="005E76E5" w:rsidR="005E76E5">
        <w:rPr>
          <w:rFonts w:ascii="Times New Roman" w:eastAsia="Times New Roman" w:hAnsi="Times New Roman" w:cs="Times New Roman"/>
          <w:sz w:val="26"/>
          <w:szCs w:val="26"/>
        </w:rPr>
        <w:t>Булатников А.В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>. Опровергающих указанные обстоятельства доказательств мировому судье не представлено.</w:t>
      </w:r>
    </w:p>
    <w:p w:rsidR="00D710D6" w:rsidRPr="005E76E5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76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Вина </w:t>
      </w:r>
      <w:r w:rsidRPr="005E76E5" w:rsidR="005E76E5">
        <w:rPr>
          <w:rFonts w:ascii="Times New Roman" w:eastAsia="Times New Roman" w:hAnsi="Times New Roman" w:cs="Times New Roman"/>
          <w:sz w:val="26"/>
          <w:szCs w:val="26"/>
        </w:rPr>
        <w:t>Булатникова А.В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E76E5">
        <w:rPr>
          <w:rFonts w:ascii="Times New Roman" w:hAnsi="Times New Roman" w:cs="Times New Roman"/>
          <w:sz w:val="26"/>
          <w:szCs w:val="26"/>
        </w:rPr>
        <w:t xml:space="preserve"> </w:t>
      </w:r>
      <w:r w:rsidRPr="005E76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совершении инкриминируемого правонарушения подтверждается протоколом об административном правонарушении № </w:t>
      </w:r>
      <w:r w:rsidRPr="005E76E5" w:rsidR="005E76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91021909813546600003/17</w:t>
      </w:r>
      <w:r w:rsidRPr="005E76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 w:rsidRPr="005E76E5" w:rsidR="005E76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08.04.2019</w:t>
      </w:r>
      <w:r w:rsidRPr="005E76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 скриншотом налоговой декларации, квитанцией о приеме налог</w:t>
      </w:r>
      <w:r w:rsidRPr="005E76E5" w:rsidR="005E76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овой декларации, копией акта № 24303</w:t>
      </w:r>
      <w:r w:rsidRPr="005E76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 w:rsidRPr="005E76E5" w:rsidR="005E76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05.09</w:t>
      </w:r>
      <w:r w:rsidRPr="005E76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.2018,</w:t>
      </w:r>
      <w:r w:rsidRPr="005E76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копией решения № </w:t>
      </w:r>
      <w:r w:rsidRPr="005E76E5" w:rsidR="005E76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18129</w:t>
      </w:r>
      <w:r w:rsidRPr="005E76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 w:rsidRPr="005E76E5" w:rsidR="005E76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23.10</w:t>
      </w:r>
      <w:r w:rsidRPr="005E76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.2018, 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>сведениями из Единого государственного реестра юридических лиц.</w:t>
      </w:r>
    </w:p>
    <w:p w:rsidR="00D710D6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76E5">
        <w:rPr>
          <w:rFonts w:ascii="Times New Roman" w:eastAsia="Times New Roman" w:hAnsi="Times New Roman" w:cs="Times New Roman"/>
          <w:sz w:val="26"/>
          <w:szCs w:val="26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 xml:space="preserve">ными для вывода о виновности </w:t>
      </w:r>
      <w:r w:rsidR="00C40C3E">
        <w:rPr>
          <w:rFonts w:ascii="Times New Roman" w:eastAsia="Times New Roman" w:hAnsi="Times New Roman" w:cs="Times New Roman"/>
          <w:sz w:val="26"/>
          <w:szCs w:val="26"/>
        </w:rPr>
        <w:t>Булатникова А.В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>. в совершении инкриминируемого административного правонарушения.</w:t>
      </w:r>
    </w:p>
    <w:p w:rsidR="00A958D7" w:rsidRPr="005E76E5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этом представленные квитанции о приеме налоговых деклараций по налогу на добавленную стоимость за 2 квартал 2018 года (номер корректировки2,3)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свидетельствуют о выполнении юридическим лицом, в установленные сроки</w:t>
      </w:r>
      <w:r w:rsidR="00FC14D5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обязанности, предусмотренной  </w:t>
      </w:r>
      <w:r w:rsidRPr="00A958D7">
        <w:rPr>
          <w:rFonts w:ascii="Times New Roman" w:eastAsia="Times New Roman" w:hAnsi="Times New Roman" w:cs="Times New Roman"/>
          <w:sz w:val="26"/>
          <w:szCs w:val="26"/>
        </w:rPr>
        <w:t>п. 3 ст. 289 Налогового кодекса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, по предоставлению декларации по налогу на прибыль за 1 квартал 2018 года.</w:t>
      </w:r>
    </w:p>
    <w:p w:rsidR="00D710D6" w:rsidRPr="005E76E5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76E5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="00FE4F59">
        <w:rPr>
          <w:rFonts w:ascii="Times New Roman" w:hAnsi="Times New Roman" w:cs="Times New Roman"/>
          <w:sz w:val="28"/>
          <w:szCs w:val="28"/>
        </w:rPr>
        <w:t>«данные изъяты»</w:t>
      </w:r>
      <w:r w:rsidR="00FE4F59">
        <w:rPr>
          <w:rFonts w:ascii="Times New Roman" w:hAnsi="Times New Roman" w:cs="Times New Roman"/>
          <w:sz w:val="28"/>
          <w:szCs w:val="28"/>
        </w:rPr>
        <w:t xml:space="preserve"> </w:t>
      </w:r>
      <w:r w:rsidRPr="005E76E5" w:rsidR="005E76E5"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 w:rsidR="00FE4F5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76E5" w:rsidR="005E76E5">
        <w:rPr>
          <w:rFonts w:ascii="Times New Roman" w:eastAsia="Times New Roman" w:hAnsi="Times New Roman" w:cs="Times New Roman"/>
          <w:sz w:val="26"/>
          <w:szCs w:val="26"/>
        </w:rPr>
        <w:t>Булатников</w:t>
      </w:r>
      <w:r w:rsidRPr="005E76E5" w:rsidR="005E76E5">
        <w:rPr>
          <w:rFonts w:ascii="Times New Roman" w:eastAsia="Times New Roman" w:hAnsi="Times New Roman" w:cs="Times New Roman"/>
          <w:sz w:val="26"/>
          <w:szCs w:val="26"/>
        </w:rPr>
        <w:t xml:space="preserve"> А.В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>. совершил правонарушение, предусмотренное ч.1 ст.15.6 Кодекса Российской Фед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>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D710D6" w:rsidRPr="005E76E5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76E5">
        <w:rPr>
          <w:rFonts w:ascii="Times New Roman" w:eastAsia="Times New Roman" w:hAnsi="Times New Roman" w:cs="Times New Roman"/>
          <w:sz w:val="26"/>
          <w:szCs w:val="26"/>
        </w:rPr>
        <w:t>Согласно п.1 п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>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 xml:space="preserve">нарушения. </w:t>
      </w:r>
    </w:p>
    <w:p w:rsidR="00D710D6" w:rsidRPr="005E76E5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76E5"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710D6" w:rsidRPr="005E76E5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76E5"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Процессуальных нарушений и обстояте</w:t>
      </w:r>
      <w:r w:rsidRPr="005E76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E76E5" w:rsidR="005E76E5">
        <w:rPr>
          <w:rFonts w:ascii="Times New Roman" w:eastAsia="Times New Roman" w:hAnsi="Times New Roman" w:cs="Times New Roman"/>
          <w:sz w:val="26"/>
          <w:szCs w:val="26"/>
        </w:rPr>
        <w:t>Булатникова А.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>В.</w:t>
      </w:r>
      <w:r w:rsidRPr="005E76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возбуждении дела об административном пр</w:t>
      </w:r>
      <w:r w:rsidRPr="005E76E5">
        <w:rPr>
          <w:rFonts w:ascii="Times New Roman" w:eastAsia="Times New Roman" w:hAnsi="Times New Roman" w:cs="Times New Roman"/>
          <w:color w:val="000000"/>
          <w:sz w:val="26"/>
          <w:szCs w:val="26"/>
        </w:rPr>
        <w:t>авонарушении нарушены не были.</w:t>
      </w:r>
    </w:p>
    <w:p w:rsidR="00D710D6" w:rsidRPr="005E76E5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76E5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</w:t>
      </w:r>
      <w:r w:rsidRPr="005E76E5">
        <w:rPr>
          <w:rFonts w:ascii="Times New Roman" w:eastAsia="Times New Roman" w:hAnsi="Times New Roman" w:cs="Times New Roman"/>
          <w:color w:val="000000"/>
          <w:sz w:val="26"/>
          <w:szCs w:val="26"/>
        </w:rPr>
        <w:t>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710D6" w:rsidRPr="005E76E5" w:rsidP="00D710D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76E5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ответственность, в соответствии со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 xml:space="preserve"> ст. ст. 4.2, 4.3 Кодекса Российской Федерации об административных правонарушениях по делу не установлено.</w:t>
      </w:r>
    </w:p>
    <w:p w:rsidR="00D710D6" w:rsidRPr="005E76E5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76E5">
        <w:rPr>
          <w:rFonts w:ascii="Times New Roman" w:eastAsia="Times New Roman" w:hAnsi="Times New Roman" w:cs="Times New Roman"/>
          <w:sz w:val="26"/>
          <w:szCs w:val="26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 xml:space="preserve">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>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>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D710D6" w:rsidRPr="005E76E5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76E5">
        <w:rPr>
          <w:rFonts w:ascii="Times New Roman" w:eastAsia="Times New Roman" w:hAnsi="Times New Roman" w:cs="Times New Roman"/>
          <w:sz w:val="26"/>
          <w:szCs w:val="26"/>
        </w:rPr>
        <w:t>В соотв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 xml:space="preserve">етствии с ч. 1 ст. 3.4 Кодекса Российской Федерации об административных правонарушениях предупреждение - мера административного 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>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D710D6" w:rsidRPr="005E76E5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76E5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>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 xml:space="preserve">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>также при отсутствии имущественного ущерба.</w:t>
      </w:r>
    </w:p>
    <w:p w:rsidR="00D710D6" w:rsidRPr="005E76E5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76E5">
        <w:rPr>
          <w:rFonts w:ascii="Times New Roman" w:eastAsia="Times New Roman" w:hAnsi="Times New Roman" w:cs="Times New Roman"/>
          <w:sz w:val="26"/>
          <w:szCs w:val="26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 xml:space="preserve">ельств, указанных в ч. 2 ст. 3.4 Кодекса Российской Федерации об административных правонарушениях. </w:t>
      </w:r>
    </w:p>
    <w:p w:rsidR="00D710D6" w:rsidRPr="005E76E5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76E5">
        <w:rPr>
          <w:rFonts w:ascii="Times New Roman" w:eastAsia="Times New Roman" w:hAnsi="Times New Roman" w:cs="Times New Roman"/>
          <w:sz w:val="26"/>
          <w:szCs w:val="26"/>
        </w:rPr>
        <w:t xml:space="preserve">Согласно данным официального сайта Федеральной Налоговой Службы Российской Федерации (https://rmsp.nalog.ru/) </w:t>
      </w:r>
      <w:r w:rsidRPr="005E76E5" w:rsidR="005E76E5"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 w:rsidR="00FE4F5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 xml:space="preserve"> относится к суб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>ъектам малого предпринимательства (микропредприятие).</w:t>
      </w:r>
    </w:p>
    <w:p w:rsidR="00D710D6" w:rsidRPr="005E76E5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76E5">
        <w:rPr>
          <w:rFonts w:ascii="Times New Roman" w:eastAsia="Times New Roman" w:hAnsi="Times New Roman" w:cs="Times New Roman"/>
          <w:sz w:val="26"/>
          <w:szCs w:val="26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>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см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 xml:space="preserve">ягчающих и отягчающих ответственность,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5E76E5" w:rsidR="005E76E5">
        <w:rPr>
          <w:rFonts w:ascii="Times New Roman" w:eastAsia="Times New Roman" w:hAnsi="Times New Roman" w:cs="Times New Roman"/>
          <w:sz w:val="26"/>
          <w:szCs w:val="26"/>
        </w:rPr>
        <w:t>Булатникову А.В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 xml:space="preserve">. наказание с применением ч. 1 ст. 4.1.1 Кодекса Российской Федерации об административных правонарушениях в виде предупреждения.  </w:t>
      </w:r>
    </w:p>
    <w:p w:rsidR="00D710D6" w:rsidRPr="005E76E5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76E5"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 w:rsidRPr="005E76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ст.ст. 29.9, 29.10, 29.11 </w:t>
      </w:r>
      <w:r w:rsidRPr="005E76E5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5E76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мировой судья – </w:t>
      </w:r>
    </w:p>
    <w:p w:rsidR="00D710D6" w:rsidRPr="005E76E5" w:rsidP="00D710D6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76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ПОСТАНОВИЛ:</w:t>
      </w:r>
    </w:p>
    <w:p w:rsidR="00FC14D5" w:rsidRPr="00FC14D5" w:rsidP="00FC14D5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76E5">
        <w:rPr>
          <w:rFonts w:ascii="Times New Roman" w:hAnsi="Times New Roman" w:cs="Times New Roman"/>
          <w:sz w:val="26"/>
          <w:szCs w:val="26"/>
        </w:rPr>
        <w:t xml:space="preserve">Булатникова </w:t>
      </w:r>
      <w:r w:rsidR="00FE4F59">
        <w:rPr>
          <w:rFonts w:ascii="Times New Roman" w:hAnsi="Times New Roman" w:cs="Times New Roman"/>
          <w:sz w:val="26"/>
          <w:szCs w:val="26"/>
        </w:rPr>
        <w:t>А</w:t>
      </w:r>
      <w:r w:rsidR="00FE4F59">
        <w:rPr>
          <w:rFonts w:ascii="Times New Roman" w:hAnsi="Times New Roman" w:cs="Times New Roman"/>
          <w:sz w:val="26"/>
          <w:szCs w:val="26"/>
        </w:rPr>
        <w:t>,В</w:t>
      </w:r>
      <w:r w:rsidR="00FE4F59">
        <w:rPr>
          <w:rFonts w:ascii="Times New Roman" w:hAnsi="Times New Roman" w:cs="Times New Roman"/>
          <w:sz w:val="26"/>
          <w:szCs w:val="26"/>
        </w:rPr>
        <w:t>.</w:t>
      </w:r>
      <w:r w:rsidRPr="005E76E5" w:rsidR="00D710D6">
        <w:rPr>
          <w:rFonts w:ascii="Times New Roman" w:hAnsi="Times New Roman" w:cs="Times New Roman"/>
          <w:sz w:val="26"/>
          <w:szCs w:val="26"/>
        </w:rPr>
        <w:t xml:space="preserve"> </w:t>
      </w:r>
      <w:r w:rsidRPr="005E76E5" w:rsidR="00D710D6"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ч.1 ст.15.6</w:t>
      </w:r>
      <w:r w:rsidRPr="005E76E5" w:rsidR="00D710D6">
        <w:rPr>
          <w:rFonts w:ascii="Times New Roman" w:eastAsia="Times New Roman" w:hAnsi="Times New Roman" w:cs="Times New Roman"/>
          <w:i/>
          <w:sz w:val="26"/>
          <w:szCs w:val="26"/>
        </w:rPr>
        <w:t xml:space="preserve">  </w:t>
      </w:r>
      <w:r w:rsidRPr="005E76E5" w:rsidR="00D710D6"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правонарушениях, и назначить ему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</w:t>
      </w:r>
      <w:r w:rsidRPr="00FC14D5">
        <w:rPr>
          <w:rFonts w:ascii="Times New Roman" w:eastAsia="Times New Roman" w:hAnsi="Times New Roman" w:cs="Times New Roman"/>
          <w:sz w:val="26"/>
          <w:szCs w:val="26"/>
        </w:rPr>
        <w:t>в размере 300 (трехсот) рублей.</w:t>
      </w:r>
    </w:p>
    <w:p w:rsidR="00D710D6" w:rsidRPr="005E76E5" w:rsidP="00FC14D5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4D5">
        <w:rPr>
          <w:rFonts w:ascii="Times New Roman" w:eastAsia="Times New Roman" w:hAnsi="Times New Roman" w:cs="Times New Roman"/>
          <w:sz w:val="26"/>
          <w:szCs w:val="26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D710D6" w:rsidRPr="005E76E5" w:rsidP="00D710D6">
      <w:pPr>
        <w:pStyle w:val="NoSpacing"/>
        <w:ind w:firstLine="993"/>
        <w:jc w:val="both"/>
        <w:rPr>
          <w:rFonts w:ascii="Times New Roman" w:hAnsi="Times New Roman"/>
          <w:sz w:val="26"/>
          <w:szCs w:val="26"/>
        </w:rPr>
      </w:pPr>
      <w:r w:rsidRPr="005E76E5">
        <w:rPr>
          <w:rFonts w:ascii="Times New Roman" w:hAnsi="Times New Roman"/>
          <w:sz w:val="26"/>
          <w:szCs w:val="26"/>
        </w:rPr>
        <w:t>Постановление может быть о</w:t>
      </w:r>
      <w:r w:rsidRPr="005E76E5">
        <w:rPr>
          <w:rFonts w:ascii="Times New Roman" w:hAnsi="Times New Roman"/>
          <w:sz w:val="26"/>
          <w:szCs w:val="26"/>
        </w:rPr>
        <w:t xml:space="preserve">бжаловано в апелляционном порядке в Центральный районный суд города Симферополя Республики Крым через </w:t>
      </w:r>
      <w:r w:rsidRPr="005E76E5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мирового судью </w:t>
      </w:r>
      <w:r w:rsidRPr="005E76E5">
        <w:rPr>
          <w:rFonts w:ascii="Times New Roman" w:hAnsi="Times New Roman"/>
          <w:sz w:val="26"/>
          <w:szCs w:val="26"/>
        </w:rPr>
        <w:t xml:space="preserve">судебного участка №17 Центрального судебного района города Симферополь (Центрального районного городского округа Симферополь) Республики </w:t>
      </w:r>
      <w:r w:rsidRPr="005E76E5">
        <w:rPr>
          <w:rFonts w:ascii="Times New Roman" w:hAnsi="Times New Roman"/>
          <w:sz w:val="26"/>
          <w:szCs w:val="26"/>
        </w:rPr>
        <w:t>Крым в течение 10 суток со дня вручения или получения копии постановления.</w:t>
      </w:r>
    </w:p>
    <w:p w:rsidR="002C5A43" w:rsidRPr="005E76E5" w:rsidP="00D710D6">
      <w:pPr>
        <w:ind w:firstLine="993"/>
        <w:rPr>
          <w:sz w:val="26"/>
          <w:szCs w:val="26"/>
        </w:rPr>
      </w:pPr>
      <w:r w:rsidRPr="005E76E5">
        <w:rPr>
          <w:rFonts w:ascii="Times New Roman" w:hAnsi="Times New Roman" w:cs="Times New Roman"/>
          <w:sz w:val="26"/>
          <w:szCs w:val="26"/>
        </w:rPr>
        <w:t>Мировой судья</w:t>
      </w:r>
      <w:r w:rsidR="00FC14D5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5E76E5">
        <w:rPr>
          <w:rFonts w:ascii="Times New Roman" w:hAnsi="Times New Roman" w:cs="Times New Roman"/>
          <w:sz w:val="26"/>
          <w:szCs w:val="26"/>
        </w:rPr>
        <w:t xml:space="preserve">                                               А.Л. Тоскина</w:t>
      </w:r>
    </w:p>
    <w:sectPr w:rsidSect="00FC14D5">
      <w:footerReference w:type="default" r:id="rId4"/>
      <w:pgSz w:w="11906" w:h="16838"/>
      <w:pgMar w:top="851" w:right="707" w:bottom="851" w:left="1560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F59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D6"/>
    <w:rsid w:val="002536D1"/>
    <w:rsid w:val="002C5A43"/>
    <w:rsid w:val="00326552"/>
    <w:rsid w:val="00421ED0"/>
    <w:rsid w:val="005E76E5"/>
    <w:rsid w:val="009F0F1D"/>
    <w:rsid w:val="00A958D7"/>
    <w:rsid w:val="00C40C3E"/>
    <w:rsid w:val="00C545F8"/>
    <w:rsid w:val="00D710D6"/>
    <w:rsid w:val="00FC14D5"/>
    <w:rsid w:val="00FE4F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0D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10D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710D6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D710D6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D71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710D6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FC1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C14D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