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185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мая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Олега Игоревича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F0882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предусмотренного ч.3 ст.19.24 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15.02.2024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26.02.2024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лицом,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657116">
        <w:rPr>
          <w:rFonts w:ascii="Times New Roman" w:hAnsi="Times New Roman"/>
          <w:sz w:val="27"/>
          <w:szCs w:val="27"/>
        </w:rPr>
        <w:t>10.05.2024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="006C1CDB">
        <w:rPr>
          <w:rFonts w:ascii="Times New Roman" w:hAnsi="Times New Roman"/>
          <w:sz w:val="27"/>
          <w:szCs w:val="27"/>
        </w:rPr>
        <w:t>с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="00657116">
        <w:rPr>
          <w:rFonts w:ascii="Times New Roman" w:hAnsi="Times New Roman"/>
          <w:sz w:val="27"/>
          <w:szCs w:val="27"/>
        </w:rPr>
        <w:t>22</w:t>
      </w:r>
      <w:r w:rsidRPr="006C1CDB" w:rsidR="006C1CDB">
        <w:rPr>
          <w:rFonts w:ascii="Times New Roman" w:hAnsi="Times New Roman"/>
          <w:sz w:val="27"/>
          <w:szCs w:val="27"/>
        </w:rPr>
        <w:t xml:space="preserve"> час</w:t>
      </w:r>
      <w:r w:rsidR="006C1CDB">
        <w:rPr>
          <w:rFonts w:ascii="Times New Roman" w:hAnsi="Times New Roman"/>
          <w:sz w:val="27"/>
          <w:szCs w:val="27"/>
        </w:rPr>
        <w:t>ов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="00657116">
        <w:rPr>
          <w:rFonts w:ascii="Times New Roman" w:hAnsi="Times New Roman"/>
          <w:sz w:val="27"/>
          <w:szCs w:val="27"/>
        </w:rPr>
        <w:t>00</w:t>
      </w:r>
      <w:r w:rsidRPr="006C1CDB" w:rsidR="006C1CDB">
        <w:rPr>
          <w:rFonts w:ascii="Times New Roman" w:hAnsi="Times New Roman"/>
          <w:sz w:val="27"/>
          <w:szCs w:val="27"/>
        </w:rPr>
        <w:t xml:space="preserve"> минут</w:t>
      </w:r>
      <w:r w:rsidR="006C1CDB">
        <w:rPr>
          <w:rFonts w:ascii="Times New Roman" w:hAnsi="Times New Roman"/>
          <w:sz w:val="27"/>
          <w:szCs w:val="27"/>
        </w:rPr>
        <w:t xml:space="preserve">у по </w:t>
      </w:r>
      <w:r w:rsidR="00657116">
        <w:rPr>
          <w:rFonts w:ascii="Times New Roman" w:hAnsi="Times New Roman"/>
          <w:sz w:val="27"/>
          <w:szCs w:val="27"/>
        </w:rPr>
        <w:t>06</w:t>
      </w:r>
      <w:r w:rsidR="006C1CDB">
        <w:rPr>
          <w:rFonts w:ascii="Times New Roman" w:hAnsi="Times New Roman"/>
          <w:sz w:val="27"/>
          <w:szCs w:val="27"/>
        </w:rPr>
        <w:t xml:space="preserve"> часов 0</w:t>
      </w:r>
      <w:r w:rsidR="00657116">
        <w:rPr>
          <w:rFonts w:ascii="Times New Roman" w:hAnsi="Times New Roman"/>
          <w:sz w:val="27"/>
          <w:szCs w:val="27"/>
        </w:rPr>
        <w:t>0</w:t>
      </w:r>
      <w:r w:rsidR="006C1CDB">
        <w:rPr>
          <w:rFonts w:ascii="Times New Roman" w:hAnsi="Times New Roman"/>
          <w:sz w:val="27"/>
          <w:szCs w:val="27"/>
        </w:rPr>
        <w:t xml:space="preserve"> минуты</w:t>
      </w:r>
      <w:r w:rsidRPr="006C1CDB" w:rsidR="006C1CDB">
        <w:rPr>
          <w:rFonts w:ascii="Times New Roman" w:hAnsi="Times New Roman"/>
          <w:sz w:val="27"/>
          <w:szCs w:val="27"/>
        </w:rPr>
        <w:t xml:space="preserve"> отсутствовал по месту жительства, по адресу: </w:t>
      </w:r>
      <w:r w:rsidR="006F0882">
        <w:rPr>
          <w:sz w:val="28"/>
          <w:szCs w:val="28"/>
        </w:rPr>
        <w:t>“данные изъяты”</w:t>
      </w:r>
      <w:r w:rsidRPr="006C1CDB" w:rsidR="006C1CDB">
        <w:rPr>
          <w:rFonts w:ascii="Times New Roman" w:hAnsi="Times New Roman"/>
          <w:sz w:val="27"/>
          <w:szCs w:val="27"/>
        </w:rPr>
        <w:t xml:space="preserve">, чем нарушил ограничения, установленные решением </w:t>
      </w:r>
      <w:r w:rsidR="006C1CDB">
        <w:rPr>
          <w:rFonts w:ascii="Times New Roman" w:hAnsi="Times New Roman"/>
          <w:sz w:val="27"/>
          <w:szCs w:val="27"/>
        </w:rPr>
        <w:t xml:space="preserve">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в отношении которого ведется производство по делу об ад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министративном правонарушении, исследовав 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(административные ограничения), а также за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выполнением им обязанностей, предусмотренных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несоблюдение лицом, в отнош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одного года со дня окончания исполнения данного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.11.</w:t>
      </w:r>
      <w:r w:rsidRPr="00DF5F89"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 административный надзор сроком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три года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запрет пребывания вне жилого или иного помещения, являющегося местом жительства, пребывания или фактического нахождения поднадзорного лица ежедневно с 22-00 часов до 06-00 часов следующего дня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15.02.2024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26.02.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2023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10.05.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2024 с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22 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часов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00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минут по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06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часов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00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минуты отсутствовал по месту жительства, по адресу: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</w:t>
      </w:r>
      <w:r w:rsidR="006F0882">
        <w:rPr>
          <w:sz w:val="28"/>
          <w:szCs w:val="28"/>
        </w:rPr>
        <w:t>“данные изъяты”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чем нарушил ограничения, установленные решением</w:t>
      </w:r>
      <w:r w:rsidRPr="00A86036" w:rsidR="00A8603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7A2652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неявки на регистрацию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6F0882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19.10.2023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15.02.2024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10.05.2024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графиком прибытия надзорного лица на регистрацию от 13.11.2023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заседании, которые полностью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согласуются с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получены в соответствии с требованиями действующего законодательства и в совокупности являются достаточными для выв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о виновности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разрешения дела, прихожу к выводу, что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ем требований закона, противоречий не содержит. Права и законные интересы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не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установлено.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нали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чие смягчающих ответственность обстоятельств, отсутствие отягчающих ответственность обстоятельств, мировой судья считает необходимым подвергнуть Бадюка О.И., административному наказанию в виде обязательных работ в пределах санкции, предусмотренной ч.3 ст. 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19.24 Кодекса Российской Федерации об административных правонарушениях.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правонарушений.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виновног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о, по делу не установлено.   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административных правонарушениях, мировой судья,</w:t>
      </w:r>
    </w:p>
    <w:p w:rsidR="00DF5F89" w:rsidRPr="00DF5F89" w:rsidP="00DF5F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Бадюка Олега Игоревича виновным в совершении административного правонарушения, предусмо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20 (двадцать) часов.</w:t>
      </w:r>
    </w:p>
    <w:p w:rsidR="00EC65A0" w:rsidRPr="00EC65A0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0E6ECB">
          <w:instrText>PAGE   \* MERGEFORMAT</w:instrText>
        </w:r>
        <w:r>
          <w:fldChar w:fldCharType="separate"/>
        </w:r>
        <w:r w:rsidR="006F0882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defaultTabStop w:val="708"/>
  <w:characterSpacingControl w:val="doNotCompress"/>
  <w:compat/>
  <w:rsids>
    <w:rsidRoot w:val="00ED3D19"/>
    <w:rsid w:val="00052F77"/>
    <w:rsid w:val="000731C4"/>
    <w:rsid w:val="000E6ECB"/>
    <w:rsid w:val="000E7288"/>
    <w:rsid w:val="001D0D0D"/>
    <w:rsid w:val="00237763"/>
    <w:rsid w:val="0029776F"/>
    <w:rsid w:val="002C5A43"/>
    <w:rsid w:val="00326552"/>
    <w:rsid w:val="00376910"/>
    <w:rsid w:val="003D32EB"/>
    <w:rsid w:val="00402177"/>
    <w:rsid w:val="004C1447"/>
    <w:rsid w:val="004F6977"/>
    <w:rsid w:val="00501A21"/>
    <w:rsid w:val="00604879"/>
    <w:rsid w:val="00622BD5"/>
    <w:rsid w:val="00657116"/>
    <w:rsid w:val="006802EB"/>
    <w:rsid w:val="006B0798"/>
    <w:rsid w:val="006C1CDB"/>
    <w:rsid w:val="006F0882"/>
    <w:rsid w:val="00700625"/>
    <w:rsid w:val="007660D8"/>
    <w:rsid w:val="00781D49"/>
    <w:rsid w:val="007A2652"/>
    <w:rsid w:val="008011A4"/>
    <w:rsid w:val="00853B9B"/>
    <w:rsid w:val="008803ED"/>
    <w:rsid w:val="008A0639"/>
    <w:rsid w:val="00907F01"/>
    <w:rsid w:val="00914053"/>
    <w:rsid w:val="00973479"/>
    <w:rsid w:val="009B7520"/>
    <w:rsid w:val="00A86036"/>
    <w:rsid w:val="00A92B2E"/>
    <w:rsid w:val="00AA46FA"/>
    <w:rsid w:val="00B10738"/>
    <w:rsid w:val="00C046F2"/>
    <w:rsid w:val="00C35594"/>
    <w:rsid w:val="00C545F8"/>
    <w:rsid w:val="00CE028B"/>
    <w:rsid w:val="00CE5915"/>
    <w:rsid w:val="00D9295F"/>
    <w:rsid w:val="00DC74F0"/>
    <w:rsid w:val="00DF5F89"/>
    <w:rsid w:val="00E40924"/>
    <w:rsid w:val="00E745EF"/>
    <w:rsid w:val="00EC65A0"/>
    <w:rsid w:val="00ED3D19"/>
    <w:rsid w:val="00EF4E78"/>
    <w:rsid w:val="00EF50C4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