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022D3" w:rsidRPr="008E5B20" w:rsidP="00F022D3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>Дело №  5-0190/17/2017</w:t>
      </w:r>
    </w:p>
    <w:p w:rsidR="00F022D3" w:rsidRPr="008E5B20" w:rsidP="00F022D3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</w:p>
    <w:p w:rsidR="00F022D3" w:rsidRPr="008E5B20" w:rsidP="00F022D3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 xml:space="preserve"> ПОСТАНОВЛЕНИЕ</w:t>
      </w:r>
    </w:p>
    <w:p w:rsidR="00F022D3" w:rsidRPr="008E5B20" w:rsidP="00F022D3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>20 июня 2017 года                                             гор. Симферополь</w:t>
      </w:r>
    </w:p>
    <w:p w:rsidR="00F022D3" w:rsidRPr="008E5B20" w:rsidP="00F022D3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 xml:space="preserve">      </w:t>
      </w:r>
    </w:p>
    <w:p w:rsidR="00F022D3" w:rsidRPr="008E5B20" w:rsidP="00F022D3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</w:t>
      </w:r>
      <w:r w:rsidRPr="008E5B20">
        <w:rPr>
          <w:sz w:val="18"/>
          <w:szCs w:val="18"/>
          <w:lang w:val="ru-RU"/>
        </w:rPr>
        <w:t>Тоскина</w:t>
      </w:r>
      <w:r w:rsidRPr="008E5B20">
        <w:rPr>
          <w:sz w:val="18"/>
          <w:szCs w:val="18"/>
          <w:lang w:val="ru-RU"/>
        </w:rPr>
        <w:t xml:space="preserve"> А.Л.,</w:t>
      </w:r>
    </w:p>
    <w:p w:rsidR="00F022D3" w:rsidRPr="008E5B20" w:rsidP="00F022D3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F022D3" w:rsidRPr="008E5B20" w:rsidP="008E5B20">
      <w:pPr>
        <w:ind w:right="-1"/>
        <w:jc w:val="both"/>
        <w:outlineLvl w:val="0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 xml:space="preserve">Крымской региональной общественной организации «Антикоррупционный комитет» </w:t>
      </w:r>
      <w:r w:rsidRPr="008E5B20" w:rsidR="008E5B20">
        <w:rPr>
          <w:sz w:val="18"/>
          <w:szCs w:val="18"/>
        </w:rPr>
        <w:t>&lt;</w:t>
      </w:r>
      <w:r w:rsidRPr="008E5B20" w:rsidR="008E5B20">
        <w:rPr>
          <w:sz w:val="18"/>
          <w:szCs w:val="18"/>
        </w:rPr>
        <w:t>данные</w:t>
      </w:r>
      <w:r w:rsidRPr="008E5B20" w:rsidR="008E5B20">
        <w:rPr>
          <w:sz w:val="18"/>
          <w:szCs w:val="18"/>
        </w:rPr>
        <w:t xml:space="preserve"> </w:t>
      </w:r>
      <w:r w:rsidRPr="008E5B20" w:rsidR="008E5B20">
        <w:rPr>
          <w:sz w:val="18"/>
          <w:szCs w:val="18"/>
        </w:rPr>
        <w:t>изъяты</w:t>
      </w:r>
      <w:r w:rsidRPr="008E5B20" w:rsidR="008E5B20">
        <w:rPr>
          <w:sz w:val="18"/>
          <w:szCs w:val="18"/>
        </w:rPr>
        <w:t>&gt;</w:t>
      </w:r>
      <w:r w:rsidRPr="008E5B20">
        <w:rPr>
          <w:sz w:val="18"/>
          <w:szCs w:val="18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F022D3" w:rsidRPr="008E5B20" w:rsidP="00F022D3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>УСТАНОВИЛ:</w:t>
      </w:r>
    </w:p>
    <w:p w:rsidR="00F022D3" w:rsidRPr="008E5B20" w:rsidP="00F022D3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>Крымская региональная общественная организация «Антикоррупционный комитет» (далее КРОО «Антикоррупционный комитет», юридическое лицо, организация) не предоставила в Главное управление Министерства юстиции Российской по Республики Крым и Севастополю ежегодный отчет о деятельности за 2016 год в срок до 15 апреля 2017 года, то есть не представила в государственный орган, сведений (информации), представление которых предусмотрено законом и необходимо для осуществления этим органом его</w:t>
      </w:r>
      <w:r w:rsidRPr="008E5B20">
        <w:rPr>
          <w:sz w:val="18"/>
          <w:szCs w:val="18"/>
          <w:lang w:val="ru-RU"/>
        </w:rPr>
        <w:t xml:space="preserve"> законной деятельности. </w:t>
      </w:r>
    </w:p>
    <w:p w:rsidR="00F022D3" w:rsidRPr="008E5B20" w:rsidP="00F022D3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>Лицо, в отношении которого ведется производство по делу об административном правонарушении, о дате, времени и месте рассмотрения дела уведомлено надлежащим образом, о чем свидетельствует данные официального сайта Почта России (https://www.pochta.ru отчет об отслеживании отправления с почтовым идентификатором 29501311036047), явку уполномоченного представителя в судебное заседание не обеспечило, ходатайств об отложении рассмотрении дела в судебный участок не направило, о</w:t>
      </w:r>
      <w:r w:rsidRPr="008E5B20">
        <w:rPr>
          <w:sz w:val="18"/>
          <w:szCs w:val="18"/>
          <w:lang w:val="ru-RU"/>
        </w:rPr>
        <w:t xml:space="preserve"> </w:t>
      </w:r>
      <w:r w:rsidRPr="008E5B20">
        <w:rPr>
          <w:sz w:val="18"/>
          <w:szCs w:val="18"/>
          <w:lang w:val="ru-RU"/>
        </w:rPr>
        <w:t>причинах</w:t>
      </w:r>
      <w:r w:rsidRPr="008E5B20">
        <w:rPr>
          <w:sz w:val="18"/>
          <w:szCs w:val="18"/>
          <w:lang w:val="ru-RU"/>
        </w:rPr>
        <w:t xml:space="preserve"> неявки не известило.</w:t>
      </w:r>
    </w:p>
    <w:p w:rsidR="00F022D3" w:rsidRPr="008E5B20" w:rsidP="00F022D3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а также положения ст. 25.1 Кодекса Российской Федерации об административных правонарушениях, мировой судья считает возможным рассмотреть дело в отсутствии уполномоченного представителя КРОО «Антикоррупционный комитет».</w:t>
      </w:r>
    </w:p>
    <w:p w:rsidR="00F022D3" w:rsidRPr="008E5B20" w:rsidP="00F022D3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>Исследовав материалы дела, прихожу к следующему.</w:t>
      </w:r>
    </w:p>
    <w:p w:rsidR="00F022D3" w:rsidRPr="008E5B20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F022D3" w:rsidRPr="008E5B20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F022D3" w:rsidRPr="008E5B20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>В соответствии с п. 3 ст. 32 Федерального закона от 12.01.1996 №7-ФЗ «О некоммерческих организациях» некоммерческие организации, за исключением указанных в пункте 3.1 настоящей статьи,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</w:t>
      </w:r>
      <w:r w:rsidRPr="008E5B20">
        <w:rPr>
          <w:sz w:val="18"/>
          <w:szCs w:val="18"/>
          <w:lang w:val="ru-RU"/>
        </w:rPr>
        <w:t xml:space="preserve"> организации, выполняющие функции иностранного агента, также аудиторское заключение.</w:t>
      </w:r>
    </w:p>
    <w:p w:rsidR="00F022D3" w:rsidRPr="008E5B20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>В силу п. 2  постановления Правительства Российской Федерации «О мерах по реализации отдельных положений федеральных законов, регулирующих деятельность некоммерческих организаций» от 15 апреля 2006 г. №212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 (далее</w:t>
      </w:r>
      <w:r w:rsidRPr="008E5B20">
        <w:rPr>
          <w:sz w:val="18"/>
          <w:szCs w:val="18"/>
          <w:lang w:val="ru-RU"/>
        </w:rPr>
        <w:t xml:space="preserve"> - </w:t>
      </w:r>
      <w:r w:rsidRPr="008E5B20">
        <w:rPr>
          <w:sz w:val="18"/>
          <w:szCs w:val="18"/>
          <w:lang w:val="ru-RU"/>
        </w:rPr>
        <w:t>уполномоченный орган),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</w:t>
      </w:r>
      <w:r w:rsidRPr="008E5B20">
        <w:rPr>
          <w:sz w:val="18"/>
          <w:szCs w:val="18"/>
          <w:lang w:val="ru-RU"/>
        </w:rPr>
        <w:t xml:space="preserve"> позднее 15 апреля года, следующего за </w:t>
      </w:r>
      <w:r w:rsidRPr="008E5B20">
        <w:rPr>
          <w:sz w:val="18"/>
          <w:szCs w:val="18"/>
          <w:lang w:val="ru-RU"/>
        </w:rPr>
        <w:t>отчетным</w:t>
      </w:r>
      <w:r w:rsidRPr="008E5B20">
        <w:rPr>
          <w:sz w:val="18"/>
          <w:szCs w:val="18"/>
          <w:lang w:val="ru-RU"/>
        </w:rPr>
        <w:t>.</w:t>
      </w:r>
    </w:p>
    <w:p w:rsidR="00F022D3" w:rsidRPr="008E5B20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 xml:space="preserve">Как следует из представленных материалов, КРОО «Антикоррупционный комитет» зарегистрирована Главным управлением Министерства юстиции Российской Федерации по Республике Крым и Севастополю 11.09.2014, о чем внесена запись в Единый государственный реестр юридических лиц 22.09.2014, в </w:t>
      </w:r>
      <w:r w:rsidRPr="008E5B20">
        <w:rPr>
          <w:sz w:val="18"/>
          <w:szCs w:val="18"/>
          <w:lang w:val="ru-RU"/>
        </w:rPr>
        <w:t>связи</w:t>
      </w:r>
      <w:r w:rsidRPr="008E5B20">
        <w:rPr>
          <w:sz w:val="18"/>
          <w:szCs w:val="18"/>
          <w:lang w:val="ru-RU"/>
        </w:rPr>
        <w:t xml:space="preserve"> с чем КРОО «Антикоррупционный комитет» относится к некоммерческим организациям.  </w:t>
      </w:r>
    </w:p>
    <w:p w:rsidR="00F022D3" w:rsidRPr="008E5B20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 xml:space="preserve">Учитывая </w:t>
      </w:r>
      <w:r w:rsidRPr="008E5B20">
        <w:rPr>
          <w:sz w:val="18"/>
          <w:szCs w:val="18"/>
          <w:lang w:val="ru-RU"/>
        </w:rPr>
        <w:t>изложенное</w:t>
      </w:r>
      <w:r w:rsidRPr="008E5B20">
        <w:rPr>
          <w:sz w:val="18"/>
          <w:szCs w:val="18"/>
          <w:lang w:val="ru-RU"/>
        </w:rPr>
        <w:t>, на КРОО «Антикоррупционный комитет» в силу закона возложена обязанность по выполнению требований действующего законодательства, регулирующих деятельность некоммерческих организаций, в том числе, в части предоставления соответствующей отчетности.</w:t>
      </w:r>
    </w:p>
    <w:p w:rsidR="00F022D3" w:rsidRPr="008E5B20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 xml:space="preserve">Материалы дела свидетельствуют, что КРОО «Антикоррупционный комитет» не предоставила в установленные сроки отчет о деятельности за 2016 год (до 15 апреля 2017 года). </w:t>
      </w:r>
    </w:p>
    <w:p w:rsidR="00F022D3" w:rsidRPr="008E5B20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 xml:space="preserve">Таким образом, вина юридического лица - КРОО «Антикоррупционный комитет»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</w:t>
      </w:r>
      <w:r w:rsidRPr="008E5B20" w:rsidR="008E5B20">
        <w:rPr>
          <w:sz w:val="18"/>
          <w:szCs w:val="18"/>
        </w:rPr>
        <w:t>&lt;</w:t>
      </w:r>
      <w:r w:rsidRPr="008E5B20" w:rsidR="008E5B20">
        <w:rPr>
          <w:sz w:val="18"/>
          <w:szCs w:val="18"/>
        </w:rPr>
        <w:t>данные</w:t>
      </w:r>
      <w:r w:rsidRPr="008E5B20" w:rsidR="008E5B20">
        <w:rPr>
          <w:sz w:val="18"/>
          <w:szCs w:val="18"/>
        </w:rPr>
        <w:t xml:space="preserve"> </w:t>
      </w:r>
      <w:r w:rsidRPr="008E5B20" w:rsidR="008E5B20">
        <w:rPr>
          <w:sz w:val="18"/>
          <w:szCs w:val="18"/>
        </w:rPr>
        <w:t>изъяты</w:t>
      </w:r>
      <w:r w:rsidRPr="008E5B20" w:rsidR="008E5B20">
        <w:rPr>
          <w:sz w:val="18"/>
          <w:szCs w:val="18"/>
        </w:rPr>
        <w:t>&gt;</w:t>
      </w:r>
      <w:r w:rsidRPr="008E5B20">
        <w:rPr>
          <w:sz w:val="18"/>
          <w:szCs w:val="18"/>
          <w:lang w:val="ru-RU"/>
        </w:rPr>
        <w:t>, копией служебной записки, выпиской из ЕГРЮЛ.</w:t>
      </w:r>
    </w:p>
    <w:p w:rsidR="00F022D3" w:rsidRPr="008E5B20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бездействие юридического лица - КРОО «Антикоррупционный комитет» по ст. 19.7 Кодекса Российской Федерации об административных правонарушениях, а именно: непредставление в государственный орган, орган,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F022D3" w:rsidRPr="008E5B20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</w:t>
      </w:r>
    </w:p>
    <w:p w:rsidR="00F022D3" w:rsidRPr="008E5B20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КРОО «Антикоррупционный комитет» при возбуждении дела об административном правонарушении нарушены не были.</w:t>
      </w:r>
    </w:p>
    <w:p w:rsidR="00F022D3" w:rsidRPr="008E5B20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022D3" w:rsidRPr="008E5B20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 xml:space="preserve">В соответствии со ст. 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022D3" w:rsidRPr="008E5B20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административной ответственности (иной информации материалы дела не содержат), мировой судья считает возможным подвергнуть</w:t>
      </w:r>
      <w:r w:rsidRPr="008E5B20">
        <w:rPr>
          <w:sz w:val="18"/>
          <w:szCs w:val="18"/>
          <w:lang w:val="ru-RU"/>
        </w:rPr>
        <w:t xml:space="preserve"> КРОО «Антикоррупционный комитет» административному наказанию в виде предупреждения в пределах санкции ст. 19.7 Кодекса Российской Федерации об административных правонарушениях.</w:t>
      </w:r>
    </w:p>
    <w:p w:rsidR="00F022D3" w:rsidRPr="008E5B20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F022D3" w:rsidRPr="008E5B20" w:rsidP="00F022D3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>ПОСТАНОВИЛ:</w:t>
      </w:r>
    </w:p>
    <w:p w:rsidR="00F022D3" w:rsidRPr="008E5B20" w:rsidP="00F022D3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>Крымскую региональную общественную организацию «Антикоррупционный комитет» признать виновной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ей  наказание в виде предупреждения.</w:t>
      </w:r>
    </w:p>
    <w:p w:rsidR="00F022D3" w:rsidRPr="008E5B20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E5B20">
        <w:rPr>
          <w:sz w:val="18"/>
          <w:szCs w:val="18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F022D3" w:rsidRPr="008E5B20" w:rsidP="00F022D3">
      <w:pPr>
        <w:ind w:right="-1" w:firstLine="851"/>
        <w:jc w:val="both"/>
        <w:rPr>
          <w:sz w:val="18"/>
          <w:szCs w:val="18"/>
          <w:lang w:val="ru-RU"/>
        </w:rPr>
      </w:pPr>
    </w:p>
    <w:p w:rsidR="00F022D3" w:rsidRPr="008E5B20" w:rsidP="00F022D3">
      <w:pPr>
        <w:ind w:right="-1" w:firstLine="851"/>
        <w:jc w:val="both"/>
        <w:rPr>
          <w:sz w:val="18"/>
          <w:szCs w:val="18"/>
          <w:lang w:val="ru-RU"/>
        </w:rPr>
      </w:pPr>
    </w:p>
    <w:p w:rsidR="00F022D3" w:rsidRPr="008E5B20" w:rsidP="00F022D3">
      <w:pPr>
        <w:ind w:right="-1" w:firstLine="851"/>
        <w:jc w:val="both"/>
        <w:rPr>
          <w:sz w:val="18"/>
          <w:szCs w:val="18"/>
        </w:rPr>
      </w:pPr>
      <w:r w:rsidRPr="008E5B20">
        <w:rPr>
          <w:sz w:val="18"/>
          <w:szCs w:val="18"/>
          <w:lang w:val="ru-RU"/>
        </w:rPr>
        <w:t xml:space="preserve">Мировой судья                            </w:t>
      </w:r>
      <w:r w:rsidRPr="008E5B20">
        <w:rPr>
          <w:sz w:val="18"/>
          <w:szCs w:val="18"/>
          <w:lang w:val="ru-RU"/>
        </w:rPr>
        <w:tab/>
      </w:r>
      <w:r w:rsidRPr="008E5B20">
        <w:rPr>
          <w:sz w:val="18"/>
          <w:szCs w:val="18"/>
          <w:lang w:val="ru-RU"/>
        </w:rPr>
        <w:tab/>
        <w:t xml:space="preserve">  А.Л. </w:t>
      </w:r>
      <w:r w:rsidRPr="008E5B20">
        <w:rPr>
          <w:sz w:val="18"/>
          <w:szCs w:val="18"/>
          <w:lang w:val="ru-RU"/>
        </w:rPr>
        <w:t>Тоскина</w:t>
      </w:r>
    </w:p>
    <w:p w:rsidR="002C5A43" w:rsidRPr="008E5B20">
      <w:pPr>
        <w:rPr>
          <w:sz w:val="18"/>
          <w:szCs w:val="18"/>
        </w:rPr>
      </w:pPr>
    </w:p>
    <w:sectPr w:rsidSect="003C7288">
      <w:footerReference w:type="even" r:id="rId5"/>
      <w:footerReference w:type="default" r:id="rId6"/>
      <w:pgSz w:w="11906" w:h="16838"/>
      <w:pgMar w:top="993" w:right="707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5B20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022D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022D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02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0A5C-DB1F-4948-BD1B-73F5CF8F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