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0D6" w:rsidRPr="005D7A1D" w:rsidP="00D710D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5D7A1D" w:rsidR="0054403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D7A1D" w:rsidR="005D7A1D">
        <w:rPr>
          <w:rFonts w:ascii="Times New Roman" w:eastAsia="Times New Roman" w:hAnsi="Times New Roman" w:cs="Times New Roman"/>
          <w:sz w:val="26"/>
          <w:szCs w:val="26"/>
        </w:rPr>
        <w:t>92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/17/201</w:t>
      </w:r>
      <w:r w:rsidRPr="005D7A1D" w:rsidR="005E76E5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D710D6" w:rsidRPr="005D7A1D" w:rsidP="00D710D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710D6" w:rsidRPr="005D7A1D" w:rsidP="00D710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25 апреля 2019 года                                               г. Симферополь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D7A1D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D7A1D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5D7A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5D7A1D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г. Симферополь</w:t>
      </w:r>
      <w:r w:rsidRPr="005D7A1D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Pr="005D7A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5D7A1D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5D7A1D" w:rsidRPr="005D7A1D" w:rsidP="005D7A1D">
      <w:pPr>
        <w:spacing w:after="0" w:line="240" w:lineRule="auto"/>
        <w:ind w:left="31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A1D" w:rsidR="00D3706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A1D" w:rsidR="00D37069">
        <w:rPr>
          <w:rFonts w:ascii="Times New Roman" w:hAnsi="Times New Roman" w:cs="Times New Roman"/>
          <w:sz w:val="26"/>
          <w:szCs w:val="26"/>
        </w:rPr>
        <w:t>Серохвостова</w:t>
      </w:r>
      <w:r w:rsidRPr="005D7A1D" w:rsidR="00D370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Д.В.</w:t>
      </w:r>
      <w:r w:rsidRPr="005D7A1D" w:rsidR="00D3706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5D7A1D" w:rsidRPr="005D7A1D" w:rsidP="005D7A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ч.1 ст.15.6</w:t>
      </w:r>
      <w:r w:rsidRPr="005D7A1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5D7A1D" w:rsidRPr="005D7A1D" w:rsidP="005D7A1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УСТАНОВИ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Л:</w:t>
      </w:r>
    </w:p>
    <w:p w:rsidR="00D710D6" w:rsidRPr="005D7A1D" w:rsidP="005D7A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Серохвостов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Д.В., являясь </w:t>
      </w:r>
      <w:r w:rsidR="00C157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7A1D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C157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7A1D">
        <w:rPr>
          <w:rFonts w:ascii="Times New Roman" w:hAnsi="Times New Roman" w:cs="Times New Roman"/>
          <w:sz w:val="26"/>
          <w:szCs w:val="26"/>
        </w:rPr>
        <w:t xml:space="preserve"> (далее ООО </w:t>
      </w:r>
      <w:r w:rsidR="00C157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7A1D">
        <w:rPr>
          <w:rFonts w:ascii="Times New Roman" w:hAnsi="Times New Roman" w:cs="Times New Roman"/>
          <w:sz w:val="26"/>
          <w:szCs w:val="26"/>
        </w:rPr>
        <w:t>, юридическое лицо)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C157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по налогу на прибыль за </w:t>
      </w:r>
      <w:r w:rsidRPr="005D7A1D" w:rsidR="005E76E5">
        <w:rPr>
          <w:rFonts w:ascii="Times New Roman" w:eastAsia="Times New Roman" w:hAnsi="Times New Roman" w:cs="Times New Roman"/>
          <w:sz w:val="26"/>
          <w:szCs w:val="26"/>
        </w:rPr>
        <w:t>1 квартал 2018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года (форма по КНД 1151006)</w:t>
      </w:r>
      <w:r w:rsidRPr="005D7A1D">
        <w:rPr>
          <w:sz w:val="26"/>
          <w:szCs w:val="26"/>
        </w:rPr>
        <w:t xml:space="preserve">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по сроку предоставления – </w:t>
      </w:r>
      <w:r w:rsidRPr="005D7A1D" w:rsidR="005E76E5">
        <w:rPr>
          <w:rFonts w:ascii="Times New Roman" w:eastAsia="Times New Roman" w:hAnsi="Times New Roman" w:cs="Times New Roman"/>
          <w:sz w:val="26"/>
          <w:szCs w:val="26"/>
        </w:rPr>
        <w:t>28.04.2018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Фактически декларация п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редставлена </w:t>
      </w:r>
      <w:r w:rsidRPr="005D7A1D" w:rsidR="0054403F">
        <w:rPr>
          <w:rFonts w:ascii="Times New Roman" w:eastAsia="Times New Roman" w:hAnsi="Times New Roman" w:cs="Times New Roman"/>
          <w:sz w:val="26"/>
          <w:szCs w:val="26"/>
        </w:rPr>
        <w:t>03.05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.2018. </w:t>
      </w:r>
    </w:p>
    <w:p w:rsidR="00D710D6" w:rsidRPr="005D7A1D" w:rsidP="00D7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5D7A1D" w:rsidR="005D7A1D">
        <w:rPr>
          <w:rFonts w:ascii="Times New Roman" w:hAnsi="Times New Roman" w:cs="Times New Roman"/>
          <w:sz w:val="26"/>
          <w:szCs w:val="26"/>
        </w:rPr>
        <w:t>Серохвостов Д.В</w:t>
      </w:r>
      <w:r w:rsidRPr="005D7A1D">
        <w:rPr>
          <w:rFonts w:ascii="Times New Roman" w:hAnsi="Times New Roman" w:cs="Times New Roman"/>
          <w:sz w:val="26"/>
          <w:szCs w:val="26"/>
        </w:rPr>
        <w:t>.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явилс</w:t>
      </w:r>
      <w:r w:rsidRPr="005D7A1D" w:rsid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дате, времени и месте рассмотрения дела 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образом,</w:t>
      </w:r>
      <w:r w:rsidR="00347B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телефонограммою,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D7A1D">
        <w:rPr>
          <w:rFonts w:ascii="Times New Roman" w:hAnsi="Times New Roman" w:cs="Times New Roman"/>
          <w:sz w:val="26"/>
          <w:szCs w:val="26"/>
        </w:rPr>
        <w:t>о причинах неявки не сообщил, ходатайств мировому судье не направил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D710D6" w:rsidRPr="005D7A1D" w:rsidP="00D7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25.1 Кодекса Российской Федерации об административных правонарушениях </w:t>
      </w:r>
      <w:r w:rsidRPr="005D7A1D" w:rsidR="005D7A1D">
        <w:rPr>
          <w:rFonts w:ascii="Times New Roman" w:hAnsi="Times New Roman" w:cs="Times New Roman"/>
          <w:sz w:val="26"/>
          <w:szCs w:val="26"/>
        </w:rPr>
        <w:t>Серохвостов Д.В</w:t>
      </w:r>
      <w:r w:rsidRPr="005D7A1D">
        <w:rPr>
          <w:rFonts w:ascii="Times New Roman" w:hAnsi="Times New Roman" w:cs="Times New Roman"/>
          <w:sz w:val="26"/>
          <w:szCs w:val="26"/>
        </w:rPr>
        <w:t>.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D710D6" w:rsidRPr="005D7A1D" w:rsidP="00D7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роизводство по делу об административном правонарушении, считаю возможным рассмотреть дело в отсутствие </w:t>
      </w:r>
      <w:r w:rsidRPr="005D7A1D" w:rsidR="005D7A1D">
        <w:rPr>
          <w:rFonts w:ascii="Times New Roman" w:hAnsi="Times New Roman" w:cs="Times New Roman"/>
          <w:sz w:val="26"/>
          <w:szCs w:val="26"/>
        </w:rPr>
        <w:t>Серохвостова Д.В</w:t>
      </w:r>
      <w:r w:rsidRPr="005D7A1D">
        <w:rPr>
          <w:rFonts w:ascii="Times New Roman" w:hAnsi="Times New Roman" w:cs="Times New Roman"/>
          <w:sz w:val="26"/>
          <w:szCs w:val="26"/>
        </w:rPr>
        <w:t>.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D710D6" w:rsidRPr="005D7A1D" w:rsidP="00D710D6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710D6" w:rsidRPr="005D7A1D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710D6" w:rsidRPr="005D7A1D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Порядок и сроки предоставления налоговых деклараций по нал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огу на прибыль регулируется главой 25 Налогового кодекса Российской Федерации.</w:t>
      </w:r>
    </w:p>
    <w:p w:rsidR="00D710D6" w:rsidRPr="005D7A1D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ых дней со дня окончания соответствующего отчетного периода. </w:t>
      </w:r>
    </w:p>
    <w:p w:rsidR="00D710D6" w:rsidRPr="005D7A1D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D710D6" w:rsidRPr="005D7A1D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ближайший следующий за ним рабочий день.</w:t>
      </w:r>
    </w:p>
    <w:p w:rsidR="00D710D6" w:rsidRPr="005D7A1D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прибыль за </w:t>
      </w:r>
      <w:r w:rsidRPr="005D7A1D" w:rsidR="005E76E5">
        <w:rPr>
          <w:rFonts w:ascii="Times New Roman" w:eastAsia="Times New Roman" w:hAnsi="Times New Roman" w:cs="Times New Roman"/>
          <w:sz w:val="26"/>
          <w:szCs w:val="26"/>
        </w:rPr>
        <w:t>1 квартал 2018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 w:rsidRPr="005D7A1D" w:rsidR="005E76E5">
        <w:rPr>
          <w:rFonts w:ascii="Times New Roman" w:eastAsia="Times New Roman" w:hAnsi="Times New Roman" w:cs="Times New Roman"/>
          <w:sz w:val="26"/>
          <w:szCs w:val="26"/>
        </w:rPr>
        <w:t>28.04.2018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налоговая декларация на пологу на прибыль за </w:t>
      </w:r>
      <w:r w:rsidRPr="005D7A1D" w:rsidR="005E76E5">
        <w:rPr>
          <w:rFonts w:ascii="Times New Roman" w:eastAsia="Times New Roman" w:hAnsi="Times New Roman" w:cs="Times New Roman"/>
          <w:sz w:val="26"/>
          <w:szCs w:val="26"/>
        </w:rPr>
        <w:t>1 квартал 2018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ода  подана в ИФНС России по г. Симферополю ООО </w:t>
      </w:r>
      <w:r w:rsidR="00C157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по средствам телекоммуникационной связи – </w:t>
      </w:r>
      <w:r w:rsidRPr="005D7A1D" w:rsidR="0054403F">
        <w:rPr>
          <w:rFonts w:ascii="Times New Roman" w:eastAsia="Times New Roman" w:hAnsi="Times New Roman" w:cs="Times New Roman"/>
          <w:sz w:val="26"/>
          <w:szCs w:val="26"/>
        </w:rPr>
        <w:t>03.05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.2018, граничный срок предоставления налоговой декларации – </w:t>
      </w:r>
      <w:r w:rsidRPr="005D7A1D" w:rsidR="005E76E5">
        <w:rPr>
          <w:rFonts w:ascii="Times New Roman" w:eastAsia="Times New Roman" w:hAnsi="Times New Roman" w:cs="Times New Roman"/>
          <w:sz w:val="26"/>
          <w:szCs w:val="26"/>
        </w:rPr>
        <w:t>28.04.2018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, т.е. документ представлен на </w:t>
      </w:r>
      <w:r w:rsidRPr="005D7A1D" w:rsidR="0054403F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календарный день после граничного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5D7A1D">
        <w:rPr>
          <w:rStyle w:val="FontStyle12"/>
          <w:sz w:val="26"/>
          <w:szCs w:val="26"/>
          <w:lang w:eastAsia="uk-UA"/>
        </w:rPr>
        <w:t>.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случае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в, предусмотренных частью 2 настоящей статьи.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юридических лиц </w:t>
      </w:r>
      <w:r w:rsidR="00C157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7A1D">
        <w:rPr>
          <w:rFonts w:ascii="Times New Roman" w:hAnsi="Times New Roman" w:cs="Times New Roman"/>
          <w:sz w:val="26"/>
          <w:szCs w:val="26"/>
        </w:rPr>
        <w:t xml:space="preserve">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="00C157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на момент возникновения обязанности, установленной п. 2 ст. 230 Налогового коде</w:t>
      </w:r>
      <w:r w:rsidRPr="005D7A1D" w:rsidR="005D7A1D">
        <w:rPr>
          <w:rFonts w:ascii="Times New Roman" w:eastAsia="Times New Roman" w:hAnsi="Times New Roman" w:cs="Times New Roman"/>
          <w:sz w:val="26"/>
          <w:szCs w:val="26"/>
        </w:rPr>
        <w:t>кса Российской Федерации, являл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D7A1D" w:rsidR="005D7A1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7A1D" w:rsidR="005D7A1D">
        <w:rPr>
          <w:rFonts w:ascii="Times New Roman" w:eastAsia="Times New Roman" w:hAnsi="Times New Roman" w:cs="Times New Roman"/>
          <w:sz w:val="26"/>
          <w:szCs w:val="26"/>
        </w:rPr>
        <w:t>Серохвостов Д.В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лице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имеющем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право без довер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</w:t>
      </w:r>
      <w:r w:rsidRPr="005D7A1D" w:rsidR="0054403F">
        <w:rPr>
          <w:rFonts w:ascii="Times New Roman" w:eastAsia="Times New Roman" w:hAnsi="Times New Roman" w:cs="Times New Roman"/>
          <w:sz w:val="26"/>
          <w:szCs w:val="26"/>
        </w:rPr>
        <w:t>яется лицо, указанное в реестре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5D7A1D" w:rsidR="005D7A1D">
        <w:rPr>
          <w:rFonts w:ascii="Times New Roman" w:eastAsia="Times New Roman" w:hAnsi="Times New Roman" w:cs="Times New Roman"/>
          <w:sz w:val="26"/>
          <w:szCs w:val="26"/>
        </w:rPr>
        <w:t>Серохвостов Д.В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. Опровергающих указанные обстоятельства доказательств мировому судье не предст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авлено.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5D7A1D" w:rsidR="005D7A1D">
        <w:rPr>
          <w:rFonts w:ascii="Times New Roman" w:eastAsia="Times New Roman" w:hAnsi="Times New Roman" w:cs="Times New Roman"/>
          <w:sz w:val="26"/>
          <w:szCs w:val="26"/>
        </w:rPr>
        <w:t>Серохвостова Д.В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D7A1D">
        <w:rPr>
          <w:rFonts w:ascii="Times New Roman" w:hAnsi="Times New Roman" w:cs="Times New Roman"/>
          <w:sz w:val="26"/>
          <w:szCs w:val="26"/>
        </w:rPr>
        <w:t xml:space="preserve"> 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 w:rsidRPr="005D7A1D" w:rsid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15457/17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5D7A1D" w:rsidR="00544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Pr="005D7A1D" w:rsid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.04.2019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скриншотом налоговой декларации, квитанцией о приеме налог</w:t>
      </w:r>
      <w:r w:rsidRPr="005D7A1D" w:rsidR="005E76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овой декларации, копией акта № </w:t>
      </w:r>
      <w:r w:rsidRPr="005D7A1D" w:rsid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22999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5D7A1D" w:rsidR="00544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04.05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.2018, копией решения № </w:t>
      </w:r>
      <w:r w:rsidRPr="005D7A1D" w:rsidR="00544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1683</w:t>
      </w:r>
      <w:r w:rsidRPr="005D7A1D" w:rsid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5D7A1D" w:rsid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Pr="005D7A1D" w:rsidR="00544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.06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.2018,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ти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являются достаточными для вывода о виновности </w:t>
      </w:r>
      <w:r w:rsidRPr="005D7A1D" w:rsidR="005D7A1D">
        <w:rPr>
          <w:rFonts w:ascii="Times New Roman" w:eastAsia="Times New Roman" w:hAnsi="Times New Roman" w:cs="Times New Roman"/>
          <w:sz w:val="26"/>
          <w:szCs w:val="26"/>
        </w:rPr>
        <w:t>Серохвостова Д.В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. в совершении инкриминируемого административного правонарушения.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C157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7A1D" w:rsidR="005E76E5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="00C157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7A1D" w:rsidR="005D7A1D">
        <w:rPr>
          <w:rFonts w:ascii="Times New Roman" w:eastAsia="Times New Roman" w:hAnsi="Times New Roman" w:cs="Times New Roman"/>
          <w:sz w:val="26"/>
          <w:szCs w:val="26"/>
        </w:rPr>
        <w:t>Серохвостов</w:t>
      </w:r>
      <w:r w:rsidRPr="005D7A1D" w:rsidR="005D7A1D"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. с</w:t>
      </w:r>
      <w:r w:rsidRPr="005D7A1D" w:rsidR="005D7A1D">
        <w:rPr>
          <w:rFonts w:ascii="Times New Roman" w:eastAsia="Times New Roman" w:hAnsi="Times New Roman" w:cs="Times New Roman"/>
          <w:sz w:val="26"/>
          <w:szCs w:val="26"/>
        </w:rPr>
        <w:t>овершил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, необходимые для осуществления налогового контроля.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сти установлен в один год со дня совершения административного правонарушения. 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данному делу не установлено.  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тересы </w:t>
      </w:r>
      <w:r w:rsidRPr="005D7A1D" w:rsidR="005D7A1D">
        <w:rPr>
          <w:rFonts w:ascii="Times New Roman" w:eastAsia="Times New Roman" w:hAnsi="Times New Roman" w:cs="Times New Roman"/>
          <w:sz w:val="26"/>
          <w:szCs w:val="26"/>
        </w:rPr>
        <w:t>Серохвостова Д.В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D710D6" w:rsidRPr="005D7A1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>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D7A1D" w:rsidRPr="005D7A1D" w:rsidP="005D7A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Обсто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ятельств, смягчающих ответственность, предусмотренных ст. 4.2 Кодекса Российской Федерации об административных правонарушениях, по делу не установлено.</w:t>
      </w:r>
    </w:p>
    <w:p w:rsidR="00347BF8" w:rsidP="005D7A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BF8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постановлениями </w:t>
      </w:r>
      <w:r w:rsidRPr="00347BF8">
        <w:rPr>
          <w:rFonts w:ascii="Times New Roman" w:eastAsia="Times New Roman" w:hAnsi="Times New Roman" w:cs="Times New Roman"/>
          <w:sz w:val="26"/>
          <w:szCs w:val="26"/>
        </w:rPr>
        <w:t>от 19.05.2017 по делу №05-0077/20/2017, от 25.09.2017 по делу № 05-178/20/2017 Серохвостов Д.В. признан виновным в совершении  правонарушения, предусмотренного ч. 1 ст. 15.6 Кодекса Российской Федерации об административных правонарушениях, и ему</w:t>
      </w:r>
      <w:r w:rsidRPr="00347BF8">
        <w:rPr>
          <w:rFonts w:ascii="Times New Roman" w:eastAsia="Times New Roman" w:hAnsi="Times New Roman" w:cs="Times New Roman"/>
          <w:sz w:val="26"/>
          <w:szCs w:val="26"/>
        </w:rPr>
        <w:t xml:space="preserve"> назначено </w:t>
      </w:r>
      <w:r w:rsidRPr="00347BF8">
        <w:rPr>
          <w:rFonts w:ascii="Times New Roman" w:eastAsia="Times New Roman" w:hAnsi="Times New Roman" w:cs="Times New Roman"/>
          <w:sz w:val="26"/>
          <w:szCs w:val="26"/>
        </w:rPr>
        <w:t>наказание в виде предупреждения. Принимая во внимание положения с. 4.6 Кодекса Российской Федерации об административных правонарушениях, а также установленные по делу обстоятельства, Серохвостов Д.В. на момент совершения инкриминируемого правонарушения (28</w:t>
      </w:r>
      <w:r w:rsidRPr="00347BF8">
        <w:rPr>
          <w:rFonts w:ascii="Times New Roman" w:eastAsia="Times New Roman" w:hAnsi="Times New Roman" w:cs="Times New Roman"/>
          <w:sz w:val="26"/>
          <w:szCs w:val="26"/>
        </w:rPr>
        <w:t xml:space="preserve">.04.2018) считается ранее подвергнутым административному наказанию за однородное правонарушение.  </w:t>
      </w:r>
    </w:p>
    <w:p w:rsidR="005D7A1D" w:rsidRPr="005D7A1D" w:rsidP="005D7A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данные о личности виновного, отсутствие смягчающих ответственность обстоятельств, наличие отягчающих ответственность обстоятельств, мировой судья считает необходимым подвергнуть Серохвостова Д.В. административному наказанию в виде штрафа в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пределах санкции, предусмотренной ч. 1 ст. 15.6 Кодекса Российской Федерации об административных правонарушениях </w:t>
      </w:r>
    </w:p>
    <w:p w:rsidR="005D7A1D" w:rsidRPr="005D7A1D" w:rsidP="005D7A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D7A1D" w:rsidRPr="005D7A1D" w:rsidP="005D7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ПОСТАНОВИЛ:</w:t>
      </w:r>
    </w:p>
    <w:p w:rsidR="005D7A1D" w:rsidRPr="005D7A1D" w:rsidP="005D7A1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hAnsi="Times New Roman" w:cs="Times New Roman"/>
          <w:sz w:val="26"/>
          <w:szCs w:val="26"/>
        </w:rPr>
        <w:t xml:space="preserve">Серохвостова </w:t>
      </w:r>
      <w:r w:rsidR="00C157EF">
        <w:rPr>
          <w:rFonts w:ascii="Times New Roman" w:hAnsi="Times New Roman" w:cs="Times New Roman"/>
          <w:sz w:val="26"/>
          <w:szCs w:val="26"/>
        </w:rPr>
        <w:t>Д.В.</w:t>
      </w:r>
      <w:r w:rsidRPr="005D7A1D">
        <w:rPr>
          <w:rFonts w:ascii="Times New Roman" w:hAnsi="Times New Roman" w:cs="Times New Roman"/>
          <w:sz w:val="26"/>
          <w:szCs w:val="26"/>
        </w:rPr>
        <w:t xml:space="preserve">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ст.15.6</w:t>
      </w:r>
      <w:r w:rsidRPr="005D7A1D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00 (трехсо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т) рублей.</w:t>
      </w:r>
    </w:p>
    <w:p w:rsidR="005D7A1D" w:rsidRPr="005D7A1D" w:rsidP="005D7A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043510001, КБК 182 116 03030 016 000 140, назначение платежа – штраф согласно постановления № 05-0</w:t>
      </w:r>
      <w:r>
        <w:rPr>
          <w:rFonts w:ascii="Times New Roman" w:eastAsia="Times New Roman" w:hAnsi="Times New Roman" w:cs="Times New Roman"/>
          <w:sz w:val="26"/>
          <w:szCs w:val="26"/>
        </w:rPr>
        <w:t>192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/17/2019 от </w:t>
      </w:r>
      <w:r>
        <w:rPr>
          <w:rFonts w:ascii="Times New Roman" w:eastAsia="Times New Roman" w:hAnsi="Times New Roman" w:cs="Times New Roman"/>
          <w:sz w:val="26"/>
          <w:szCs w:val="26"/>
        </w:rPr>
        <w:t>25.04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.2019 в отношении Серохвостова Д.В.</w:t>
      </w:r>
    </w:p>
    <w:p w:rsidR="005D7A1D" w:rsidRPr="005D7A1D" w:rsidP="005D7A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D7A1D" w:rsidRPr="005D7A1D" w:rsidP="005D7A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тративный арест на срок до пятнадцати суток, либо обязательные работы на срок до пятидесяти часов (ч.1 ст.20.25 КоАП РФ).</w:t>
      </w:r>
    </w:p>
    <w:p w:rsidR="005D7A1D" w:rsidRPr="005D7A1D" w:rsidP="005D7A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5D7A1D" w:rsidRPr="005D7A1D" w:rsidP="005D7A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1D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</w:t>
      </w:r>
      <w:r w:rsidRPr="005D7A1D">
        <w:rPr>
          <w:rFonts w:ascii="Times New Roman" w:eastAsia="Times New Roman" w:hAnsi="Times New Roman" w:cs="Times New Roman"/>
          <w:sz w:val="26"/>
          <w:szCs w:val="26"/>
        </w:rPr>
        <w:t>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D0475" w:rsidRPr="005D7A1D" w:rsidP="00FD04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A1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D0475" w:rsidRPr="005D7A1D" w:rsidP="00FD0475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FD0475" w:rsidRPr="005D7A1D" w:rsidP="00FD0475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D7A1D">
        <w:rPr>
          <w:rFonts w:ascii="Times New Roman" w:hAnsi="Times New Roman" w:cs="Times New Roman"/>
          <w:sz w:val="26"/>
          <w:szCs w:val="26"/>
        </w:rPr>
        <w:t>Миров</w:t>
      </w:r>
      <w:r w:rsidRPr="005D7A1D">
        <w:rPr>
          <w:rFonts w:ascii="Times New Roman" w:hAnsi="Times New Roman" w:cs="Times New Roman"/>
          <w:sz w:val="26"/>
          <w:szCs w:val="26"/>
        </w:rPr>
        <w:t>ой судья:                                                          А.Л. Тоскина</w:t>
      </w:r>
    </w:p>
    <w:p w:rsidR="00D710D6" w:rsidRPr="005D7A1D" w:rsidP="00D710D6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</w:p>
    <w:p w:rsidR="005E76E5" w:rsidRPr="005D7A1D" w:rsidP="00D710D6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5D7A1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C5A43" w:rsidRPr="005D7A1D" w:rsidP="00D710D6">
      <w:pPr>
        <w:ind w:firstLine="993"/>
        <w:rPr>
          <w:sz w:val="26"/>
          <w:szCs w:val="26"/>
        </w:rPr>
      </w:pPr>
    </w:p>
    <w:sectPr w:rsidSect="00D710D6">
      <w:footerReference w:type="default" r:id="rId4"/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7EF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D6"/>
    <w:rsid w:val="002C5A43"/>
    <w:rsid w:val="00326552"/>
    <w:rsid w:val="00347BF8"/>
    <w:rsid w:val="0054403F"/>
    <w:rsid w:val="005D7A1D"/>
    <w:rsid w:val="005E76E5"/>
    <w:rsid w:val="00660573"/>
    <w:rsid w:val="009F0F1D"/>
    <w:rsid w:val="00C157EF"/>
    <w:rsid w:val="00C545F8"/>
    <w:rsid w:val="00D37069"/>
    <w:rsid w:val="00D710D6"/>
    <w:rsid w:val="00FD0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D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0D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710D6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D710D6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7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710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