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CA0">
        <w:rPr>
          <w:rFonts w:ascii="Times New Roman" w:eastAsia="Times New Roman" w:hAnsi="Times New Roman" w:cs="Times New Roman"/>
          <w:sz w:val="26"/>
          <w:szCs w:val="26"/>
        </w:rPr>
        <w:t>9</w:t>
      </w:r>
      <w:r w:rsidR="002E3B1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B95D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496BC5">
        <w:rPr>
          <w:sz w:val="28"/>
          <w:szCs w:val="28"/>
        </w:rPr>
        <w:t>“данные изъяты”</w:t>
      </w:r>
      <w:r w:rsidR="00935CA0">
        <w:rPr>
          <w:rFonts w:ascii="Times New Roman" w:hAnsi="Times New Roman" w:cs="Times New Roman"/>
          <w:sz w:val="27"/>
          <w:szCs w:val="27"/>
        </w:rPr>
        <w:t xml:space="preserve"> Кузьмичевой Инны Евгеньевны, </w:t>
      </w:r>
      <w:r w:rsidR="00496BC5">
        <w:rPr>
          <w:sz w:val="28"/>
          <w:szCs w:val="28"/>
        </w:rPr>
        <w:t>“данные изъяты”</w:t>
      </w:r>
      <w:r w:rsidR="00AD7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Кузьмичева И.Е., будучи должностным лицом – </w:t>
      </w:r>
      <w:r w:rsidR="00496BC5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DC334D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96BC5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</w:t>
      </w:r>
      <w:r>
        <w:rPr>
          <w:rFonts w:ascii="Times New Roman" w:hAnsi="Times New Roman" w:cs="Times New Roman"/>
          <w:sz w:val="26"/>
          <w:szCs w:val="26"/>
        </w:rPr>
        <w:t xml:space="preserve">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</w:t>
      </w:r>
      <w:r>
        <w:rPr>
          <w:rFonts w:ascii="Times New Roman" w:hAnsi="Times New Roman" w:cs="Times New Roman"/>
          <w:sz w:val="26"/>
          <w:szCs w:val="26"/>
        </w:rPr>
        <w:t>страхования</w:t>
      </w:r>
      <w:r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 w:rsidR="00496BC5">
        <w:rPr>
          <w:sz w:val="28"/>
          <w:szCs w:val="28"/>
        </w:rPr>
        <w:t>“данные изъяты”</w:t>
      </w:r>
      <w:r w:rsidR="00DC3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«начало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 xml:space="preserve">» договор </w:t>
      </w:r>
      <w:r>
        <w:rPr>
          <w:rFonts w:ascii="Times New Roman" w:hAnsi="Times New Roman" w:cs="Times New Roman"/>
          <w:sz w:val="26"/>
          <w:szCs w:val="26"/>
        </w:rPr>
        <w:t>подряда №</w:t>
      </w:r>
      <w:r w:rsidR="00496BC5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</w:t>
      </w:r>
      <w:r w:rsidR="002E3B1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.06.2023, фактически сведения представлены 1</w:t>
      </w:r>
      <w:r w:rsidR="00DC334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.06.2023.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В</w:t>
      </w:r>
      <w:r w:rsidRPr="00B95D9E">
        <w:rPr>
          <w:rFonts w:ascii="Times New Roman" w:hAnsi="Times New Roman" w:cs="Times New Roman"/>
          <w:sz w:val="26"/>
          <w:szCs w:val="26"/>
        </w:rPr>
        <w:t xml:space="preserve"> судебное заседание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935CA0">
        <w:rPr>
          <w:rFonts w:ascii="Times New Roman" w:hAnsi="Times New Roman" w:cs="Times New Roman"/>
          <w:sz w:val="26"/>
          <w:szCs w:val="26"/>
        </w:rPr>
        <w:t>, направила ходатайство о рассмотрении дела в ее отсутствие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</w:t>
      </w:r>
      <w:r w:rsidRPr="00B95D9E">
        <w:rPr>
          <w:rFonts w:ascii="Times New Roman" w:hAnsi="Times New Roman" w:cs="Times New Roman"/>
          <w:sz w:val="26"/>
          <w:szCs w:val="26"/>
        </w:rPr>
        <w:t xml:space="preserve">о по делу об административном правонарушении, </w:t>
      </w:r>
      <w:r w:rsidR="002E3B15">
        <w:rPr>
          <w:rFonts w:ascii="Times New Roman" w:hAnsi="Times New Roman" w:cs="Times New Roman"/>
          <w:sz w:val="26"/>
          <w:szCs w:val="26"/>
        </w:rPr>
        <w:t xml:space="preserve">заявленное ходатайство, </w:t>
      </w:r>
      <w:r w:rsidRPr="00B95D9E">
        <w:rPr>
          <w:rFonts w:ascii="Times New Roman" w:hAnsi="Times New Roman" w:cs="Times New Roman"/>
          <w:sz w:val="26"/>
          <w:szCs w:val="26"/>
        </w:rPr>
        <w:t xml:space="preserve">считаю возможным рассмотреть дело в отсутствие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rPr>
          <w:rFonts w:ascii="Times New Roman" w:hAnsi="Times New Roman" w:cs="Times New Roman"/>
          <w:sz w:val="26"/>
          <w:szCs w:val="26"/>
        </w:rPr>
        <w:t xml:space="preserve">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>
        <w:rPr>
          <w:rFonts w:ascii="Times New Roman" w:hAnsi="Times New Roman" w:cs="Times New Roman"/>
          <w:sz w:val="26"/>
          <w:szCs w:val="26"/>
        </w:rPr>
        <w:t>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rPr>
          <w:rFonts w:ascii="Times New Roman" w:hAnsi="Times New Roman" w:cs="Times New Roman"/>
          <w:sz w:val="26"/>
          <w:szCs w:val="26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rPr>
          <w:rFonts w:ascii="Times New Roman" w:hAnsi="Times New Roman" w:cs="Times New Roman"/>
          <w:sz w:val="26"/>
          <w:szCs w:val="26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>
        <w:rPr>
          <w:rFonts w:ascii="Times New Roman" w:hAnsi="Times New Roman" w:cs="Times New Roman"/>
          <w:sz w:val="26"/>
          <w:szCs w:val="26"/>
        </w:rPr>
        <w:t xml:space="preserve">едения науки, литературы, 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>
        <w:rPr>
          <w:rFonts w:ascii="Times New Roman" w:hAnsi="Times New Roman" w:cs="Times New Roman"/>
          <w:sz w:val="26"/>
          <w:szCs w:val="26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>
        <w:rPr>
          <w:rFonts w:ascii="Times New Roman" w:hAnsi="Times New Roman" w:cs="Times New Roman"/>
          <w:sz w:val="26"/>
          <w:szCs w:val="26"/>
        </w:rPr>
        <w:t>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</w:t>
      </w:r>
      <w:r>
        <w:rPr>
          <w:rFonts w:ascii="Times New Roman" w:hAnsi="Times New Roman" w:cs="Times New Roman"/>
          <w:sz w:val="26"/>
          <w:szCs w:val="26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Кузьмичева И.Е., будучи должностным лицом – </w:t>
      </w:r>
      <w:r w:rsidR="00496BC5">
        <w:rPr>
          <w:sz w:val="28"/>
          <w:szCs w:val="28"/>
        </w:rPr>
        <w:t>“данные изъяты”</w:t>
      </w:r>
      <w:r w:rsidRPr="00935CA0" w:rsidR="00935CA0"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: </w:t>
      </w:r>
      <w:r w:rsidRPr="002E3B15" w:rsidR="002E3B15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496BC5">
        <w:rPr>
          <w:sz w:val="28"/>
          <w:szCs w:val="28"/>
        </w:rPr>
        <w:t>“данные изъяты”</w:t>
      </w:r>
      <w:r w:rsidRPr="002E3B15" w:rsidR="002E3B1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ГПХ» договор подряда №</w:t>
      </w:r>
      <w:r w:rsidR="00496BC5">
        <w:rPr>
          <w:sz w:val="28"/>
          <w:szCs w:val="28"/>
        </w:rPr>
        <w:t>“данные изъяты”</w:t>
      </w:r>
      <w:r w:rsidRPr="002E3B15" w:rsidR="002E3B15">
        <w:rPr>
          <w:rFonts w:ascii="Times New Roman" w:hAnsi="Times New Roman" w:cs="Times New Roman"/>
          <w:sz w:val="26"/>
          <w:szCs w:val="26"/>
        </w:rPr>
        <w:t>), по сроку предоставления не позднее 14.06.2023, фактически сведения представлены 16.06.2023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</w:t>
      </w:r>
      <w:r>
        <w:rPr>
          <w:rFonts w:ascii="Times New Roman" w:hAnsi="Times New Roman" w:cs="Times New Roman"/>
          <w:sz w:val="26"/>
          <w:szCs w:val="26"/>
        </w:rPr>
        <w:t>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</w:t>
      </w:r>
      <w:r>
        <w:rPr>
          <w:rFonts w:ascii="Times New Roman" w:hAnsi="Times New Roman" w:cs="Times New Roman"/>
          <w:sz w:val="26"/>
          <w:szCs w:val="26"/>
        </w:rPr>
        <w:t>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</w:t>
      </w:r>
      <w:r>
        <w:rPr>
          <w:rFonts w:ascii="Times New Roman" w:hAnsi="Times New Roman" w:cs="Times New Roman"/>
          <w:sz w:val="26"/>
          <w:szCs w:val="26"/>
        </w:rPr>
        <w:t xml:space="preserve">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</w:t>
      </w:r>
      <w:r>
        <w:rPr>
          <w:rFonts w:ascii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данным ЕГРЮЛ руководителем юридического лица является </w:t>
      </w:r>
      <w:r w:rsidRPr="00935CA0">
        <w:rPr>
          <w:rFonts w:ascii="Times New Roman" w:hAnsi="Times New Roman" w:cs="Times New Roman"/>
          <w:sz w:val="26"/>
          <w:szCs w:val="26"/>
        </w:rPr>
        <w:t>Кузьмичева И.Е.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</w:t>
      </w:r>
      <w:r>
        <w:rPr>
          <w:rFonts w:ascii="Times New Roman" w:hAnsi="Times New Roman" w:cs="Times New Roman"/>
          <w:sz w:val="26"/>
          <w:szCs w:val="26"/>
        </w:rPr>
        <w:t xml:space="preserve">ушения, предусмотренного ч. 1 ст. 15.33.2 Кодекса Российской Федерации об административных правонарушениях, является именно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</w:t>
      </w:r>
      <w:r>
        <w:rPr>
          <w:rFonts w:ascii="Times New Roman" w:hAnsi="Times New Roman" w:cs="Times New Roman"/>
          <w:sz w:val="26"/>
          <w:szCs w:val="26"/>
        </w:rPr>
        <w:t xml:space="preserve">ении вмененного правонарушения подтверждается исследованными в судебном заседании доказательствами: протоколом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496BC5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14501D">
        <w:rPr>
          <w:rFonts w:ascii="Times New Roman" w:hAnsi="Times New Roman" w:cs="Times New Roman"/>
          <w:sz w:val="26"/>
          <w:szCs w:val="26"/>
        </w:rPr>
        <w:t>копией скриншота полученных сведений,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</w:t>
      </w:r>
      <w:r w:rsidR="00935CA0">
        <w:rPr>
          <w:rFonts w:ascii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>ениях,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</w:t>
      </w:r>
      <w:r>
        <w:rPr>
          <w:rFonts w:ascii="Times New Roman" w:hAnsi="Times New Roman" w:cs="Times New Roman"/>
          <w:sz w:val="26"/>
          <w:szCs w:val="26"/>
        </w:rPr>
        <w:t>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</w:t>
      </w:r>
      <w:r>
        <w:rPr>
          <w:rFonts w:ascii="Times New Roman" w:hAnsi="Times New Roman" w:cs="Times New Roman"/>
          <w:sz w:val="26"/>
          <w:szCs w:val="26"/>
        </w:rPr>
        <w:t xml:space="preserve">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</w:t>
      </w:r>
      <w:r>
        <w:rPr>
          <w:rFonts w:ascii="Times New Roman" w:hAnsi="Times New Roman" w:cs="Times New Roman"/>
          <w:sz w:val="26"/>
          <w:szCs w:val="26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возбуждении производства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6"/>
          <w:szCs w:val="26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</w:t>
      </w:r>
      <w:r>
        <w:rPr>
          <w:rFonts w:ascii="Times New Roman" w:hAnsi="Times New Roman" w:cs="Times New Roman"/>
          <w:sz w:val="26"/>
          <w:szCs w:val="26"/>
        </w:rPr>
        <w:t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>
        <w:rPr>
          <w:rFonts w:ascii="Times New Roman" w:hAnsi="Times New Roman" w:cs="Times New Roman"/>
          <w:sz w:val="26"/>
          <w:szCs w:val="26"/>
        </w:rPr>
        <w:t>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</w:t>
      </w:r>
      <w:r>
        <w:rPr>
          <w:rFonts w:ascii="Times New Roman" w:hAnsi="Times New Roman" w:cs="Times New Roman"/>
          <w:sz w:val="26"/>
          <w:szCs w:val="26"/>
        </w:rPr>
        <w:t>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</w:t>
      </w:r>
      <w:r>
        <w:rPr>
          <w:rFonts w:ascii="Times New Roman" w:hAnsi="Times New Roman" w:cs="Times New Roman"/>
          <w:sz w:val="26"/>
          <w:szCs w:val="26"/>
        </w:rPr>
        <w:t xml:space="preserve"> здоровью людей, объектам животного и растительного мира, окружающей среде, объектам культурного наследия </w:t>
      </w:r>
      <w:r>
        <w:rPr>
          <w:rFonts w:ascii="Times New Roman" w:hAnsi="Times New Roman" w:cs="Times New Roman"/>
          <w:sz w:val="26"/>
          <w:szCs w:val="26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>
        <w:rPr>
          <w:rFonts w:ascii="Times New Roman" w:hAnsi="Times New Roman" w:cs="Times New Roman"/>
          <w:sz w:val="26"/>
          <w:szCs w:val="26"/>
        </w:rPr>
        <w:t>ра, а также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</w:t>
      </w:r>
      <w:r>
        <w:rPr>
          <w:rFonts w:ascii="Times New Roman" w:hAnsi="Times New Roman" w:cs="Times New Roman"/>
          <w:sz w:val="26"/>
          <w:szCs w:val="26"/>
        </w:rPr>
        <w:t>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</w:t>
      </w:r>
      <w:r>
        <w:rPr>
          <w:rFonts w:ascii="Times New Roman" w:hAnsi="Times New Roman" w:cs="Times New Roman"/>
          <w:sz w:val="26"/>
          <w:szCs w:val="26"/>
        </w:rPr>
        <w:t>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</w:t>
      </w:r>
      <w:r>
        <w:rPr>
          <w:rFonts w:ascii="Times New Roman" w:hAnsi="Times New Roman" w:cs="Times New Roman"/>
          <w:sz w:val="26"/>
          <w:szCs w:val="26"/>
        </w:rPr>
        <w:t xml:space="preserve"> в ч.ч. 2, 3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>
        <w:rPr>
          <w:rFonts w:ascii="Times New Roman" w:hAnsi="Times New Roman" w:cs="Times New Roman"/>
          <w:sz w:val="26"/>
          <w:szCs w:val="26"/>
        </w:rPr>
        <w:t>инимая во внимание обстоятельства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</w:t>
      </w:r>
      <w:r>
        <w:rPr>
          <w:rFonts w:ascii="Times New Roman" w:hAnsi="Times New Roman" w:cs="Times New Roman"/>
          <w:sz w:val="26"/>
          <w:szCs w:val="26"/>
        </w:rPr>
        <w:t xml:space="preserve">тветственность, то обстоятельство,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наказание с примен</w:t>
      </w:r>
      <w:r>
        <w:rPr>
          <w:rFonts w:ascii="Times New Roman" w:hAnsi="Times New Roman" w:cs="Times New Roman"/>
          <w:sz w:val="26"/>
          <w:szCs w:val="26"/>
        </w:rPr>
        <w:t xml:space="preserve">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5CA0">
        <w:rPr>
          <w:rFonts w:ascii="Times New Roman" w:hAnsi="Times New Roman" w:cs="Times New Roman"/>
          <w:sz w:val="26"/>
          <w:szCs w:val="26"/>
        </w:rPr>
        <w:t>Кузь</w:t>
      </w:r>
      <w:r w:rsidRPr="00935CA0">
        <w:rPr>
          <w:rFonts w:ascii="Times New Roman" w:hAnsi="Times New Roman" w:cs="Times New Roman"/>
          <w:sz w:val="26"/>
          <w:szCs w:val="26"/>
        </w:rPr>
        <w:t>мичев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Инн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Евгеньевн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</w:t>
      </w:r>
      <w:r w:rsidR="0098234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</w:t>
      </w:r>
      <w:r>
        <w:rPr>
          <w:rFonts w:ascii="Times New Roman" w:hAnsi="Times New Roman" w:cs="Times New Roman"/>
          <w:sz w:val="26"/>
          <w:szCs w:val="26"/>
        </w:rPr>
        <w:t>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E03FF2">
          <w:instrText>PAGE   \* MERGEFORMAT</w:instrText>
        </w:r>
        <w:r>
          <w:fldChar w:fldCharType="separate"/>
        </w:r>
        <w:r w:rsidR="00496BC5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5CAC"/>
    <w:rsid w:val="0009665A"/>
    <w:rsid w:val="000976E4"/>
    <w:rsid w:val="000A04C7"/>
    <w:rsid w:val="0010696C"/>
    <w:rsid w:val="00113E10"/>
    <w:rsid w:val="0014501D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E3B15"/>
    <w:rsid w:val="002F0EC3"/>
    <w:rsid w:val="00336BBE"/>
    <w:rsid w:val="003C105B"/>
    <w:rsid w:val="00496BC5"/>
    <w:rsid w:val="004C25E1"/>
    <w:rsid w:val="004C51F3"/>
    <w:rsid w:val="005A22E6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35CA0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95D9E"/>
    <w:rsid w:val="00CA7E25"/>
    <w:rsid w:val="00CC2833"/>
    <w:rsid w:val="00CF1EB4"/>
    <w:rsid w:val="00D04F33"/>
    <w:rsid w:val="00D1154A"/>
    <w:rsid w:val="00D277DD"/>
    <w:rsid w:val="00D904BB"/>
    <w:rsid w:val="00DB1BC5"/>
    <w:rsid w:val="00DC334D"/>
    <w:rsid w:val="00E03FF2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A156-1A7B-4F5F-8717-4737ABFC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