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7E40A6" w:rsidRPr="00742208" w:rsidP="007E40A6">
      <w:pPr>
        <w:pStyle w:val="Style2"/>
        <w:widowControl/>
        <w:contextualSpacing/>
        <w:jc w:val="right"/>
        <w:rPr>
          <w:rStyle w:val="FontStyle11"/>
          <w:b w:val="0"/>
          <w:lang w:eastAsia="uk-UA"/>
        </w:rPr>
      </w:pPr>
      <w:r w:rsidRPr="00742208">
        <w:rPr>
          <w:rStyle w:val="FontStyle11"/>
          <w:lang w:eastAsia="uk-UA"/>
        </w:rPr>
        <w:t>Дело №  5-0195/17/2017</w:t>
      </w:r>
    </w:p>
    <w:p w:rsidR="007E40A6" w:rsidRPr="00742208" w:rsidP="007E40A6">
      <w:pPr>
        <w:pStyle w:val="Style2"/>
        <w:widowControl/>
        <w:contextualSpacing/>
        <w:jc w:val="center"/>
        <w:rPr>
          <w:rStyle w:val="FontStyle11"/>
          <w:lang w:eastAsia="uk-UA"/>
        </w:rPr>
      </w:pPr>
    </w:p>
    <w:p w:rsidR="007E40A6" w:rsidRPr="00742208" w:rsidP="007E40A6">
      <w:pPr>
        <w:pStyle w:val="Style2"/>
        <w:widowControl/>
        <w:contextualSpacing/>
        <w:jc w:val="center"/>
        <w:rPr>
          <w:rStyle w:val="FontStyle11"/>
          <w:lang w:eastAsia="uk-UA"/>
        </w:rPr>
      </w:pPr>
      <w:r w:rsidRPr="00742208">
        <w:rPr>
          <w:rStyle w:val="FontStyle11"/>
          <w:lang w:eastAsia="uk-UA"/>
        </w:rPr>
        <w:t>ПОСТАНОВЛЕНИЕ</w:t>
      </w:r>
    </w:p>
    <w:p w:rsidR="007E40A6" w:rsidRPr="00742208" w:rsidP="007E40A6">
      <w:pPr>
        <w:pStyle w:val="Style4"/>
        <w:widowControl/>
        <w:tabs>
          <w:tab w:val="left" w:pos="-142"/>
        </w:tabs>
        <w:ind w:firstLine="851"/>
        <w:contextualSpacing/>
        <w:rPr>
          <w:rStyle w:val="FontStyle11"/>
          <w:b w:val="0"/>
        </w:rPr>
      </w:pPr>
      <w:r w:rsidRPr="00742208">
        <w:rPr>
          <w:rStyle w:val="FontStyle11"/>
          <w:b w:val="0"/>
        </w:rPr>
        <w:t xml:space="preserve">19 июня 2017 года                      </w:t>
      </w:r>
      <w:r w:rsidRPr="00742208">
        <w:rPr>
          <w:rStyle w:val="FontStyle11"/>
          <w:b w:val="0"/>
        </w:rPr>
        <w:tab/>
      </w:r>
      <w:r w:rsidRPr="00742208">
        <w:rPr>
          <w:rStyle w:val="FontStyle11"/>
          <w:b w:val="0"/>
        </w:rPr>
        <w:tab/>
      </w:r>
      <w:r w:rsidRPr="00742208">
        <w:rPr>
          <w:rStyle w:val="FontStyle11"/>
          <w:b w:val="0"/>
        </w:rPr>
        <w:tab/>
        <w:t xml:space="preserve">      город Симферополь</w:t>
      </w:r>
    </w:p>
    <w:p w:rsidR="007E40A6" w:rsidRPr="00742208" w:rsidP="007E40A6">
      <w:pPr>
        <w:ind w:firstLine="851"/>
        <w:jc w:val="both"/>
        <w:rPr>
          <w:rStyle w:val="FontStyle12"/>
          <w:lang w:eastAsia="uk-UA"/>
        </w:rPr>
      </w:pPr>
    </w:p>
    <w:p w:rsidR="007E40A6" w:rsidRPr="00742208" w:rsidP="007E40A6">
      <w:pPr>
        <w:ind w:firstLine="709"/>
        <w:jc w:val="both"/>
        <w:rPr>
          <w:sz w:val="18"/>
          <w:szCs w:val="18"/>
        </w:rPr>
      </w:pPr>
      <w:r w:rsidRPr="00742208">
        <w:rPr>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742208">
        <w:rPr>
          <w:sz w:val="18"/>
          <w:szCs w:val="18"/>
        </w:rPr>
        <w:t>Тоскина</w:t>
      </w:r>
      <w:r w:rsidRPr="00742208">
        <w:rPr>
          <w:sz w:val="18"/>
          <w:szCs w:val="18"/>
        </w:rPr>
        <w:t xml:space="preserve"> А.Л., </w:t>
      </w:r>
    </w:p>
    <w:p w:rsidR="007E40A6" w:rsidRPr="00742208" w:rsidP="007E40A6">
      <w:pPr>
        <w:ind w:firstLine="851"/>
        <w:jc w:val="both"/>
        <w:rPr>
          <w:rStyle w:val="FontStyle12"/>
          <w:lang w:eastAsia="uk-UA"/>
        </w:rPr>
      </w:pPr>
      <w:r w:rsidRPr="00742208">
        <w:rPr>
          <w:rStyle w:val="FontStyle12"/>
          <w:lang w:eastAsia="uk-UA"/>
        </w:rPr>
        <w:t xml:space="preserve">рассмотрев материалы дела об административном правонарушении в отношении должностного лица – генерального директора </w:t>
      </w:r>
      <w:r w:rsidRPr="00742208" w:rsidR="00742208">
        <w:rPr>
          <w:sz w:val="18"/>
          <w:szCs w:val="18"/>
        </w:rPr>
        <w:t>&lt;данные изъяты&gt;</w:t>
      </w:r>
      <w:r w:rsidRPr="00742208">
        <w:rPr>
          <w:rStyle w:val="FontStyle12"/>
          <w:lang w:eastAsia="uk-UA"/>
        </w:rPr>
        <w:t xml:space="preserve"> </w:t>
      </w:r>
      <w:r w:rsidRPr="00742208">
        <w:rPr>
          <w:rStyle w:val="FontStyle12"/>
          <w:lang w:eastAsia="uk-UA"/>
        </w:rPr>
        <w:t>Муйдинова</w:t>
      </w:r>
      <w:r w:rsidRPr="00742208">
        <w:rPr>
          <w:rStyle w:val="FontStyle12"/>
          <w:lang w:eastAsia="uk-UA"/>
        </w:rPr>
        <w:t xml:space="preserve"> </w:t>
      </w:r>
      <w:r w:rsidRPr="00742208" w:rsidR="00742208">
        <w:rPr>
          <w:rStyle w:val="FontStyle12"/>
          <w:lang w:eastAsia="uk-UA"/>
        </w:rPr>
        <w:t>Э.Я.</w:t>
      </w:r>
      <w:r w:rsidRPr="00742208">
        <w:rPr>
          <w:rStyle w:val="FontStyle12"/>
          <w:lang w:eastAsia="uk-UA"/>
        </w:rPr>
        <w:t xml:space="preserve"> по признакам правонарушения, предусмотренного ч. 1 ст. 15.6 Кодекса Российской Федерации об административных правонарушениях,</w:t>
      </w:r>
    </w:p>
    <w:p w:rsidR="007E40A6" w:rsidRPr="00742208" w:rsidP="007E40A6">
      <w:pPr>
        <w:pStyle w:val="Style7"/>
        <w:widowControl/>
        <w:contextualSpacing/>
        <w:jc w:val="center"/>
        <w:rPr>
          <w:rStyle w:val="FontStyle11"/>
          <w:lang w:eastAsia="uk-UA"/>
        </w:rPr>
      </w:pPr>
      <w:r w:rsidRPr="00742208">
        <w:rPr>
          <w:rStyle w:val="FontStyle11"/>
          <w:lang w:eastAsia="uk-UA"/>
        </w:rPr>
        <w:t>УСТАНОВИЛ:</w:t>
      </w:r>
    </w:p>
    <w:p w:rsidR="007E40A6" w:rsidRPr="00742208" w:rsidP="007E40A6">
      <w:pPr>
        <w:ind w:firstLine="851"/>
        <w:jc w:val="both"/>
        <w:rPr>
          <w:sz w:val="18"/>
          <w:szCs w:val="18"/>
        </w:rPr>
      </w:pPr>
      <w:r w:rsidRPr="00742208">
        <w:rPr>
          <w:sz w:val="18"/>
          <w:szCs w:val="18"/>
        </w:rPr>
        <w:t xml:space="preserve">Согласно протоколу об административном правонарушении </w:t>
      </w:r>
      <w:r w:rsidRPr="00742208" w:rsidR="00742208">
        <w:rPr>
          <w:sz w:val="18"/>
          <w:szCs w:val="18"/>
        </w:rPr>
        <w:t>&lt;данные изъяты&gt;</w:t>
      </w:r>
      <w:r w:rsidRPr="00742208" w:rsidR="00742208">
        <w:rPr>
          <w:sz w:val="18"/>
          <w:szCs w:val="18"/>
        </w:rPr>
        <w:t xml:space="preserve"> </w:t>
      </w:r>
      <w:r w:rsidRPr="00742208">
        <w:rPr>
          <w:rStyle w:val="FontStyle12"/>
          <w:lang w:eastAsia="uk-UA"/>
        </w:rPr>
        <w:t xml:space="preserve">должностное лицо – генеральный директор </w:t>
      </w:r>
      <w:r w:rsidRPr="00742208" w:rsidR="00742208">
        <w:rPr>
          <w:sz w:val="18"/>
          <w:szCs w:val="18"/>
        </w:rPr>
        <w:t xml:space="preserve">&lt;данные </w:t>
      </w:r>
      <w:r w:rsidRPr="00742208" w:rsidR="00742208">
        <w:rPr>
          <w:sz w:val="18"/>
          <w:szCs w:val="18"/>
        </w:rPr>
        <w:t>изъяты&gt;</w:t>
      </w:r>
      <w:r w:rsidRPr="00742208" w:rsidR="00742208">
        <w:rPr>
          <w:sz w:val="18"/>
          <w:szCs w:val="18"/>
        </w:rPr>
        <w:t xml:space="preserve"> </w:t>
      </w:r>
      <w:r w:rsidRPr="00742208">
        <w:rPr>
          <w:rStyle w:val="FontStyle12"/>
          <w:lang w:eastAsia="uk-UA"/>
        </w:rPr>
        <w:t>Муйдинов</w:t>
      </w:r>
      <w:r w:rsidRPr="00742208">
        <w:rPr>
          <w:rStyle w:val="FontStyle12"/>
          <w:lang w:eastAsia="uk-UA"/>
        </w:rPr>
        <w:t xml:space="preserve"> </w:t>
      </w:r>
      <w:r w:rsidRPr="00742208" w:rsidR="00742208">
        <w:rPr>
          <w:rStyle w:val="FontStyle12"/>
          <w:lang w:eastAsia="uk-UA"/>
        </w:rPr>
        <w:t>Э.Я.</w:t>
      </w:r>
      <w:r w:rsidRPr="00742208">
        <w:rPr>
          <w:rStyle w:val="FontStyle12"/>
          <w:lang w:eastAsia="uk-UA"/>
        </w:rPr>
        <w:t xml:space="preserve"> не предоставил</w:t>
      </w:r>
      <w:r w:rsidRPr="00742208">
        <w:rPr>
          <w:rStyle w:val="FontStyle12"/>
          <w:lang w:eastAsia="uk-UA"/>
        </w:rPr>
        <w:t xml:space="preserve"> в установленные сроки в налоговый орган по месту учета обособленного подразделения налоговою декларацию по налогу на прибыль организаций за </w:t>
      </w:r>
      <w:r w:rsidRPr="00742208" w:rsidR="00741E33">
        <w:rPr>
          <w:rStyle w:val="FontStyle12"/>
          <w:lang w:eastAsia="uk-UA"/>
        </w:rPr>
        <w:t>полугодие</w:t>
      </w:r>
      <w:r w:rsidRPr="00742208">
        <w:rPr>
          <w:rStyle w:val="FontStyle12"/>
          <w:lang w:eastAsia="uk-UA"/>
        </w:rPr>
        <w:t xml:space="preserve"> 2016 года. </w:t>
      </w:r>
      <w:r w:rsidRPr="00742208">
        <w:rPr>
          <w:rStyle w:val="FontStyle12"/>
          <w:lang w:eastAsia="uk-UA"/>
        </w:rPr>
        <w:t>Срок предоставления налоговой декларации (налогового расчета) по налогу на прибыль за полугодие 2016 года, согласно п. 3 ст. 289 Налогового кодекса Российской Федерации, установлен не позднее 28 календарных дней со дня окончания соответствующего отчетного периода (в данном случае граничный срок предоставления налоговой декларации (налогового расчета) по налогу на прибыль за 9 месяцев 2016 года установлен до 28.07.2016), декларацию (налоговый расчет</w:t>
      </w:r>
      <w:r w:rsidRPr="00742208">
        <w:rPr>
          <w:rStyle w:val="FontStyle12"/>
          <w:lang w:eastAsia="uk-UA"/>
        </w:rPr>
        <w:t xml:space="preserve">) по налогу на прибыль за 9 месяцев 2016 года </w:t>
      </w:r>
      <w:r w:rsidRPr="00742208" w:rsidR="00742208">
        <w:rPr>
          <w:sz w:val="18"/>
          <w:szCs w:val="18"/>
        </w:rPr>
        <w:t xml:space="preserve">&lt;данные </w:t>
      </w:r>
      <w:r w:rsidRPr="00742208" w:rsidR="00742208">
        <w:rPr>
          <w:sz w:val="18"/>
          <w:szCs w:val="18"/>
        </w:rPr>
        <w:t>изъяты</w:t>
      </w:r>
      <w:r w:rsidRPr="00742208" w:rsidR="00742208">
        <w:rPr>
          <w:sz w:val="18"/>
          <w:szCs w:val="18"/>
        </w:rPr>
        <w:t>&gt;</w:t>
      </w:r>
      <w:r w:rsidRPr="00742208">
        <w:rPr>
          <w:rStyle w:val="FontStyle12"/>
          <w:lang w:eastAsia="uk-UA"/>
        </w:rPr>
        <w:t xml:space="preserve"> не представило. Указанное бездействие должностного лица квалифицирован</w:t>
      </w:r>
      <w:r w:rsidRPr="00742208" w:rsidR="00DB090E">
        <w:rPr>
          <w:rStyle w:val="FontStyle12"/>
          <w:lang w:eastAsia="uk-UA"/>
        </w:rPr>
        <w:t>о</w:t>
      </w:r>
      <w:r w:rsidRPr="00742208">
        <w:rPr>
          <w:rStyle w:val="FontStyle12"/>
          <w:lang w:eastAsia="uk-UA"/>
        </w:rPr>
        <w:t xml:space="preserve"> по ч. 1 ст. 15.6 Кодекса Российской Федерации об административных правонарушениях.</w:t>
      </w:r>
    </w:p>
    <w:p w:rsidR="007E40A6" w:rsidRPr="00742208" w:rsidP="007E40A6">
      <w:pPr>
        <w:ind w:firstLine="851"/>
        <w:jc w:val="both"/>
        <w:rPr>
          <w:sz w:val="18"/>
          <w:szCs w:val="18"/>
        </w:rPr>
      </w:pPr>
      <w:r w:rsidRPr="00742208">
        <w:rPr>
          <w:sz w:val="18"/>
          <w:szCs w:val="18"/>
        </w:rPr>
        <w:t xml:space="preserve">В судебное заседание лицо, в отношение которого ведется производство </w:t>
      </w:r>
      <w:r w:rsidRPr="00742208" w:rsidR="00741E33">
        <w:rPr>
          <w:sz w:val="18"/>
          <w:szCs w:val="18"/>
        </w:rPr>
        <w:t xml:space="preserve">по делу </w:t>
      </w:r>
      <w:r w:rsidRPr="00742208">
        <w:rPr>
          <w:sz w:val="18"/>
          <w:szCs w:val="18"/>
        </w:rPr>
        <w:t xml:space="preserve">об административном правонарушении, не явилось, о месте, дате и времени рассмотрения дела уведомлено надлежащим образом. В судебный участок </w:t>
      </w:r>
      <w:r w:rsidRPr="00742208">
        <w:rPr>
          <w:sz w:val="18"/>
          <w:szCs w:val="18"/>
        </w:rPr>
        <w:t>Муйдинов</w:t>
      </w:r>
      <w:r w:rsidRPr="00742208">
        <w:rPr>
          <w:sz w:val="18"/>
          <w:szCs w:val="18"/>
        </w:rPr>
        <w:t xml:space="preserve"> Э.Я. направил заявление, согласно которого просил рассмотреть дело без его участия, а также просил принять во внимание, что согласно должностной инструкции сдача налоговой отчетности </w:t>
      </w:r>
      <w:r w:rsidRPr="00742208">
        <w:rPr>
          <w:sz w:val="18"/>
          <w:szCs w:val="18"/>
        </w:rPr>
        <w:t xml:space="preserve">входит в обязанности главного бухгалтера </w:t>
      </w:r>
      <w:r w:rsidRPr="00742208" w:rsidR="00742208">
        <w:rPr>
          <w:sz w:val="18"/>
          <w:szCs w:val="18"/>
        </w:rPr>
        <w:t>&lt;данные изъяты</w:t>
      </w:r>
      <w:r w:rsidRPr="00742208" w:rsidR="00742208">
        <w:rPr>
          <w:sz w:val="18"/>
          <w:szCs w:val="18"/>
        </w:rPr>
        <w:t>&gt;</w:t>
      </w:r>
      <w:r w:rsidRPr="00742208">
        <w:rPr>
          <w:rStyle w:val="FontStyle12"/>
          <w:lang w:eastAsia="uk-UA"/>
        </w:rPr>
        <w:t xml:space="preserve"> </w:t>
      </w:r>
      <w:r w:rsidRPr="00742208">
        <w:rPr>
          <w:rStyle w:val="FontStyle12"/>
          <w:lang w:eastAsia="uk-UA"/>
        </w:rPr>
        <w:t>Джепаровой</w:t>
      </w:r>
      <w:r w:rsidRPr="00742208">
        <w:rPr>
          <w:rStyle w:val="FontStyle12"/>
          <w:lang w:eastAsia="uk-UA"/>
        </w:rPr>
        <w:t xml:space="preserve"> А.Э.</w:t>
      </w:r>
      <w:r w:rsidRPr="00742208">
        <w:rPr>
          <w:sz w:val="18"/>
          <w:szCs w:val="18"/>
        </w:rPr>
        <w:t xml:space="preserve"> </w:t>
      </w:r>
    </w:p>
    <w:p w:rsidR="007E40A6" w:rsidRPr="00742208" w:rsidP="007E40A6">
      <w:pPr>
        <w:ind w:firstLine="709"/>
        <w:jc w:val="both"/>
        <w:rPr>
          <w:sz w:val="18"/>
          <w:szCs w:val="18"/>
        </w:rPr>
      </w:pPr>
      <w:r w:rsidRPr="00742208">
        <w:rPr>
          <w:color w:val="000000"/>
          <w:sz w:val="18"/>
          <w:szCs w:val="18"/>
        </w:rPr>
        <w:t xml:space="preserve">Учитывая надлежащее извещение лица, в отношении которого ведется производство по делу об административном правонарушении, заявленное ходатайство, </w:t>
      </w:r>
      <w:r w:rsidRPr="00742208">
        <w:rPr>
          <w:sz w:val="18"/>
          <w:szCs w:val="18"/>
        </w:rPr>
        <w:t xml:space="preserve">а также положения ст. 25.1 Кодекса Российской Федерации об административных правонарушениях, мировой судья считает возможным рассмотреть дела в отсутствии </w:t>
      </w:r>
      <w:r w:rsidRPr="00742208">
        <w:rPr>
          <w:sz w:val="18"/>
          <w:szCs w:val="18"/>
        </w:rPr>
        <w:t>Муйдинов</w:t>
      </w:r>
      <w:r w:rsidRPr="00742208">
        <w:rPr>
          <w:sz w:val="18"/>
          <w:szCs w:val="18"/>
        </w:rPr>
        <w:t xml:space="preserve"> Э.Я.</w:t>
      </w:r>
    </w:p>
    <w:p w:rsidR="007E40A6" w:rsidRPr="00742208" w:rsidP="007E40A6">
      <w:pPr>
        <w:ind w:firstLine="709"/>
        <w:jc w:val="both"/>
        <w:rPr>
          <w:sz w:val="18"/>
          <w:szCs w:val="18"/>
        </w:rPr>
      </w:pPr>
      <w:r w:rsidRPr="00742208">
        <w:rPr>
          <w:sz w:val="18"/>
          <w:szCs w:val="18"/>
        </w:rPr>
        <w:t>Исследовав материалы дела, прихожу к следующему.</w:t>
      </w:r>
    </w:p>
    <w:p w:rsidR="007E40A6" w:rsidRPr="00742208" w:rsidP="007E40A6">
      <w:pPr>
        <w:ind w:firstLine="709"/>
        <w:jc w:val="both"/>
        <w:rPr>
          <w:sz w:val="18"/>
          <w:szCs w:val="18"/>
        </w:rPr>
      </w:pPr>
      <w:r w:rsidRPr="00742208">
        <w:rPr>
          <w:sz w:val="18"/>
          <w:szCs w:val="18"/>
        </w:rPr>
        <w:t xml:space="preserve">Объективную сторону административного правонарушения, предусмотренного ч. 1 ст. 15.6 Кодекса Российской Федерации об административных правонарушениях образует </w:t>
      </w:r>
      <w:r w:rsidRPr="00742208" w:rsidR="00741E33">
        <w:rPr>
          <w:sz w:val="18"/>
          <w:szCs w:val="18"/>
        </w:rPr>
        <w:t>н</w:t>
      </w:r>
      <w:r w:rsidRPr="00742208">
        <w:rPr>
          <w:sz w:val="18"/>
          <w:szCs w:val="18"/>
        </w:rPr>
        <w:t>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r w:rsidRPr="00742208">
        <w:rPr>
          <w:sz w:val="18"/>
          <w:szCs w:val="18"/>
        </w:rPr>
        <w:t>, за исключением случаев, предусмотренных частью 2 настоящей статьи.</w:t>
      </w:r>
    </w:p>
    <w:p w:rsidR="007E40A6" w:rsidRPr="00742208" w:rsidP="007E40A6">
      <w:pPr>
        <w:ind w:firstLine="709"/>
        <w:jc w:val="both"/>
        <w:rPr>
          <w:sz w:val="18"/>
          <w:szCs w:val="18"/>
        </w:rPr>
      </w:pPr>
      <w:r w:rsidRPr="00742208">
        <w:rPr>
          <w:sz w:val="18"/>
          <w:szCs w:val="18"/>
        </w:rPr>
        <w:t>В соответствии со статьей 26.1 Кодекса Российской Федерации об 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7E40A6" w:rsidRPr="00742208" w:rsidP="007E40A6">
      <w:pPr>
        <w:ind w:firstLine="709"/>
        <w:jc w:val="both"/>
        <w:rPr>
          <w:sz w:val="18"/>
          <w:szCs w:val="18"/>
        </w:rPr>
      </w:pPr>
      <w:r w:rsidRPr="00742208">
        <w:rPr>
          <w:sz w:val="18"/>
          <w:szCs w:val="18"/>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7E40A6" w:rsidRPr="00742208" w:rsidP="007E40A6">
      <w:pPr>
        <w:ind w:firstLine="709"/>
        <w:jc w:val="both"/>
        <w:rPr>
          <w:sz w:val="18"/>
          <w:szCs w:val="18"/>
        </w:rPr>
      </w:pPr>
      <w:r w:rsidRPr="00742208">
        <w:rPr>
          <w:sz w:val="18"/>
          <w:szCs w:val="18"/>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 Следовательно, необходимо доказать, что именно это лицо совершило данное административное правонарушение.</w:t>
      </w:r>
    </w:p>
    <w:p w:rsidR="007E40A6" w:rsidRPr="00742208" w:rsidP="007E40A6">
      <w:pPr>
        <w:ind w:firstLine="709"/>
        <w:jc w:val="both"/>
        <w:rPr>
          <w:sz w:val="18"/>
          <w:szCs w:val="18"/>
        </w:rPr>
      </w:pPr>
      <w:r w:rsidRPr="00742208">
        <w:rPr>
          <w:sz w:val="18"/>
          <w:szCs w:val="18"/>
        </w:rPr>
        <w:t>Статьей 2.4 Кодекса Российской Федерации об административных правонарушениях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E40A6" w:rsidRPr="00742208" w:rsidP="007E40A6">
      <w:pPr>
        <w:ind w:firstLine="709"/>
        <w:jc w:val="both"/>
        <w:rPr>
          <w:sz w:val="18"/>
          <w:szCs w:val="18"/>
        </w:rPr>
      </w:pPr>
      <w:r w:rsidRPr="00742208">
        <w:rPr>
          <w:sz w:val="18"/>
          <w:szCs w:val="18"/>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742208">
        <w:rPr>
          <w:sz w:val="18"/>
          <w:szCs w:val="18"/>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w:t>
      </w:r>
    </w:p>
    <w:p w:rsidR="007E40A6" w:rsidRPr="00742208" w:rsidP="007E40A6">
      <w:pPr>
        <w:ind w:firstLine="709"/>
        <w:jc w:val="both"/>
        <w:rPr>
          <w:sz w:val="18"/>
          <w:szCs w:val="18"/>
        </w:rPr>
      </w:pPr>
      <w:r w:rsidRPr="00742208">
        <w:rPr>
          <w:sz w:val="18"/>
          <w:szCs w:val="18"/>
        </w:rP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пунктов 1 , 3 статьи 7 Федерального закона от 06 декабря 2011 г. N 402-ФЗ «О бухгалтерском учете», в соответствии с которыми ведение бухгалтерского учета и хранение документов бухгалтерского учета организуются руководителем экономического субъекта.</w:t>
      </w:r>
      <w:r w:rsidRPr="00742208">
        <w:rPr>
          <w:sz w:val="18"/>
          <w:szCs w:val="18"/>
        </w:rPr>
        <w:t xml:space="preserve">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7E40A6" w:rsidRPr="00742208" w:rsidP="007E40A6">
      <w:pPr>
        <w:ind w:firstLine="709"/>
        <w:jc w:val="both"/>
        <w:rPr>
          <w:sz w:val="18"/>
          <w:szCs w:val="18"/>
        </w:rPr>
      </w:pPr>
      <w:r w:rsidRPr="00742208">
        <w:rPr>
          <w:sz w:val="18"/>
          <w:szCs w:val="18"/>
        </w:rPr>
        <w:t xml:space="preserve">Согласно правовой позиции, изложенной в п. 24 Постановления Пленума Верховного Суда РФ от 24 октября 2006 г. N 18 «О некоторых вопросах, возникающих у судов при применении Особенной части Кодекса Российской </w:t>
      </w:r>
      <w:r w:rsidRPr="00742208">
        <w:rPr>
          <w:sz w:val="18"/>
          <w:szCs w:val="18"/>
        </w:rPr>
        <w:t>Федерации об административных правонарушениях» (в редакции Постановления Пленума Верховного Суда РФ от 09.02.2012 N 2), с учетом положений вышеназванного Закона, руководитель несет ответственность за надлежащую организацию бухгалтерского учета, а</w:t>
      </w:r>
      <w:r w:rsidRPr="00742208">
        <w:rPr>
          <w:sz w:val="18"/>
          <w:szCs w:val="18"/>
        </w:rPr>
        <w:t xml:space="preserve">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w:t>
      </w:r>
    </w:p>
    <w:p w:rsidR="007E40A6" w:rsidRPr="00742208" w:rsidP="007E40A6">
      <w:pPr>
        <w:ind w:firstLine="709"/>
        <w:jc w:val="both"/>
        <w:rPr>
          <w:sz w:val="18"/>
          <w:szCs w:val="18"/>
        </w:rPr>
      </w:pPr>
      <w:r w:rsidRPr="00742208">
        <w:rPr>
          <w:sz w:val="18"/>
          <w:szCs w:val="18"/>
        </w:rPr>
        <w:t xml:space="preserve">Таким образом, юридически значимым обстоятельством при рассмотрении данного дела об административном правонарушении является установление лица, ответственного за составление и сдачу отчетности в налоговый орган. </w:t>
      </w:r>
    </w:p>
    <w:p w:rsidR="007E40A6" w:rsidRPr="00742208" w:rsidP="007E40A6">
      <w:pPr>
        <w:ind w:firstLine="709"/>
        <w:jc w:val="both"/>
        <w:rPr>
          <w:sz w:val="18"/>
          <w:szCs w:val="18"/>
        </w:rPr>
      </w:pPr>
      <w:r w:rsidRPr="00742208">
        <w:rPr>
          <w:sz w:val="18"/>
          <w:szCs w:val="18"/>
        </w:rPr>
        <w:t xml:space="preserve">Как усматривается из протокола об административном правонарушении №1204 от 22.05.2017, </w:t>
      </w:r>
      <w:r w:rsidRPr="00742208">
        <w:rPr>
          <w:rStyle w:val="FontStyle12"/>
          <w:lang w:eastAsia="uk-UA"/>
        </w:rPr>
        <w:t xml:space="preserve">должностному лицу – генеральному директору </w:t>
      </w:r>
      <w:r w:rsidRPr="00742208" w:rsidR="00742208">
        <w:rPr>
          <w:sz w:val="18"/>
          <w:szCs w:val="18"/>
        </w:rPr>
        <w:t xml:space="preserve">&lt;данные </w:t>
      </w:r>
      <w:r w:rsidRPr="00742208" w:rsidR="00742208">
        <w:rPr>
          <w:sz w:val="18"/>
          <w:szCs w:val="18"/>
        </w:rPr>
        <w:t>изъяты&gt;</w:t>
      </w:r>
      <w:r w:rsidRPr="00742208">
        <w:rPr>
          <w:rStyle w:val="FontStyle12"/>
          <w:lang w:eastAsia="uk-UA"/>
        </w:rPr>
        <w:t xml:space="preserve"> </w:t>
      </w:r>
      <w:r w:rsidRPr="00742208">
        <w:rPr>
          <w:rStyle w:val="FontStyle12"/>
          <w:lang w:eastAsia="uk-UA"/>
        </w:rPr>
        <w:t>Муйдинову</w:t>
      </w:r>
      <w:r w:rsidRPr="00742208">
        <w:rPr>
          <w:rStyle w:val="FontStyle12"/>
          <w:lang w:eastAsia="uk-UA"/>
        </w:rPr>
        <w:t xml:space="preserve"> </w:t>
      </w:r>
      <w:r w:rsidRPr="00742208" w:rsidR="00742208">
        <w:rPr>
          <w:rStyle w:val="FontStyle12"/>
          <w:lang w:eastAsia="uk-UA"/>
        </w:rPr>
        <w:t>Э.Я.</w:t>
      </w:r>
      <w:r w:rsidRPr="00742208">
        <w:rPr>
          <w:rStyle w:val="FontStyle12"/>
          <w:lang w:eastAsia="uk-UA"/>
        </w:rPr>
        <w:t xml:space="preserve"> вменяется</w:t>
      </w:r>
      <w:r w:rsidRPr="00742208">
        <w:rPr>
          <w:rStyle w:val="FontStyle12"/>
          <w:lang w:eastAsia="uk-UA"/>
        </w:rPr>
        <w:t xml:space="preserve"> непредставление в установленные сроки в налоговый орган по месту учета обособленного подразделения налоговой декларации (налогового расчета) по налогу на прибыль организаций за полугодие 2016 года. При этом согласно протоколу об административном правонарушении </w:t>
      </w:r>
      <w:r w:rsidRPr="00742208" w:rsidR="00742208">
        <w:rPr>
          <w:sz w:val="18"/>
          <w:szCs w:val="18"/>
        </w:rPr>
        <w:t>&lt;данные изъяты&gt;</w:t>
      </w:r>
      <w:r w:rsidRPr="00742208" w:rsidR="00742208">
        <w:rPr>
          <w:sz w:val="18"/>
          <w:szCs w:val="18"/>
        </w:rPr>
        <w:t xml:space="preserve"> </w:t>
      </w:r>
      <w:r w:rsidRPr="00742208">
        <w:rPr>
          <w:sz w:val="18"/>
          <w:szCs w:val="18"/>
        </w:rPr>
        <w:t>информации о главном бухгалтере, ином должностном лице, на которое руководителем были возложены обязанности по предоставлению в налоговый орган налоговых деклараций, по состоянию на 28.03.2017 налоговый орган не имеет.</w:t>
      </w:r>
    </w:p>
    <w:p w:rsidR="007E40A6" w:rsidRPr="00742208" w:rsidP="007E40A6">
      <w:pPr>
        <w:ind w:firstLine="709"/>
        <w:jc w:val="both"/>
        <w:rPr>
          <w:sz w:val="18"/>
          <w:szCs w:val="18"/>
        </w:rPr>
      </w:pPr>
      <w:r w:rsidRPr="00742208">
        <w:rPr>
          <w:sz w:val="18"/>
          <w:szCs w:val="18"/>
        </w:rPr>
        <w:t xml:space="preserve">Вместе с тем, согласно копии приказа №2-к от 04.12.2014, на должность главного бухгалтера </w:t>
      </w:r>
      <w:r w:rsidRPr="00742208" w:rsidR="00742208">
        <w:rPr>
          <w:sz w:val="18"/>
          <w:szCs w:val="18"/>
        </w:rPr>
        <w:t xml:space="preserve">&lt;данные </w:t>
      </w:r>
      <w:r w:rsidRPr="00742208" w:rsidR="00742208">
        <w:rPr>
          <w:sz w:val="18"/>
          <w:szCs w:val="18"/>
        </w:rPr>
        <w:t>изъяты</w:t>
      </w:r>
      <w:r w:rsidRPr="00742208" w:rsidR="00742208">
        <w:rPr>
          <w:sz w:val="18"/>
          <w:szCs w:val="18"/>
        </w:rPr>
        <w:t>&gt;</w:t>
      </w:r>
      <w:r w:rsidRPr="00742208">
        <w:rPr>
          <w:sz w:val="18"/>
          <w:szCs w:val="18"/>
        </w:rPr>
        <w:t xml:space="preserve"> назначена </w:t>
      </w:r>
      <w:r w:rsidRPr="00742208">
        <w:rPr>
          <w:sz w:val="18"/>
          <w:szCs w:val="18"/>
        </w:rPr>
        <w:t>Джепарова</w:t>
      </w:r>
      <w:r w:rsidRPr="00742208">
        <w:rPr>
          <w:sz w:val="18"/>
          <w:szCs w:val="18"/>
        </w:rPr>
        <w:t xml:space="preserve"> </w:t>
      </w:r>
      <w:r w:rsidRPr="00742208" w:rsidR="00742208">
        <w:rPr>
          <w:sz w:val="18"/>
          <w:szCs w:val="18"/>
        </w:rPr>
        <w:t>А.Э.</w:t>
      </w:r>
    </w:p>
    <w:p w:rsidR="007E40A6" w:rsidRPr="00742208" w:rsidP="007E40A6">
      <w:pPr>
        <w:ind w:firstLine="709"/>
        <w:jc w:val="both"/>
        <w:rPr>
          <w:sz w:val="18"/>
          <w:szCs w:val="18"/>
        </w:rPr>
      </w:pPr>
      <w:r w:rsidRPr="00742208">
        <w:rPr>
          <w:sz w:val="18"/>
          <w:szCs w:val="18"/>
        </w:rPr>
        <w:t xml:space="preserve">В соответствии с положениями должностной инструкции главного бухгалтера </w:t>
      </w:r>
      <w:r w:rsidRPr="00742208">
        <w:rPr>
          <w:sz w:val="18"/>
          <w:szCs w:val="18"/>
        </w:rPr>
        <w:t>Джепаровой</w:t>
      </w:r>
      <w:r w:rsidRPr="00742208">
        <w:rPr>
          <w:sz w:val="18"/>
          <w:szCs w:val="18"/>
        </w:rPr>
        <w:t xml:space="preserve"> </w:t>
      </w:r>
      <w:r w:rsidRPr="00742208" w:rsidR="00742208">
        <w:rPr>
          <w:sz w:val="18"/>
          <w:szCs w:val="18"/>
        </w:rPr>
        <w:t>А.Э.</w:t>
      </w:r>
      <w:r w:rsidRPr="00742208">
        <w:rPr>
          <w:sz w:val="18"/>
          <w:szCs w:val="18"/>
        </w:rPr>
        <w:t xml:space="preserve">, утвержденной генеральным директором </w:t>
      </w:r>
      <w:r w:rsidRPr="00742208" w:rsidR="00742208">
        <w:rPr>
          <w:sz w:val="18"/>
          <w:szCs w:val="18"/>
        </w:rPr>
        <w:t>&lt;данные изъяты&gt;</w:t>
      </w:r>
      <w:r w:rsidRPr="00742208">
        <w:rPr>
          <w:sz w:val="18"/>
          <w:szCs w:val="18"/>
        </w:rPr>
        <w:t xml:space="preserve"> 10.12.2014, в функциональные обязанности главного бухгалтера входит, в том числе, обеспечение подготовки необходимой бухгалтерской и статистической отчетности, предоставление отчетности в установленном порядке в соответствующие органы; своевременное перечисление налоговых и иных платежей; обеспечение контроля за порядком ведения отчетности.</w:t>
      </w:r>
    </w:p>
    <w:p w:rsidR="007E40A6" w:rsidRPr="00742208" w:rsidP="007E40A6">
      <w:pPr>
        <w:ind w:firstLine="709"/>
        <w:jc w:val="both"/>
        <w:rPr>
          <w:sz w:val="18"/>
          <w:szCs w:val="18"/>
        </w:rPr>
      </w:pPr>
      <w:r w:rsidRPr="00742208">
        <w:rPr>
          <w:sz w:val="18"/>
          <w:szCs w:val="18"/>
        </w:rPr>
        <w:t>Учитывая установленные по делу обстоятельства, подтверждающие надлежащими и допустимыми доказательствами, а также положения Федерального закона от 06 декабря 2011 г. N 402-ФЗ «О бухгалтерском учете», разъяснен</w:t>
      </w:r>
      <w:r w:rsidRPr="00742208" w:rsidR="00326727">
        <w:rPr>
          <w:sz w:val="18"/>
          <w:szCs w:val="18"/>
        </w:rPr>
        <w:t>ия</w:t>
      </w:r>
      <w:r w:rsidRPr="00742208">
        <w:rPr>
          <w:sz w:val="18"/>
          <w:szCs w:val="18"/>
        </w:rPr>
        <w:t>, изложенны</w:t>
      </w:r>
      <w:r w:rsidRPr="00742208" w:rsidR="00326727">
        <w:rPr>
          <w:sz w:val="18"/>
          <w:szCs w:val="18"/>
        </w:rPr>
        <w:t>е</w:t>
      </w:r>
      <w:r w:rsidRPr="00742208">
        <w:rPr>
          <w:sz w:val="18"/>
          <w:szCs w:val="18"/>
        </w:rPr>
        <w:t xml:space="preserve"> в Постановлении Пленума Верховного Суда РФ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в данном случае субъектом</w:t>
      </w:r>
      <w:r w:rsidRPr="00742208">
        <w:rPr>
          <w:sz w:val="18"/>
          <w:szCs w:val="18"/>
        </w:rPr>
        <w:t xml:space="preserve"> правонарушения, предусмотренного ч. 1 ст. 15.6  Кодекса Российской Федерации об административных правонарушениях, </w:t>
      </w:r>
      <w:r w:rsidRPr="00742208">
        <w:rPr>
          <w:sz w:val="18"/>
          <w:szCs w:val="18"/>
        </w:rPr>
        <w:t xml:space="preserve">является главный бухгалтер </w:t>
      </w:r>
      <w:r w:rsidRPr="00742208" w:rsidR="00742208">
        <w:rPr>
          <w:sz w:val="18"/>
          <w:szCs w:val="18"/>
        </w:rPr>
        <w:t>&lt;данные изъяты</w:t>
      </w:r>
      <w:r w:rsidRPr="00742208" w:rsidR="00742208">
        <w:rPr>
          <w:sz w:val="18"/>
          <w:szCs w:val="18"/>
        </w:rPr>
        <w:t>&gt;</w:t>
      </w:r>
      <w:r w:rsidRPr="00742208">
        <w:rPr>
          <w:sz w:val="18"/>
          <w:szCs w:val="18"/>
        </w:rPr>
        <w:t>.</w:t>
      </w:r>
    </w:p>
    <w:p w:rsidR="007E40A6" w:rsidRPr="00742208" w:rsidP="007E40A6">
      <w:pPr>
        <w:ind w:firstLine="709"/>
        <w:jc w:val="both"/>
        <w:rPr>
          <w:sz w:val="18"/>
          <w:szCs w:val="18"/>
        </w:rPr>
      </w:pPr>
      <w:r w:rsidRPr="00742208">
        <w:rPr>
          <w:sz w:val="18"/>
          <w:szCs w:val="18"/>
        </w:rPr>
        <w:t xml:space="preserve">В силу изложенного становится очевидным, что собранные по делу доказательства не могут </w:t>
      </w:r>
      <w:r w:rsidRPr="00742208">
        <w:rPr>
          <w:sz w:val="18"/>
          <w:szCs w:val="18"/>
        </w:rPr>
        <w:t xml:space="preserve">свидетельствовать о совершении </w:t>
      </w:r>
      <w:r w:rsidRPr="00742208">
        <w:rPr>
          <w:rStyle w:val="FontStyle12"/>
          <w:lang w:eastAsia="uk-UA"/>
        </w:rPr>
        <w:t xml:space="preserve">генеральным директором </w:t>
      </w:r>
      <w:r w:rsidRPr="00742208" w:rsidR="00742208">
        <w:rPr>
          <w:sz w:val="18"/>
          <w:szCs w:val="18"/>
        </w:rPr>
        <w:t>&lt;данные изъяты</w:t>
      </w:r>
      <w:r w:rsidRPr="00742208" w:rsidR="00742208">
        <w:rPr>
          <w:sz w:val="18"/>
          <w:szCs w:val="18"/>
        </w:rPr>
        <w:t>&gt;</w:t>
      </w:r>
      <w:r w:rsidRPr="00742208">
        <w:rPr>
          <w:rStyle w:val="FontStyle12"/>
          <w:lang w:eastAsia="uk-UA"/>
        </w:rPr>
        <w:t xml:space="preserve"> </w:t>
      </w:r>
      <w:r w:rsidRPr="00742208">
        <w:rPr>
          <w:rStyle w:val="FontStyle12"/>
          <w:lang w:eastAsia="uk-UA"/>
        </w:rPr>
        <w:t>Муйдиновым</w:t>
      </w:r>
      <w:r w:rsidRPr="00742208">
        <w:rPr>
          <w:rStyle w:val="FontStyle12"/>
          <w:lang w:eastAsia="uk-UA"/>
        </w:rPr>
        <w:t xml:space="preserve"> Э.Я. </w:t>
      </w:r>
      <w:r w:rsidRPr="00742208">
        <w:rPr>
          <w:sz w:val="18"/>
          <w:szCs w:val="18"/>
        </w:rPr>
        <w:t xml:space="preserve">административного правонарушения, предусмотренного ч. 1 ст. 15.6 Кодекса Российской Федерации об административных правонарушениях. </w:t>
      </w:r>
    </w:p>
    <w:p w:rsidR="007E40A6" w:rsidRPr="00742208" w:rsidP="007E40A6">
      <w:pPr>
        <w:ind w:firstLine="709"/>
        <w:jc w:val="both"/>
        <w:rPr>
          <w:sz w:val="18"/>
          <w:szCs w:val="18"/>
        </w:rPr>
      </w:pPr>
      <w:r w:rsidRPr="00742208">
        <w:rPr>
          <w:sz w:val="18"/>
          <w:szCs w:val="18"/>
        </w:rPr>
        <w:t xml:space="preserve">Состав административного правонарушения включает наличие объекта, объективной стороны, субъекта и субъективной стороны правонарушения, при этом отсутствие хотя бы одного из элементов состава административного правонарушения </w:t>
      </w:r>
      <w:r w:rsidRPr="00742208" w:rsidR="00326727">
        <w:rPr>
          <w:sz w:val="18"/>
          <w:szCs w:val="18"/>
        </w:rPr>
        <w:t>исключает</w:t>
      </w:r>
      <w:r w:rsidRPr="00742208">
        <w:rPr>
          <w:sz w:val="18"/>
          <w:szCs w:val="18"/>
        </w:rPr>
        <w:t xml:space="preserve"> возможност</w:t>
      </w:r>
      <w:r w:rsidRPr="00742208" w:rsidR="00326727">
        <w:rPr>
          <w:sz w:val="18"/>
          <w:szCs w:val="18"/>
        </w:rPr>
        <w:t>ь</w:t>
      </w:r>
      <w:r w:rsidRPr="00742208">
        <w:rPr>
          <w:sz w:val="18"/>
          <w:szCs w:val="18"/>
        </w:rPr>
        <w:t xml:space="preserve"> привлечения лица к административной ответственности. </w:t>
      </w:r>
    </w:p>
    <w:p w:rsidR="007E40A6" w:rsidRPr="00742208" w:rsidP="007E40A6">
      <w:pPr>
        <w:ind w:firstLine="709"/>
        <w:jc w:val="both"/>
        <w:rPr>
          <w:sz w:val="18"/>
          <w:szCs w:val="18"/>
        </w:rPr>
      </w:pPr>
      <w:r w:rsidRPr="00742208">
        <w:rPr>
          <w:sz w:val="18"/>
          <w:szCs w:val="18"/>
        </w:rPr>
        <w:t>Согласно ст. 1.5 Кодекса Российской Федерации об административных правонарушениях неустранимые сомнения в виновности лица, привлекаемого к административной ответственности, толкуются в пользу этого лица.</w:t>
      </w:r>
    </w:p>
    <w:p w:rsidR="007E40A6" w:rsidRPr="00742208" w:rsidP="007E40A6">
      <w:pPr>
        <w:ind w:firstLine="709"/>
        <w:jc w:val="both"/>
        <w:rPr>
          <w:sz w:val="18"/>
          <w:szCs w:val="18"/>
        </w:rPr>
      </w:pPr>
      <w:r w:rsidRPr="00742208">
        <w:rPr>
          <w:sz w:val="18"/>
          <w:szCs w:val="18"/>
        </w:rPr>
        <w:t xml:space="preserve">В связи с чем, при установленных обстоятельствах, </w:t>
      </w:r>
      <w:r w:rsidRPr="00742208">
        <w:rPr>
          <w:sz w:val="18"/>
          <w:szCs w:val="18"/>
        </w:rPr>
        <w:t xml:space="preserve">отсутствуют основания для привлечения </w:t>
      </w:r>
      <w:r w:rsidRPr="00742208">
        <w:rPr>
          <w:rStyle w:val="FontStyle12"/>
          <w:lang w:eastAsia="uk-UA"/>
        </w:rPr>
        <w:t xml:space="preserve">генерального директора </w:t>
      </w:r>
      <w:r w:rsidRPr="00742208" w:rsidR="00742208">
        <w:rPr>
          <w:sz w:val="18"/>
          <w:szCs w:val="18"/>
        </w:rPr>
        <w:t>&lt;данные изъяты</w:t>
      </w:r>
      <w:r w:rsidRPr="00742208" w:rsidR="00742208">
        <w:rPr>
          <w:sz w:val="18"/>
          <w:szCs w:val="18"/>
        </w:rPr>
        <w:t>&gt;</w:t>
      </w:r>
      <w:r w:rsidRPr="00742208">
        <w:rPr>
          <w:rStyle w:val="FontStyle12"/>
          <w:lang w:eastAsia="uk-UA"/>
        </w:rPr>
        <w:t>Муйдинова</w:t>
      </w:r>
      <w:r w:rsidRPr="00742208">
        <w:rPr>
          <w:rStyle w:val="FontStyle12"/>
          <w:lang w:eastAsia="uk-UA"/>
        </w:rPr>
        <w:t xml:space="preserve"> Э.Я. к административной ответственности </w:t>
      </w:r>
      <w:r w:rsidRPr="00742208">
        <w:rPr>
          <w:sz w:val="18"/>
          <w:szCs w:val="18"/>
        </w:rPr>
        <w:t>по ч. 1 ст. 15.6  Кодекса Российской Федерации об административных правонарушениях.</w:t>
      </w:r>
    </w:p>
    <w:p w:rsidR="007E40A6" w:rsidRPr="00742208" w:rsidP="007E40A6">
      <w:pPr>
        <w:ind w:firstLine="709"/>
        <w:jc w:val="both"/>
        <w:rPr>
          <w:sz w:val="18"/>
          <w:szCs w:val="18"/>
        </w:rPr>
      </w:pPr>
      <w:r w:rsidRPr="00742208">
        <w:rPr>
          <w:sz w:val="18"/>
          <w:szCs w:val="18"/>
        </w:rPr>
        <w:t>Пунктом 2 части 1 статьи 24.5 Кодекса Российской Федерации об административных правонарушениях установлено, что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7E40A6" w:rsidRPr="00742208" w:rsidP="007E40A6">
      <w:pPr>
        <w:ind w:firstLine="851"/>
        <w:jc w:val="both"/>
        <w:rPr>
          <w:sz w:val="18"/>
          <w:szCs w:val="18"/>
        </w:rPr>
      </w:pPr>
      <w:r w:rsidRPr="00742208">
        <w:rPr>
          <w:sz w:val="18"/>
          <w:szCs w:val="18"/>
        </w:rPr>
        <w:t>На основании изложенного, руководствуясь ст. ст. 24.5, 29.10, 30.1 Кодекса РФ об административных правонарушениях, мировой судья, -</w:t>
      </w:r>
    </w:p>
    <w:p w:rsidR="007E40A6" w:rsidRPr="00742208" w:rsidP="007E40A6">
      <w:pPr>
        <w:jc w:val="center"/>
        <w:rPr>
          <w:b/>
          <w:sz w:val="18"/>
          <w:szCs w:val="18"/>
        </w:rPr>
      </w:pPr>
      <w:r w:rsidRPr="00742208">
        <w:rPr>
          <w:b/>
          <w:sz w:val="18"/>
          <w:szCs w:val="18"/>
        </w:rPr>
        <w:t>ПОСТАНОВИЛ</w:t>
      </w:r>
    </w:p>
    <w:p w:rsidR="007E40A6" w:rsidRPr="00742208" w:rsidP="007E40A6">
      <w:pPr>
        <w:ind w:firstLine="851"/>
        <w:jc w:val="both"/>
        <w:rPr>
          <w:rStyle w:val="FontStyle12"/>
          <w:lang w:eastAsia="uk-UA"/>
        </w:rPr>
      </w:pPr>
      <w:r w:rsidRPr="00742208">
        <w:rPr>
          <w:sz w:val="18"/>
          <w:szCs w:val="18"/>
        </w:rPr>
        <w:t xml:space="preserve">Производство по делу об административном правонарушении в отношении должностного лица - </w:t>
      </w:r>
      <w:r w:rsidRPr="00742208">
        <w:rPr>
          <w:rStyle w:val="FontStyle12"/>
          <w:lang w:eastAsia="uk-UA"/>
        </w:rPr>
        <w:t xml:space="preserve">генерального директора </w:t>
      </w:r>
      <w:r w:rsidRPr="00742208" w:rsidR="00742208">
        <w:rPr>
          <w:sz w:val="18"/>
          <w:szCs w:val="18"/>
        </w:rPr>
        <w:t>&lt;данные изъяты&gt;</w:t>
      </w:r>
      <w:r w:rsidRPr="00742208">
        <w:rPr>
          <w:rStyle w:val="FontStyle12"/>
          <w:lang w:eastAsia="uk-UA"/>
        </w:rPr>
        <w:t xml:space="preserve"> </w:t>
      </w:r>
      <w:r w:rsidRPr="00742208">
        <w:rPr>
          <w:rStyle w:val="FontStyle12"/>
          <w:lang w:eastAsia="uk-UA"/>
        </w:rPr>
        <w:t>Муйдинова</w:t>
      </w:r>
      <w:r w:rsidRPr="00742208">
        <w:rPr>
          <w:rStyle w:val="FontStyle12"/>
          <w:lang w:eastAsia="uk-UA"/>
        </w:rPr>
        <w:t xml:space="preserve"> </w:t>
      </w:r>
      <w:r w:rsidRPr="00742208" w:rsidR="00742208">
        <w:rPr>
          <w:rStyle w:val="FontStyle12"/>
          <w:lang w:eastAsia="uk-UA"/>
        </w:rPr>
        <w:t>Э.Я.</w:t>
      </w:r>
      <w:r w:rsidRPr="00742208">
        <w:rPr>
          <w:rStyle w:val="FontStyle12"/>
          <w:lang w:eastAsia="uk-UA"/>
        </w:rPr>
        <w:t xml:space="preserve"> по признакам правонарушения, предусмотренного </w:t>
      </w:r>
      <w:r w:rsidRPr="00742208">
        <w:rPr>
          <w:sz w:val="18"/>
          <w:szCs w:val="18"/>
        </w:rPr>
        <w:t xml:space="preserve">ч. 1 ст. 15.6  </w:t>
      </w:r>
      <w:r w:rsidRPr="00742208">
        <w:rPr>
          <w:rStyle w:val="FontStyle12"/>
          <w:lang w:eastAsia="uk-UA"/>
        </w:rPr>
        <w:t xml:space="preserve"> Кодекса Российской Федерации об административных правонарушениях, прекратить за отсутствием состава административного правонарушения.</w:t>
      </w:r>
    </w:p>
    <w:p w:rsidR="007E40A6" w:rsidRPr="00742208" w:rsidP="007E40A6">
      <w:pPr>
        <w:ind w:firstLine="708"/>
        <w:jc w:val="both"/>
        <w:rPr>
          <w:sz w:val="18"/>
          <w:szCs w:val="18"/>
        </w:rPr>
      </w:pPr>
      <w:r w:rsidRPr="00742208">
        <w:rPr>
          <w:sz w:val="18"/>
          <w:szCs w:val="18"/>
        </w:rPr>
        <w:t>Постановление может быть обжаловано в Центральный районный суд г. Симферополя 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7E40A6" w:rsidRPr="00742208" w:rsidP="007E40A6">
      <w:pPr>
        <w:ind w:firstLine="851"/>
        <w:rPr>
          <w:sz w:val="18"/>
          <w:szCs w:val="18"/>
        </w:rPr>
      </w:pPr>
    </w:p>
    <w:p w:rsidR="007E40A6" w:rsidRPr="00742208" w:rsidP="007E40A6">
      <w:pPr>
        <w:ind w:firstLine="851"/>
        <w:rPr>
          <w:sz w:val="18"/>
          <w:szCs w:val="18"/>
        </w:rPr>
      </w:pPr>
      <w:r w:rsidRPr="00742208">
        <w:rPr>
          <w:sz w:val="18"/>
          <w:szCs w:val="18"/>
        </w:rPr>
        <w:t xml:space="preserve">Мировой судья                                        </w:t>
      </w:r>
      <w:r w:rsidRPr="00742208">
        <w:rPr>
          <w:sz w:val="18"/>
          <w:szCs w:val="18"/>
        </w:rPr>
        <w:tab/>
      </w:r>
      <w:r w:rsidRPr="00742208">
        <w:rPr>
          <w:sz w:val="18"/>
          <w:szCs w:val="18"/>
        </w:rPr>
        <w:tab/>
      </w:r>
      <w:r w:rsidRPr="00742208">
        <w:rPr>
          <w:sz w:val="18"/>
          <w:szCs w:val="18"/>
        </w:rPr>
        <w:tab/>
      </w:r>
      <w:r w:rsidRPr="00742208">
        <w:rPr>
          <w:sz w:val="18"/>
          <w:szCs w:val="18"/>
        </w:rPr>
        <w:t>А.Л.Тоскина</w:t>
      </w:r>
    </w:p>
    <w:p w:rsidR="007E40A6" w:rsidRPr="00742208" w:rsidP="007E40A6">
      <w:pPr>
        <w:rPr>
          <w:sz w:val="18"/>
          <w:szCs w:val="18"/>
        </w:rPr>
      </w:pPr>
    </w:p>
    <w:p w:rsidR="002C5A43" w:rsidRPr="00742208">
      <w:pPr>
        <w:rPr>
          <w:sz w:val="18"/>
          <w:szCs w:val="18"/>
        </w:rPr>
      </w:pPr>
    </w:p>
    <w:sectPr w:rsidSect="00825242">
      <w:headerReference w:type="even" r:id="rId5"/>
      <w:headerReference w:type="default" r:id="rId6"/>
      <w:pgSz w:w="11905" w:h="16837"/>
      <w:pgMar w:top="851" w:right="990" w:bottom="1276" w:left="1701" w:header="720" w:footer="720"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F3D" w:rsidP="00273A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2208">
      <w:rPr>
        <w:rStyle w:val="PageNumber"/>
        <w:noProof/>
      </w:rPr>
      <w:t>2</w:t>
    </w:r>
    <w:r>
      <w:rPr>
        <w:rStyle w:val="PageNumber"/>
      </w:rPr>
      <w:fldChar w:fldCharType="end"/>
    </w:r>
  </w:p>
  <w:p w:rsidR="00F65F3D" w:rsidP="00273AD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7E40A6"/>
  </w:style>
  <w:style w:type="paragraph" w:customStyle="1" w:styleId="Style4">
    <w:name w:val="Style4"/>
    <w:basedOn w:val="Normal"/>
    <w:uiPriority w:val="99"/>
    <w:rsid w:val="007E40A6"/>
  </w:style>
  <w:style w:type="paragraph" w:customStyle="1" w:styleId="Style7">
    <w:name w:val="Style7"/>
    <w:basedOn w:val="Normal"/>
    <w:uiPriority w:val="99"/>
    <w:rsid w:val="007E40A6"/>
  </w:style>
  <w:style w:type="character" w:customStyle="1" w:styleId="FontStyle11">
    <w:name w:val="Font Style11"/>
    <w:basedOn w:val="DefaultParagraphFont"/>
    <w:uiPriority w:val="99"/>
    <w:rsid w:val="007E40A6"/>
    <w:rPr>
      <w:rFonts w:ascii="Times New Roman" w:hAnsi="Times New Roman" w:cs="Times New Roman"/>
      <w:b/>
      <w:bCs/>
      <w:sz w:val="18"/>
      <w:szCs w:val="18"/>
    </w:rPr>
  </w:style>
  <w:style w:type="character" w:customStyle="1" w:styleId="FontStyle12">
    <w:name w:val="Font Style12"/>
    <w:basedOn w:val="DefaultParagraphFont"/>
    <w:uiPriority w:val="99"/>
    <w:rsid w:val="007E40A6"/>
    <w:rPr>
      <w:rFonts w:ascii="Times New Roman" w:hAnsi="Times New Roman" w:cs="Times New Roman"/>
      <w:sz w:val="18"/>
      <w:szCs w:val="18"/>
    </w:rPr>
  </w:style>
  <w:style w:type="paragraph" w:styleId="Header">
    <w:name w:val="header"/>
    <w:basedOn w:val="Normal"/>
    <w:link w:val="a"/>
    <w:uiPriority w:val="99"/>
    <w:rsid w:val="007E40A6"/>
    <w:pPr>
      <w:tabs>
        <w:tab w:val="center" w:pos="4677"/>
        <w:tab w:val="right" w:pos="9355"/>
      </w:tabs>
    </w:pPr>
  </w:style>
  <w:style w:type="character" w:customStyle="1" w:styleId="a">
    <w:name w:val="Верхний колонтитул Знак"/>
    <w:basedOn w:val="DefaultParagraphFont"/>
    <w:link w:val="Header"/>
    <w:uiPriority w:val="99"/>
    <w:rsid w:val="007E40A6"/>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7E40A6"/>
    <w:rPr>
      <w:rFonts w:cs="Times New Roman"/>
    </w:rPr>
  </w:style>
  <w:style w:type="paragraph" w:styleId="BalloonText">
    <w:name w:val="Balloon Text"/>
    <w:basedOn w:val="Normal"/>
    <w:link w:val="a0"/>
    <w:uiPriority w:val="99"/>
    <w:semiHidden/>
    <w:unhideWhenUsed/>
    <w:rsid w:val="00741E33"/>
    <w:rPr>
      <w:rFonts w:ascii="Tahoma" w:hAnsi="Tahoma" w:cs="Tahoma"/>
      <w:sz w:val="16"/>
      <w:szCs w:val="16"/>
    </w:rPr>
  </w:style>
  <w:style w:type="character" w:customStyle="1" w:styleId="a0">
    <w:name w:val="Текст выноски Знак"/>
    <w:basedOn w:val="DefaultParagraphFont"/>
    <w:link w:val="BalloonText"/>
    <w:uiPriority w:val="99"/>
    <w:semiHidden/>
    <w:rsid w:val="00741E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4608-38FA-4843-A2B8-897B3A9B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