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D84" w:rsidRPr="007047E3" w:rsidP="00F85D8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>195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7047E3" w:rsidR="0046490A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F85D84" w:rsidRPr="007047E3" w:rsidP="00F85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20 июня </w:t>
      </w:r>
      <w:r w:rsidRPr="007047E3" w:rsidR="0046490A">
        <w:rPr>
          <w:rFonts w:ascii="Times New Roman" w:eastAsia="Times New Roman" w:hAnsi="Times New Roman" w:cs="Times New Roman"/>
          <w:sz w:val="18"/>
          <w:szCs w:val="18"/>
        </w:rPr>
        <w:t>2022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г. Симферополь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047E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047E3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047E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047E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7047E3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7047E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047E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76D21" w:rsidRPr="007047E3" w:rsidP="00276D21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должностного лица – «данные изъяты»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кулевича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ч.1 ст.15.6</w:t>
      </w:r>
      <w:r w:rsidRPr="007047E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равонарушениях,</w:t>
      </w:r>
    </w:p>
    <w:p w:rsidR="00F85D84" w:rsidRPr="007047E3" w:rsidP="00F85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А.А., являясь «данные изъяты»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47E3" w:rsidR="002966AE">
        <w:rPr>
          <w:rFonts w:ascii="Times New Roman" w:hAnsi="Times New Roman" w:cs="Times New Roman"/>
          <w:sz w:val="18"/>
          <w:szCs w:val="18"/>
        </w:rPr>
        <w:t xml:space="preserve">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не пре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доставил в ИФНС России по г. Симферополю в установленный законодательством о налогах и сборах срок налоговую декларацию по налогу на прибыль полугодие 202</w:t>
      </w:r>
      <w:r w:rsidRPr="007047E3" w:rsidR="002966A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7047E3" w:rsidR="002966AE">
        <w:rPr>
          <w:rFonts w:ascii="Times New Roman" w:eastAsia="Times New Roman" w:hAnsi="Times New Roman" w:cs="Times New Roman"/>
          <w:sz w:val="18"/>
          <w:szCs w:val="18"/>
        </w:rPr>
        <w:t xml:space="preserve">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– 28.07.202</w:t>
      </w:r>
      <w:r w:rsidRPr="007047E3" w:rsidR="0046490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Фактически декларация представлена 16.08.2021. 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 xml:space="preserve">Якулевич А.А. 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7047E3" w:rsidR="00276D21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047E3" w:rsidR="00276D21">
        <w:rPr>
          <w:rFonts w:ascii="Times New Roman" w:eastAsia="Times New Roman" w:hAnsi="Times New Roman" w:cs="Times New Roman"/>
          <w:color w:val="000000"/>
          <w:sz w:val="18"/>
          <w:szCs w:val="18"/>
        </w:rPr>
        <w:t>извещен</w:t>
      </w:r>
      <w:r w:rsidRPr="007047E3" w:rsidR="00276D2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надлежаще</w:t>
      </w:r>
      <w:r w:rsidRPr="007047E3" w:rsidR="00D42D33">
        <w:rPr>
          <w:rFonts w:ascii="Times New Roman" w:eastAsia="Times New Roman" w:hAnsi="Times New Roman" w:cs="Times New Roman"/>
          <w:color w:val="000000"/>
          <w:sz w:val="18"/>
          <w:szCs w:val="18"/>
        </w:rPr>
        <w:t>, о причинах неявки не сообщил, ходатайств мировому судье не направил</w:t>
      </w:r>
      <w:r w:rsidRPr="007047E3" w:rsidR="00276D2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правонарушениях», а также положений ст. ст. 25.1, 25.15 Кодекса Российской Федерации об административных правонарушениях, 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 xml:space="preserve">Якулевич А.А. 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>Якулевич А.А.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85D84" w:rsidRPr="007047E3" w:rsidP="00F85D84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85D84" w:rsidRPr="007047E3" w:rsidP="00F85D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Статья 23 Нало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5D84" w:rsidRPr="007047E3" w:rsidP="00F85D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Порядок и сроки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налоговых деклараций по налогу на прибыль регулируется главой 25 Налогового кодекса Российской Федерации.</w:t>
      </w:r>
    </w:p>
    <w:p w:rsidR="00F85D84" w:rsidRPr="007047E3" w:rsidP="00F85D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F85D84" w:rsidRPr="007047E3" w:rsidP="00F85D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Пунктом 2 ст. 285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F85D84" w:rsidRPr="007047E3" w:rsidP="00F85D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85D84" w:rsidRPr="007047E3" w:rsidP="00F85D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ставления декларации по налогу на</w:t>
      </w:r>
      <w:r w:rsidRPr="007047E3" w:rsidR="0089153A">
        <w:rPr>
          <w:rFonts w:ascii="Times New Roman" w:eastAsia="Times New Roman" w:hAnsi="Times New Roman" w:cs="Times New Roman"/>
          <w:sz w:val="18"/>
          <w:szCs w:val="18"/>
        </w:rPr>
        <w:t xml:space="preserve"> прибыль </w:t>
      </w:r>
      <w:r w:rsidRPr="007047E3" w:rsidR="00D42D33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7047E3" w:rsidR="0089153A">
        <w:rPr>
          <w:rFonts w:ascii="Times New Roman" w:eastAsia="Times New Roman" w:hAnsi="Times New Roman" w:cs="Times New Roman"/>
          <w:sz w:val="18"/>
          <w:szCs w:val="18"/>
        </w:rPr>
        <w:t xml:space="preserve">полугодие 2021 года (расчет авансового платежа за отчетный период код 31, который относится к сведениям, необходимым для осуществления налогового контроля)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7047E3" w:rsidR="002966AE">
        <w:rPr>
          <w:rFonts w:ascii="Times New Roman" w:eastAsia="Times New Roman" w:hAnsi="Times New Roman" w:cs="Times New Roman"/>
          <w:sz w:val="18"/>
          <w:szCs w:val="18"/>
        </w:rPr>
        <w:t>28.07.2021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что налоговая декларация на пологу на прибыль за  </w:t>
      </w:r>
      <w:r w:rsidRPr="007047E3" w:rsidR="0089153A">
        <w:rPr>
          <w:rFonts w:ascii="Times New Roman" w:eastAsia="Times New Roman" w:hAnsi="Times New Roman" w:cs="Times New Roman"/>
          <w:sz w:val="18"/>
          <w:szCs w:val="18"/>
        </w:rPr>
        <w:t xml:space="preserve">полугодие 2021 года (расчет авансового платежа за отчетный период код 31, который относится к сведениям, необходимым для осуществления налогового контроля)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подана в ИФНС России по г. Симферополю юридическим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лицом по средствам телекоммуникационной связи – 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>16.08.2021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28.07.202</w:t>
      </w:r>
      <w:r w:rsidRPr="007047E3" w:rsidR="0089153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, т.е. документ представлен с нарушением граничного срока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</w:t>
      </w:r>
      <w:r w:rsidRPr="007047E3">
        <w:rPr>
          <w:rStyle w:val="FontStyle12"/>
          <w:lang w:eastAsia="uk-UA"/>
        </w:rPr>
        <w:t>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276D21" w:rsidRPr="007047E3" w:rsidP="00276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а юридических лиц «данные изъяты»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» является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А.А. 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правонарушениях, является именно 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 xml:space="preserve">Якулевич А.А. 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 xml:space="preserve">Якулевича А.А.  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7047E3" w:rsidR="008D45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7047E3" w:rsidR="00276D2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91022210100081700002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/17 от </w:t>
      </w:r>
      <w:r w:rsidRPr="007047E3" w:rsidR="00276D2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13.05</w:t>
      </w:r>
      <w:r w:rsidRPr="007047E3" w:rsidR="008915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налоговой декларацией в электронном виде,  копией квитанции о приеме декларации, </w:t>
      </w:r>
      <w:r w:rsidRPr="007047E3" w:rsidR="008915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</w:t>
      </w:r>
      <w:r w:rsidRPr="007047E3" w:rsidR="00276D2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36681</w:t>
      </w:r>
      <w:r w:rsidRPr="007047E3" w:rsidR="008915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решения №</w:t>
      </w:r>
      <w:r w:rsidRPr="007047E3" w:rsidR="00276D2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1888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7047E3" w:rsidR="00D42D33">
        <w:rPr>
          <w:rFonts w:ascii="Times New Roman" w:eastAsia="Times New Roman" w:hAnsi="Times New Roman" w:cs="Times New Roman"/>
          <w:sz w:val="18"/>
          <w:szCs w:val="18"/>
        </w:rPr>
        <w:t>выпиской из ЕГРЮЛ</w:t>
      </w:r>
      <w:r w:rsidRPr="007047E3" w:rsidR="0089153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 xml:space="preserve">Якулевича А.А.  </w:t>
      </w:r>
      <w:r w:rsidRPr="007047E3" w:rsidR="008915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арушения.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047E3" w:rsidR="00D42D33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 xml:space="preserve"> А.А. 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а именно: не предоставил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Согласно п.1 ст. 4.5 Кодекса Российской Федерации об адм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85D84" w:rsidRPr="007047E3" w:rsidP="00F8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47E3" w:rsidR="00276D21">
        <w:rPr>
          <w:rFonts w:ascii="Times New Roman" w:eastAsia="Times New Roman" w:hAnsi="Times New Roman" w:cs="Times New Roman"/>
          <w:sz w:val="18"/>
          <w:szCs w:val="18"/>
        </w:rPr>
        <w:t xml:space="preserve">Якулевича А.А. 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>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</w:t>
      </w:r>
      <w:r w:rsidRPr="007047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76D21" w:rsidRPr="007047E3" w:rsidP="00276D2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ации об административных правонарушениях по делу не установлено.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ниципального контроля, в случаях, если назначение административного наказания в виде предупреждения не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В силу ч. 2 ст. 3.4 К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и имущественного ущерба.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или юридическому лицу, а также их работникам на предупреждение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ч. 2, 3 ст. 3.4 и ч. 1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административных правонарушениях. </w:t>
      </w:r>
    </w:p>
    <w:p w:rsidR="00276D21" w:rsidRPr="007047E3" w:rsidP="00276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Якулевичем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А.А. правонарушения было включено  в реестр субъектов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малого предпринимательства (микропредприятий).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х и смягчающих ответственность, предусмотренных ст. ст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здоровью людей либо других негативных последствий, считаю возможным назначить Якулевичу А.А.  наказание с применением ч. 1 ст. 4.1.1 Кодекса Российской Федерации об административных правонарушениях. 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ской Федерации об административных правонарушениях, мировой судья – 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Якулевича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 15.6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заменить на п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редупреждение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>одского округа Симферополь) Республики Крым в течение 10 суток со дня вручения или получения копии постановления.</w:t>
      </w:r>
    </w:p>
    <w:p w:rsidR="00276D21" w:rsidRPr="007047E3" w:rsidP="00276D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276D21" w:rsidRPr="007047E3" w:rsidP="00276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7047E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047E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7047E3" w:rsidR="00751C56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7047E3" w:rsidR="00751C5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047E3" w:rsidR="00751C5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А.Л. Тоскина</w:t>
      </w:r>
    </w:p>
    <w:sectPr w:rsidSect="00D42D33">
      <w:footerReference w:type="default" r:id="rId4"/>
      <w:pgSz w:w="11906" w:h="16838"/>
      <w:pgMar w:top="709" w:right="566" w:bottom="709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84"/>
    <w:rsid w:val="00115774"/>
    <w:rsid w:val="001D6E27"/>
    <w:rsid w:val="00276D21"/>
    <w:rsid w:val="002966AE"/>
    <w:rsid w:val="00326552"/>
    <w:rsid w:val="0046490A"/>
    <w:rsid w:val="007047E3"/>
    <w:rsid w:val="00751C56"/>
    <w:rsid w:val="0089153A"/>
    <w:rsid w:val="008D45B3"/>
    <w:rsid w:val="009F0F1D"/>
    <w:rsid w:val="00C545F8"/>
    <w:rsid w:val="00D42D33"/>
    <w:rsid w:val="00E16C53"/>
    <w:rsid w:val="00F85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F85D84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F8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85D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