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7B1" w:rsidRPr="0095444E" w:rsidP="001137B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210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1137B1" w:rsidRPr="0095444E" w:rsidP="001137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95444E" w:rsidR="00CA3F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апреля</w:t>
      </w:r>
      <w:r w:rsidRPr="0095444E" w:rsidR="00CA3F60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95444E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95444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95444E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 а</w:t>
      </w:r>
      <w:r w:rsidRPr="0095444E">
        <w:rPr>
          <w:rFonts w:ascii="Times New Roman" w:hAnsi="Times New Roman" w:cs="Times New Roman"/>
          <w:sz w:val="16"/>
          <w:szCs w:val="16"/>
        </w:rPr>
        <w:t xml:space="preserve">дресу: </w:t>
      </w:r>
      <w:r w:rsidRPr="0095444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95444E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1137B1" w:rsidRPr="0095444E" w:rsidP="0008313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hAnsi="Times New Roman" w:cs="Times New Roman"/>
          <w:sz w:val="16"/>
          <w:szCs w:val="16"/>
        </w:rPr>
        <w:t>должностного лица –</w:t>
      </w:r>
      <w:r w:rsidRPr="0095444E" w:rsidR="00F6202C">
        <w:rPr>
          <w:rFonts w:ascii="Times New Roman" w:hAnsi="Times New Roman" w:cs="Times New Roman"/>
          <w:sz w:val="16"/>
          <w:szCs w:val="16"/>
        </w:rPr>
        <w:t xml:space="preserve"> </w:t>
      </w:r>
      <w:r w:rsidRPr="009544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95444E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 </w:t>
      </w:r>
      <w:r w:rsidRPr="0095444E" w:rsidR="00C519E5">
        <w:rPr>
          <w:rFonts w:ascii="Times New Roman" w:hAnsi="Times New Roman" w:cs="Times New Roman"/>
          <w:sz w:val="16"/>
          <w:szCs w:val="16"/>
        </w:rPr>
        <w:t>Морозовой Е</w:t>
      </w:r>
      <w:r w:rsidRPr="0095444E">
        <w:rPr>
          <w:rFonts w:ascii="Times New Roman" w:hAnsi="Times New Roman" w:cs="Times New Roman"/>
          <w:sz w:val="16"/>
          <w:szCs w:val="16"/>
        </w:rPr>
        <w:t>.</w:t>
      </w:r>
      <w:r w:rsidRPr="0095444E" w:rsidR="00C519E5">
        <w:rPr>
          <w:rFonts w:ascii="Times New Roman" w:hAnsi="Times New Roman" w:cs="Times New Roman"/>
          <w:sz w:val="16"/>
          <w:szCs w:val="16"/>
        </w:rPr>
        <w:t>С</w:t>
      </w:r>
      <w:r w:rsidRPr="0095444E">
        <w:rPr>
          <w:rFonts w:ascii="Times New Roman" w:hAnsi="Times New Roman" w:cs="Times New Roman"/>
          <w:sz w:val="16"/>
          <w:szCs w:val="16"/>
        </w:rPr>
        <w:t>.</w:t>
      </w:r>
      <w:r w:rsidRPr="0095444E" w:rsidR="00C519E5">
        <w:rPr>
          <w:rFonts w:ascii="Times New Roman" w:hAnsi="Times New Roman" w:cs="Times New Roman"/>
          <w:sz w:val="16"/>
          <w:szCs w:val="16"/>
        </w:rPr>
        <w:t xml:space="preserve">,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95444E" w:rsidR="0008313F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ст.1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5.5</w:t>
      </w:r>
      <w:r w:rsidRPr="0095444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1137B1" w:rsidRPr="0095444E" w:rsidP="001137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hAnsi="Times New Roman" w:cs="Times New Roman"/>
          <w:sz w:val="16"/>
          <w:szCs w:val="16"/>
        </w:rPr>
        <w:t>Морозова Е.С</w:t>
      </w:r>
      <w:r w:rsidRPr="0095444E">
        <w:rPr>
          <w:rFonts w:ascii="Times New Roman" w:hAnsi="Times New Roman" w:cs="Times New Roman"/>
          <w:sz w:val="16"/>
          <w:szCs w:val="16"/>
        </w:rPr>
        <w:t>.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, являясь «данные изъяты»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95444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в нарушение  требований  пп. 4 п. 1 ст. 23, п. 3 ст. 346.32 Налогового Кодекса Российской Федерации, не представил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 в установленный законодательством о нало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гах и сборах срок налоговую декларацию по единому налогу на вмененный доход для отдельных видов деятельности за 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квартал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года по сроку предоставления – 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20.04.201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 Фактически декларация представлена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8313F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95444E" w:rsidR="00C519E5">
        <w:rPr>
          <w:rFonts w:ascii="Times New Roman" w:hAnsi="Times New Roman" w:cs="Times New Roman"/>
          <w:sz w:val="16"/>
          <w:szCs w:val="16"/>
        </w:rPr>
        <w:t xml:space="preserve">Морозова Е.С. 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</w:t>
      </w:r>
      <w:r w:rsidRPr="0095444E" w:rsidR="00C519E5">
        <w:rPr>
          <w:rFonts w:ascii="Times New Roman" w:eastAsia="Times New Roman" w:hAnsi="Times New Roman" w:cs="Times New Roman"/>
          <w:color w:val="000000"/>
          <w:sz w:val="16"/>
          <w:szCs w:val="16"/>
        </w:rPr>
        <w:t>ась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, о дате, времени и месте рассмотрения дела уведомлен</w:t>
      </w:r>
      <w:r w:rsidRPr="0095444E" w:rsidR="00F6202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образом, </w:t>
      </w:r>
      <w:r w:rsidRPr="0095444E" w:rsidR="00C519E5">
        <w:rPr>
          <w:rFonts w:ascii="Times New Roman" w:eastAsia="Times New Roman" w:hAnsi="Times New Roman" w:cs="Times New Roman"/>
          <w:color w:val="000000"/>
          <w:sz w:val="16"/>
          <w:szCs w:val="16"/>
        </w:rPr>
        <w:t>в телефонном режиме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, ходатайств</w:t>
      </w:r>
      <w:r w:rsidRPr="0095444E" w:rsidR="00C519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овала 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рассмотрении дела </w:t>
      </w:r>
      <w:r w:rsidRPr="0095444E" w:rsidR="00C519E5">
        <w:rPr>
          <w:rFonts w:ascii="Times New Roman" w:eastAsia="Times New Roman" w:hAnsi="Times New Roman" w:cs="Times New Roman"/>
          <w:color w:val="000000"/>
          <w:sz w:val="16"/>
          <w:szCs w:val="16"/>
        </w:rPr>
        <w:t>в ее отсутствие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</w:t>
      </w:r>
      <w:r w:rsidRPr="0095444E" w:rsidR="008E5750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95444E" w:rsidR="008E5750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положений ст. 2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5.1</w:t>
      </w:r>
      <w:r w:rsidRPr="0095444E" w:rsidR="008E5750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5444E" w:rsidR="00C519E5">
        <w:rPr>
          <w:rFonts w:ascii="Times New Roman" w:hAnsi="Times New Roman" w:cs="Times New Roman"/>
          <w:sz w:val="16"/>
          <w:szCs w:val="16"/>
        </w:rPr>
        <w:t xml:space="preserve">Морозова Е.С. 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</w:t>
      </w:r>
      <w:r w:rsidRPr="0095444E" w:rsidR="00C519E5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5444E" w:rsidR="00C519E5">
        <w:rPr>
          <w:rFonts w:ascii="Times New Roman" w:hAnsi="Times New Roman" w:cs="Times New Roman"/>
          <w:sz w:val="16"/>
          <w:szCs w:val="16"/>
        </w:rPr>
        <w:t>Морозовой Е.С.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Согласно ст. 2.4 Кодекс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дательством о налогах и сборах.</w:t>
      </w:r>
    </w:p>
    <w:p w:rsidR="001137B1" w:rsidRPr="0095444E" w:rsidP="001137B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1137B1" w:rsidRPr="0095444E" w:rsidP="001137B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В силу п. 3 ст. 346.32 Налогового кодекса Российской Федерации, налоговые декларации по итогам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граничный срок предоставления декларации по единому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налогу на вмененный доход для отдельных видов деятельности за 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квартал 201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года является 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20.04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Из материалов дела ус</w:t>
      </w:r>
      <w:r w:rsidRPr="0095444E" w:rsidR="008E5750">
        <w:rPr>
          <w:rFonts w:ascii="Times New Roman" w:eastAsia="Times New Roman" w:hAnsi="Times New Roman" w:cs="Times New Roman"/>
          <w:sz w:val="16"/>
          <w:szCs w:val="16"/>
        </w:rPr>
        <w:t>тановлено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, что налоговая декларация по единому налогу на вмененный доход для отдельных видов деятельности за 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квартал 201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года подана в ИФНС России по г. Симферополю </w:t>
      </w:r>
      <w:r w:rsidRPr="0095444E">
        <w:rPr>
          <w:rFonts w:ascii="Times New Roman" w:hAnsi="Times New Roman" w:cs="Times New Roman"/>
          <w:sz w:val="16"/>
          <w:szCs w:val="16"/>
        </w:rPr>
        <w:t xml:space="preserve">юридическим лицом 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, срок предоставления налоговой декларации – 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20.04.201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, т.е. документ был предоставлен с нарушением срока  предоставления.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E5750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Согласно сведениям из ЕГРЮЛ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«данные изъяты»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5444E">
        <w:rPr>
          <w:rFonts w:ascii="Times New Roman" w:hAnsi="Times New Roman" w:cs="Times New Roman"/>
          <w:sz w:val="16"/>
          <w:szCs w:val="16"/>
        </w:rPr>
        <w:t xml:space="preserve">ООО «данные изъяты»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Морозова Е.С.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е о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лице, имеющем право без доверенности действовать от имени юридического лица, считаются достоверными до внесения в них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С учетом имеющихся в матери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95444E" w:rsidR="00C519E5">
        <w:rPr>
          <w:rFonts w:ascii="Times New Roman" w:hAnsi="Times New Roman" w:cs="Times New Roman"/>
          <w:sz w:val="16"/>
          <w:szCs w:val="16"/>
        </w:rPr>
        <w:t xml:space="preserve">Морозова Е.С.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представлено.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95444E" w:rsidR="00C519E5">
        <w:rPr>
          <w:rFonts w:ascii="Times New Roman" w:hAnsi="Times New Roman" w:cs="Times New Roman"/>
          <w:sz w:val="16"/>
          <w:szCs w:val="16"/>
        </w:rPr>
        <w:t xml:space="preserve">Морозовой Е.С.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91</w:t>
      </w:r>
      <w:r w:rsidRPr="0095444E" w:rsidR="00C519E5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95444E" w:rsidR="004C3EED">
        <w:rPr>
          <w:rFonts w:ascii="Times New Roman" w:eastAsia="Times New Roman" w:hAnsi="Times New Roman" w:cs="Times New Roman"/>
          <w:sz w:val="16"/>
          <w:szCs w:val="16"/>
        </w:rPr>
        <w:t>2009104510800001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95444E" w:rsidR="004C3EED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95444E" w:rsidR="004C3EE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5444E" w:rsidR="00B749AC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95444E" w:rsidR="004C3EED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5444E" w:rsidR="003E2501">
        <w:rPr>
          <w:rFonts w:ascii="Times New Roman" w:eastAsia="Times New Roman" w:hAnsi="Times New Roman" w:cs="Times New Roman"/>
          <w:sz w:val="16"/>
          <w:szCs w:val="16"/>
        </w:rPr>
        <w:t>квитанцией о приеме декларации</w:t>
      </w:r>
      <w:r w:rsidRPr="0095444E" w:rsidR="008E5750">
        <w:rPr>
          <w:rFonts w:ascii="Times New Roman" w:eastAsia="Times New Roman" w:hAnsi="Times New Roman" w:cs="Times New Roman"/>
          <w:sz w:val="16"/>
          <w:szCs w:val="16"/>
        </w:rPr>
        <w:t>, сведениями из ЕГРЮЛ</w:t>
      </w:r>
      <w:r w:rsidRPr="0095444E" w:rsidR="004C3EE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5444E" w:rsidR="004C3EED">
        <w:rPr>
          <w:rFonts w:ascii="Times New Roman" w:hAnsi="Times New Roman" w:cs="Times New Roman"/>
          <w:sz w:val="16"/>
          <w:szCs w:val="16"/>
        </w:rPr>
        <w:t xml:space="preserve">Морозова Е.С.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95444E" w:rsidR="004C3EED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ст. 15.5 Кодекса Российской Федерации об административных правонарушениях, а именно: на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рушил</w:t>
      </w:r>
      <w:r w:rsidRPr="0095444E" w:rsidR="008E575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истративной ответственности не истек. Оснований для прекращения производства по данному делу не установлено.  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с соблюдением требований закона, противоречий не содержит. Права и законные интересы </w:t>
      </w:r>
      <w:r w:rsidRPr="0095444E" w:rsidR="004C3EED">
        <w:rPr>
          <w:rFonts w:ascii="Times New Roman" w:hAnsi="Times New Roman" w:cs="Times New Roman"/>
          <w:sz w:val="16"/>
          <w:szCs w:val="16"/>
        </w:rPr>
        <w:t xml:space="preserve">Морозовой Е.С.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наличие обстоятельств, смягчающих или отягчающих административную ответственность.</w:t>
      </w:r>
    </w:p>
    <w:p w:rsidR="00B749AC" w:rsidRPr="0095444E" w:rsidP="00B749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</w:t>
      </w:r>
      <w:r w:rsidRPr="0095444E" w:rsidR="00687598">
        <w:rPr>
          <w:rFonts w:ascii="Times New Roman" w:eastAsia="Times New Roman" w:hAnsi="Times New Roman" w:cs="Times New Roman"/>
          <w:sz w:val="16"/>
          <w:szCs w:val="16"/>
        </w:rPr>
        <w:t>, отягчающих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ответственность, предусмотренных ст.</w:t>
      </w:r>
      <w:r w:rsidRPr="0095444E" w:rsidR="00687598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4.2,</w:t>
      </w:r>
      <w:r w:rsidRPr="0095444E" w:rsidR="00687598">
        <w:rPr>
          <w:rFonts w:ascii="Times New Roman" w:eastAsia="Times New Roman" w:hAnsi="Times New Roman" w:cs="Times New Roman"/>
          <w:sz w:val="16"/>
          <w:szCs w:val="16"/>
        </w:rPr>
        <w:t xml:space="preserve"> 4.3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по делу не установ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лено.</w:t>
      </w:r>
    </w:p>
    <w:p w:rsidR="001137B1" w:rsidRPr="0095444E" w:rsidP="00B749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95444E" w:rsidR="008E5750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, отсутствие смягчающих</w:t>
      </w:r>
      <w:r w:rsidRPr="0095444E" w:rsidR="008E5750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95444E" w:rsidR="003E2501">
        <w:rPr>
          <w:rFonts w:ascii="Times New Roman" w:eastAsia="Times New Roman" w:hAnsi="Times New Roman" w:cs="Times New Roman"/>
          <w:sz w:val="16"/>
          <w:szCs w:val="16"/>
        </w:rPr>
        <w:t xml:space="preserve"> отягчающих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ть обстоятельств, мировой судья считает необходимым подвергнуть </w:t>
      </w:r>
      <w:r w:rsidRPr="0095444E" w:rsidR="004C3EED">
        <w:rPr>
          <w:rFonts w:ascii="Times New Roman" w:eastAsia="Times New Roman" w:hAnsi="Times New Roman" w:cs="Times New Roman"/>
          <w:sz w:val="16"/>
          <w:szCs w:val="16"/>
        </w:rPr>
        <w:t xml:space="preserve">Морозову Е.С.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95444E" w:rsidR="003E2501">
        <w:rPr>
          <w:rFonts w:ascii="Times New Roman" w:eastAsia="Times New Roman" w:hAnsi="Times New Roman" w:cs="Times New Roman"/>
          <w:sz w:val="16"/>
          <w:szCs w:val="16"/>
        </w:rPr>
        <w:t xml:space="preserve">предупреждения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в пределах санкции, предусмотренной ст. 15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.5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Руководствуясь ст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.ст. 29.9, 29.10, 29.11 Кодекса Российской Федерации об административных правонарушениях, мировой судья – 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hAnsi="Times New Roman" w:cs="Times New Roman"/>
          <w:sz w:val="16"/>
          <w:szCs w:val="16"/>
        </w:rPr>
        <w:t>Морозов</w:t>
      </w:r>
      <w:r w:rsidRPr="0095444E">
        <w:rPr>
          <w:rFonts w:ascii="Times New Roman" w:hAnsi="Times New Roman" w:cs="Times New Roman"/>
          <w:sz w:val="16"/>
          <w:szCs w:val="16"/>
        </w:rPr>
        <w:t>у</w:t>
      </w:r>
      <w:r w:rsidRPr="0095444E">
        <w:rPr>
          <w:rFonts w:ascii="Times New Roman" w:hAnsi="Times New Roman" w:cs="Times New Roman"/>
          <w:sz w:val="16"/>
          <w:szCs w:val="16"/>
        </w:rPr>
        <w:t xml:space="preserve"> Е.</w:t>
      </w:r>
      <w:r w:rsidRPr="0095444E">
        <w:rPr>
          <w:rFonts w:ascii="Times New Roman" w:hAnsi="Times New Roman" w:cs="Times New Roman"/>
          <w:sz w:val="16"/>
          <w:szCs w:val="16"/>
        </w:rPr>
        <w:t xml:space="preserve"> С.</w:t>
      </w:r>
      <w:r w:rsidRPr="0095444E">
        <w:rPr>
          <w:rFonts w:ascii="Times New Roman" w:hAnsi="Times New Roman" w:cs="Times New Roman"/>
          <w:sz w:val="16"/>
          <w:szCs w:val="16"/>
        </w:rPr>
        <w:t xml:space="preserve">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ей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</w:t>
      </w:r>
      <w:r w:rsidRPr="0095444E" w:rsidR="003E2501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749AC" w:rsidRPr="0095444E" w:rsidP="00B749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дня вручения или получения копии постановления.</w:t>
      </w: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37B1" w:rsidRPr="0095444E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5A43" w:rsidRPr="0095444E" w:rsidP="003E2501">
      <w:pPr>
        <w:spacing w:after="0" w:line="240" w:lineRule="auto"/>
        <w:ind w:firstLine="993"/>
        <w:jc w:val="both"/>
        <w:rPr>
          <w:sz w:val="16"/>
          <w:szCs w:val="16"/>
        </w:rPr>
      </w:pPr>
      <w:r w:rsidRPr="0095444E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95444E">
        <w:rPr>
          <w:rFonts w:ascii="Times New Roman" w:eastAsia="Times New Roman" w:hAnsi="Times New Roman" w:cs="Times New Roman"/>
          <w:sz w:val="16"/>
          <w:szCs w:val="16"/>
        </w:rPr>
        <w:tab/>
      </w:r>
      <w:r w:rsidRPr="0095444E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sectPr w:rsidSect="008E5750">
      <w:footerReference w:type="default" r:id="rId4"/>
      <w:pgSz w:w="11906" w:h="16838"/>
      <w:pgMar w:top="709" w:right="707" w:bottom="851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1"/>
    <w:rsid w:val="0008313F"/>
    <w:rsid w:val="001137B1"/>
    <w:rsid w:val="002C5A43"/>
    <w:rsid w:val="00326552"/>
    <w:rsid w:val="003E2501"/>
    <w:rsid w:val="004C3EED"/>
    <w:rsid w:val="00507C06"/>
    <w:rsid w:val="00687598"/>
    <w:rsid w:val="00700625"/>
    <w:rsid w:val="0086080C"/>
    <w:rsid w:val="008E5750"/>
    <w:rsid w:val="0095444E"/>
    <w:rsid w:val="00B749AC"/>
    <w:rsid w:val="00C05376"/>
    <w:rsid w:val="00C519E5"/>
    <w:rsid w:val="00C545F8"/>
    <w:rsid w:val="00CA3F60"/>
    <w:rsid w:val="00F23263"/>
    <w:rsid w:val="00F62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13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37B1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113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