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CB7" w:rsidRPr="00683107" w:rsidP="00C12CB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211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C12CB7" w:rsidRPr="00683107" w:rsidP="00C12CB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12CB7" w:rsidRPr="00683107" w:rsidP="00C12CB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23 апреля 2021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8310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8310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8310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683107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68310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8310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12CB7" w:rsidRPr="00683107" w:rsidP="00C12CB7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68310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8310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683107">
        <w:rPr>
          <w:rFonts w:ascii="Times New Roman" w:hAnsi="Times New Roman" w:cs="Times New Roman"/>
          <w:sz w:val="18"/>
          <w:szCs w:val="18"/>
        </w:rPr>
        <w:t>Горя В.</w:t>
      </w:r>
      <w:r w:rsidRPr="00683107">
        <w:rPr>
          <w:rFonts w:ascii="Times New Roman" w:hAnsi="Times New Roman" w:cs="Times New Roman"/>
          <w:sz w:val="18"/>
          <w:szCs w:val="18"/>
        </w:rPr>
        <w:t xml:space="preserve"> А. «данные изъяты»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68310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12CB7" w:rsidRPr="00683107" w:rsidP="00C12CB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Горя В.А.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изъяты»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о налогах и сборах срок налоговую декларацию по налогу на добавленную стоимость за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15.05.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15.06.2020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В судеб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ное заседание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Горя В.А.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 и времени судебного заседания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</w:t>
      </w:r>
      <w:r w:rsidRPr="00683107" w:rsidR="00A238C7">
        <w:rPr>
          <w:rFonts w:ascii="Times New Roman" w:eastAsia="Times New Roman" w:hAnsi="Times New Roman" w:cs="Times New Roman"/>
          <w:sz w:val="18"/>
          <w:szCs w:val="18"/>
        </w:rPr>
        <w:t>о причинах неявки не сообщил, ходатайств мировому судье об отложении рассмотрения дела не представил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ции об административных правонарушениях,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Горя В.А.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Учитывая надлежащее извещение лица, в отношении которого ведется производство по делу об администрати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вном правонарушении, считаю возможным рассмотреть дело в отсутствие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Горя В.А.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й 21 Налогового кодекса Российской Федерации.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сла месяца, следующего за истекшим налоговым периодом, если иное не предусмотрено настоящей главой. 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сяцев календарного года.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ым днем, днем окончания срока считается ближайший следующий за ним рабочий день.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Правительства Российской Федерации от 02.04.2020 №409 «О мерах по обеспечению устойчивого развития экономики» продлен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15.05.2020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- срок представления налоговых деклараций по налогу на добавленную стоимость, журналов учета полученных и выставленных счетов-фактур (в соответствии с пунктом 5.2 статьи 174 Кодекса) и расчетов по страховым взносам за I квартал 2020 г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од.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Следовательно, гр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аничный день срока предоставления декларации по налогу на добавленную стоимость за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года –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первый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года юрид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ическим лицом подана в ИФНС России по г. Симферополю –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15.06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15.05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изъяты»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 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ставлено.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22102500019870002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09.03.2021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, копией налоговой декларации в электронном виде, квитанцией о приеме налоговой декларации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копией квитанции о приеме налоговой декларации,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3641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07.08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>Горя В.А.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нарушени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ие, а также наличие обстоятельств, смягчающих или отягчающих административную ответственность.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о. 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ь обстоятельств, то обстоятельство, что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административного правонарушения)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</w:t>
      </w:r>
      <w:r w:rsidRPr="00683107" w:rsidR="002470E8">
        <w:rPr>
          <w:rFonts w:ascii="Times New Roman" w:eastAsia="Times New Roman" w:hAnsi="Times New Roman" w:cs="Times New Roman"/>
          <w:sz w:val="18"/>
          <w:szCs w:val="18"/>
        </w:rPr>
        <w:t xml:space="preserve">за совершение однородного административного правонарушения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не привлекался (иной информации в материалах дела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не имеется), мировой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судья считает необходимым подвергнуть </w:t>
      </w:r>
      <w:r w:rsidRPr="00683107" w:rsidR="00FB58D1">
        <w:rPr>
          <w:rFonts w:ascii="Times New Roman" w:eastAsia="Times New Roman" w:hAnsi="Times New Roman" w:cs="Times New Roman"/>
          <w:sz w:val="18"/>
          <w:szCs w:val="18"/>
        </w:rPr>
        <w:t xml:space="preserve">Горя В.А.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Руководствуясь ст.ст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12CB7" w:rsidRPr="00683107" w:rsidP="00A23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>Горя В.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Кодекса Российской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 и назначить ему административное наказание в виде предупреждения.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12CB7" w:rsidRPr="00683107" w:rsidP="00C12C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C12CB7" w:rsidRPr="00683107" w:rsidP="00C12CB7">
      <w:pPr>
        <w:jc w:val="center"/>
        <w:rPr>
          <w:sz w:val="18"/>
          <w:szCs w:val="18"/>
        </w:rPr>
      </w:pP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</w:t>
      </w:r>
      <w:r w:rsidRPr="00683107" w:rsidR="00D06C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83107" w:rsidR="00D06CEE">
        <w:rPr>
          <w:rFonts w:ascii="Times New Roman" w:eastAsia="Times New Roman" w:hAnsi="Times New Roman" w:cs="Times New Roman"/>
          <w:i/>
          <w:sz w:val="18"/>
          <w:szCs w:val="18"/>
        </w:rPr>
        <w:t>подпись</w:t>
      </w:r>
      <w:r w:rsidRPr="00683107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683107">
        <w:rPr>
          <w:rFonts w:ascii="Times New Roman" w:eastAsia="Times New Roman" w:hAnsi="Times New Roman" w:cs="Times New Roman"/>
          <w:sz w:val="18"/>
          <w:szCs w:val="18"/>
        </w:rPr>
        <w:tab/>
      </w:r>
      <w:r w:rsidRPr="00683107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683107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B7"/>
    <w:rsid w:val="000B59AE"/>
    <w:rsid w:val="001E0060"/>
    <w:rsid w:val="002058EE"/>
    <w:rsid w:val="002470E8"/>
    <w:rsid w:val="002C5A43"/>
    <w:rsid w:val="00326552"/>
    <w:rsid w:val="00597291"/>
    <w:rsid w:val="00683107"/>
    <w:rsid w:val="00A238C7"/>
    <w:rsid w:val="00A46DE0"/>
    <w:rsid w:val="00C12CB7"/>
    <w:rsid w:val="00C545F8"/>
    <w:rsid w:val="00D06CEE"/>
    <w:rsid w:val="00FB5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1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12C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