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F21" w:rsidRPr="007D1ECE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800A20">
        <w:rPr>
          <w:rFonts w:ascii="Times New Roman" w:eastAsia="Times New Roman" w:hAnsi="Times New Roman" w:cs="Times New Roman"/>
          <w:sz w:val="27"/>
          <w:szCs w:val="27"/>
        </w:rPr>
        <w:t>215</w:t>
      </w:r>
      <w:r w:rsidRPr="007D1ECE" w:rsidR="00D92345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064F21" w:rsidRPr="007D1ECE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7D1ECE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мая</w:t>
      </w:r>
      <w:r w:rsidRPr="007D1ECE" w:rsidR="00D92345">
        <w:rPr>
          <w:rFonts w:ascii="Times New Roman" w:eastAsia="Times New Roman" w:hAnsi="Times New Roman" w:cs="Times New Roman"/>
          <w:sz w:val="27"/>
          <w:szCs w:val="27"/>
        </w:rPr>
        <w:t xml:space="preserve"> 2018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г. Симферополь (Центральный район городского округа Симферополя) Республики Крым </w:t>
      </w:r>
      <w:r w:rsidRPr="007D1ECE">
        <w:rPr>
          <w:rFonts w:ascii="Times New Roman" w:hAnsi="Times New Roman" w:cs="Times New Roman"/>
          <w:sz w:val="27"/>
          <w:szCs w:val="27"/>
        </w:rPr>
        <w:t>Тоскина</w:t>
      </w:r>
      <w:r w:rsidRPr="007D1ECE">
        <w:rPr>
          <w:rFonts w:ascii="Times New Roman" w:hAnsi="Times New Roman" w:cs="Times New Roman"/>
          <w:sz w:val="27"/>
          <w:szCs w:val="27"/>
        </w:rPr>
        <w:t xml:space="preserve"> А.Л.</w:t>
      </w:r>
      <w:r w:rsidRPr="007D1EC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D1EC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D1ECE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7D1EC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D1ECE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00A20" w:rsidRPr="002970DE" w:rsidP="00800A2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 w:rsidR="000776DA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0776DA">
        <w:rPr>
          <w:rFonts w:ascii="Times New Roman" w:hAnsi="Times New Roman" w:cs="Times New Roman"/>
          <w:sz w:val="27"/>
          <w:szCs w:val="27"/>
        </w:rPr>
        <w:t>изъяты&gt;</w:t>
      </w:r>
      <w:r w:rsidR="000776D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Березина </w:t>
      </w:r>
      <w:r w:rsidR="000776DA">
        <w:rPr>
          <w:rFonts w:ascii="Times New Roman" w:eastAsia="Times New Roman" w:hAnsi="Times New Roman" w:cs="Times New Roman"/>
          <w:sz w:val="27"/>
          <w:szCs w:val="27"/>
        </w:rPr>
        <w:t>А.А.</w:t>
      </w:r>
      <w:r w:rsidRPr="000776DA" w:rsidR="000776DA">
        <w:rPr>
          <w:rFonts w:ascii="Times New Roman" w:hAnsi="Times New Roman" w:cs="Times New Roman"/>
          <w:sz w:val="27"/>
          <w:szCs w:val="27"/>
        </w:rPr>
        <w:t xml:space="preserve"> </w:t>
      </w:r>
      <w:r w:rsidR="000776DA">
        <w:rPr>
          <w:rFonts w:ascii="Times New Roman" w:hAnsi="Times New Roman" w:cs="Times New Roman"/>
          <w:sz w:val="27"/>
          <w:szCs w:val="27"/>
        </w:rPr>
        <w:t>&lt;данные изъяты</w:t>
      </w:r>
      <w:r w:rsidR="000776DA">
        <w:rPr>
          <w:rFonts w:ascii="Times New Roman" w:hAnsi="Times New Roman" w:cs="Times New Roman"/>
          <w:sz w:val="27"/>
          <w:szCs w:val="27"/>
        </w:rPr>
        <w:t>&gt;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7D1EC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64F21" w:rsidRPr="007D1ECE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Березин А.А</w:t>
      </w:r>
      <w:r w:rsidRPr="007D1ECE" w:rsidR="00D92345">
        <w:rPr>
          <w:rFonts w:ascii="Times New Roman" w:eastAsia="Times New Roman" w:hAnsi="Times New Roman" w:cs="Times New Roman"/>
          <w:sz w:val="27"/>
          <w:szCs w:val="27"/>
        </w:rPr>
        <w:t>.,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являясь</w:t>
      </w:r>
      <w:r w:rsidRPr="007D1ECE" w:rsidR="006F1A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D1ECE" w:rsidR="007D1ECE">
        <w:rPr>
          <w:rFonts w:ascii="Times New Roman" w:hAnsi="Times New Roman" w:cs="Times New Roman"/>
          <w:sz w:val="27"/>
          <w:szCs w:val="27"/>
        </w:rPr>
        <w:t>директором</w:t>
      </w:r>
      <w:r w:rsidRPr="007D1ECE" w:rsidR="0008534E">
        <w:rPr>
          <w:rFonts w:ascii="Times New Roman" w:hAnsi="Times New Roman" w:cs="Times New Roman"/>
          <w:sz w:val="27"/>
          <w:szCs w:val="27"/>
        </w:rPr>
        <w:t xml:space="preserve"> </w:t>
      </w:r>
      <w:r w:rsidRPr="007D1ECE" w:rsidR="007D1ECE">
        <w:rPr>
          <w:rFonts w:ascii="Times New Roman" w:hAnsi="Times New Roman" w:cs="Times New Roman"/>
          <w:sz w:val="27"/>
          <w:szCs w:val="27"/>
        </w:rPr>
        <w:t xml:space="preserve">ООО </w:t>
      </w:r>
      <w:r w:rsidR="000776DA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Pr="007D1ECE" w:rsidR="00586875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0776DA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D1ECE" w:rsidR="00EC1E6E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</w:t>
      </w:r>
      <w:r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7D1ECE" w:rsidR="00EC1E6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</w:t>
      </w:r>
      <w:r w:rsidRPr="007D1ECE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E55A2">
        <w:rPr>
          <w:rFonts w:ascii="Times New Roman" w:eastAsia="Times New Roman" w:hAnsi="Times New Roman" w:cs="Times New Roman"/>
          <w:sz w:val="27"/>
          <w:szCs w:val="27"/>
        </w:rPr>
        <w:t>налоговую декларацию по налогу на прибыль</w:t>
      </w:r>
      <w:r w:rsidRPr="007D1ECE" w:rsidR="007D1ECE">
        <w:rPr>
          <w:rFonts w:ascii="Times New Roman" w:eastAsia="Times New Roman" w:hAnsi="Times New Roman" w:cs="Times New Roman"/>
          <w:sz w:val="27"/>
          <w:szCs w:val="27"/>
        </w:rPr>
        <w:t xml:space="preserve"> за 1 квартал 2017 года</w:t>
      </w:r>
      <w:r w:rsidR="00EE55A2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1151006)</w:t>
      </w:r>
      <w:r w:rsidRPr="007D1ECE" w:rsidR="007D1EC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00A20" w:rsidRPr="002970DE" w:rsidP="0080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>
        <w:rPr>
          <w:rFonts w:ascii="Times New Roman" w:hAnsi="Times New Roman" w:cs="Times New Roman"/>
          <w:sz w:val="27"/>
          <w:szCs w:val="27"/>
        </w:rPr>
        <w:t>Березин А.А</w:t>
      </w:r>
      <w:r w:rsidRPr="002970DE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явилс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 дате, времени и месте рассмотрения дела уведомлен надлежащим образом,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адрес судебного участка направил 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ходатайст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рассмотрении дела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его отсутствие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00A20" w:rsidRPr="002970DE" w:rsidP="0080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7"/>
          <w:szCs w:val="27"/>
        </w:rPr>
        <w:t>Березин А.А</w:t>
      </w:r>
      <w:r w:rsidRPr="002970DE">
        <w:rPr>
          <w:rFonts w:ascii="Times New Roman" w:hAnsi="Times New Roman" w:cs="Times New Roman"/>
          <w:sz w:val="27"/>
          <w:szCs w:val="27"/>
        </w:rPr>
        <w:t>.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считается надлежаще извещенн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800A20" w:rsidRPr="002970DE" w:rsidP="0080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>
        <w:rPr>
          <w:rFonts w:ascii="Times New Roman" w:hAnsi="Times New Roman" w:cs="Times New Roman"/>
          <w:sz w:val="27"/>
          <w:szCs w:val="27"/>
        </w:rPr>
        <w:t>Березина А.А.</w:t>
      </w:r>
    </w:p>
    <w:p w:rsidR="00765D2C" w:rsidRPr="007D1ECE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7D1ECE" w:rsidRPr="007D1ECE" w:rsidP="007D1ECE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7D1ECE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D1DC6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D1DC6"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 w:rsidRPr="009D1DC6">
        <w:rPr>
          <w:rFonts w:ascii="Times New Roman" w:eastAsia="Times New Roman" w:hAnsi="Times New Roman" w:cs="Times New Roman"/>
          <w:sz w:val="27"/>
          <w:szCs w:val="27"/>
        </w:rPr>
        <w:t xml:space="preserve">п. 3 ст.289 Налогового кодекса Российской Федерации </w:t>
      </w:r>
      <w:r w:rsidRPr="009D1DC6">
        <w:rPr>
          <w:rFonts w:ascii="Times New Roman" w:hAnsi="Times New Roman" w:cs="Times New Roman"/>
          <w:sz w:val="27"/>
          <w:szCs w:val="27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r>
        <w:fldChar w:fldCharType="begin"/>
      </w:r>
      <w:r>
        <w:instrText xml:space="preserve"> HYPERLINK "http://www.consultant.ru/document/cons_doc_LAW_284335/45b71f91f6ca44eb1272308f45bae5877228bc8f/" \l "dst102672" </w:instrText>
      </w:r>
      <w:r>
        <w:fldChar w:fldCharType="separate"/>
      </w:r>
      <w:r w:rsidRPr="009D1DC6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shd w:val="clear" w:color="auto" w:fill="FFFFFF"/>
        </w:rPr>
        <w:t>отчетного периода</w:t>
      </w:r>
      <w:r>
        <w:fldChar w:fldCharType="end"/>
      </w:r>
      <w:r w:rsidRPr="009D1DC6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7D1ECE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7D1ECE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Следовательно, срок предоставления декларации по налогу на прибыль за 1 квартал 201</w:t>
      </w:r>
      <w:r w:rsidR="0046666A"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– не позднее 28.04.2017 года.</w:t>
      </w:r>
    </w:p>
    <w:p w:rsidR="001F63F7" w:rsidRPr="007D1ECE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="009D1DC6">
        <w:rPr>
          <w:rFonts w:ascii="Times New Roman" w:eastAsia="Times New Roman" w:hAnsi="Times New Roman" w:cs="Times New Roman"/>
          <w:sz w:val="27"/>
          <w:szCs w:val="27"/>
        </w:rPr>
        <w:t xml:space="preserve">первичная налоговая декларация на пологу на прибыль за 1 квартал 2017 года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D1DC6">
        <w:rPr>
          <w:rFonts w:ascii="Times New Roman" w:eastAsia="Times New Roman" w:hAnsi="Times New Roman" w:cs="Times New Roman"/>
          <w:sz w:val="27"/>
          <w:szCs w:val="27"/>
        </w:rPr>
        <w:t>подана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ИФНС </w:t>
      </w:r>
      <w:r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ООО </w:t>
      </w:r>
      <w:r w:rsidR="000776DA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D1DC6">
        <w:rPr>
          <w:rFonts w:ascii="Times New Roman" w:eastAsia="Times New Roman" w:hAnsi="Times New Roman" w:cs="Times New Roman"/>
          <w:sz w:val="27"/>
          <w:szCs w:val="27"/>
        </w:rPr>
        <w:t xml:space="preserve">по средствам телекоммуникационной связи </w:t>
      </w:r>
      <w:r w:rsidR="00800A20">
        <w:rPr>
          <w:rFonts w:ascii="Times New Roman" w:eastAsia="Times New Roman" w:hAnsi="Times New Roman" w:cs="Times New Roman"/>
          <w:sz w:val="27"/>
          <w:szCs w:val="27"/>
        </w:rPr>
        <w:t>–</w:t>
      </w:r>
      <w:r w:rsidR="009D1DC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00A20">
        <w:rPr>
          <w:rFonts w:ascii="Times New Roman" w:eastAsia="Times New Roman" w:hAnsi="Times New Roman" w:cs="Times New Roman"/>
          <w:sz w:val="27"/>
          <w:szCs w:val="27"/>
        </w:rPr>
        <w:t>28.07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.2017, предельный срок предоставления налогового расчета – </w:t>
      </w:r>
      <w:r w:rsidR="009D1DC6">
        <w:rPr>
          <w:rFonts w:ascii="Times New Roman" w:eastAsia="Times New Roman" w:hAnsi="Times New Roman" w:cs="Times New Roman"/>
          <w:sz w:val="27"/>
          <w:szCs w:val="27"/>
        </w:rPr>
        <w:t>28.04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.2017, т.е</w:t>
      </w:r>
      <w:r w:rsidR="009D1DC6">
        <w:rPr>
          <w:rFonts w:ascii="Times New Roman" w:eastAsia="Times New Roman" w:hAnsi="Times New Roman" w:cs="Times New Roman"/>
          <w:sz w:val="27"/>
          <w:szCs w:val="27"/>
        </w:rPr>
        <w:t>. документ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представлен на </w:t>
      </w:r>
      <w:r w:rsidR="00800A20">
        <w:rPr>
          <w:rFonts w:ascii="Times New Roman" w:eastAsia="Times New Roman" w:hAnsi="Times New Roman" w:cs="Times New Roman"/>
          <w:sz w:val="27"/>
          <w:szCs w:val="27"/>
        </w:rPr>
        <w:t>91</w:t>
      </w:r>
      <w:r w:rsidR="009D1DC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календарный день после предельного срока предоставления</w:t>
      </w:r>
      <w:r w:rsidRPr="007D1ECE">
        <w:rPr>
          <w:rStyle w:val="FontStyle12"/>
          <w:sz w:val="27"/>
          <w:szCs w:val="27"/>
          <w:lang w:eastAsia="uk-UA"/>
        </w:rPr>
        <w:t>.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случаев, предусмотренных частью 2 настоящей статьи.</w:t>
      </w:r>
    </w:p>
    <w:p w:rsidR="005E4B0A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государстве</w:t>
      </w:r>
      <w:r w:rsidR="00BC670C">
        <w:rPr>
          <w:rFonts w:ascii="Times New Roman" w:eastAsia="Times New Roman" w:hAnsi="Times New Roman" w:cs="Times New Roman"/>
          <w:sz w:val="27"/>
          <w:szCs w:val="27"/>
        </w:rPr>
        <w:t>нного реестра юридических лиц</w:t>
      </w:r>
      <w:r w:rsidRPr="007D1ECE" w:rsidR="009D586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D1ECE">
        <w:rPr>
          <w:rFonts w:ascii="Times New Roman" w:eastAsia="Times New Roman" w:hAnsi="Times New Roman" w:cs="Times New Roman"/>
          <w:sz w:val="27"/>
          <w:szCs w:val="27"/>
        </w:rPr>
        <w:t>директором ООО</w:t>
      </w:r>
      <w:r w:rsidRPr="007D1ECE" w:rsidR="009D586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776DA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0776DA">
        <w:rPr>
          <w:rFonts w:ascii="Times New Roman" w:hAnsi="Times New Roman" w:cs="Times New Roman"/>
          <w:sz w:val="27"/>
          <w:szCs w:val="27"/>
        </w:rPr>
        <w:t>изъяты</w:t>
      </w:r>
      <w:r w:rsidR="000776DA">
        <w:rPr>
          <w:rFonts w:ascii="Times New Roman" w:hAnsi="Times New Roman" w:cs="Times New Roman"/>
          <w:sz w:val="27"/>
          <w:szCs w:val="27"/>
        </w:rPr>
        <w:t>&gt;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="00800A20">
        <w:rPr>
          <w:rFonts w:ascii="Times New Roman" w:eastAsia="Times New Roman" w:hAnsi="Times New Roman" w:cs="Times New Roman"/>
          <w:sz w:val="27"/>
          <w:szCs w:val="27"/>
        </w:rPr>
        <w:t>Березин А.А</w:t>
      </w:r>
      <w:r w:rsidR="00D5265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800A20">
        <w:rPr>
          <w:rFonts w:ascii="Times New Roman" w:eastAsia="Times New Roman" w:hAnsi="Times New Roman" w:cs="Times New Roman"/>
          <w:sz w:val="27"/>
          <w:szCs w:val="27"/>
        </w:rPr>
        <w:t>Березин А.А</w:t>
      </w:r>
      <w:r w:rsidR="006D3EC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3A2010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="00800A20">
        <w:rPr>
          <w:rFonts w:ascii="Times New Roman" w:eastAsia="Times New Roman" w:hAnsi="Times New Roman" w:cs="Times New Roman"/>
          <w:sz w:val="27"/>
          <w:szCs w:val="27"/>
        </w:rPr>
        <w:t>Березин А.А</w:t>
      </w:r>
      <w:r w:rsidR="006D3ECD">
        <w:rPr>
          <w:rFonts w:ascii="Times New Roman" w:eastAsia="Times New Roman" w:hAnsi="Times New Roman" w:cs="Times New Roman"/>
          <w:sz w:val="27"/>
          <w:szCs w:val="27"/>
        </w:rPr>
        <w:t>.</w:t>
      </w:r>
      <w:r w:rsidR="006D3ECD">
        <w:rPr>
          <w:rFonts w:ascii="Times New Roman" w:hAnsi="Times New Roman" w:cs="Times New Roman"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</w:t>
      </w:r>
      <w:r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800A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10916/17</w:t>
      </w:r>
      <w:r w:rsidRPr="007D1ECE" w:rsidR="00765D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800A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09.04</w:t>
      </w:r>
      <w:r w:rsidR="00D526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6D3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скриншотом налоговой декларации, квитанцией о приеме налоговой декларации,</w:t>
      </w:r>
      <w:r w:rsidRPr="007D1ECE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D1ECE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 № </w:t>
      </w:r>
      <w:r w:rsidR="00800A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15857</w:t>
      </w:r>
      <w:r w:rsidRPr="007D1ECE" w:rsidR="00937F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D1ECE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800A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13.09</w:t>
      </w:r>
      <w:r w:rsidR="00D526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.2017</w:t>
      </w:r>
      <w:r w:rsidRPr="007D1ECE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D526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решения </w:t>
      </w:r>
      <w:r w:rsidR="006D3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№ </w:t>
      </w:r>
      <w:r w:rsidR="00800A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11455</w:t>
      </w:r>
      <w:r w:rsidR="006D3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D526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800A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10.11</w:t>
      </w:r>
      <w:r w:rsidR="00D526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.2017,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BC670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670C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00A20">
        <w:rPr>
          <w:rFonts w:ascii="Times New Roman" w:eastAsia="Times New Roman" w:hAnsi="Times New Roman" w:cs="Times New Roman"/>
          <w:sz w:val="27"/>
          <w:szCs w:val="27"/>
        </w:rPr>
        <w:t>Березина А.А</w:t>
      </w:r>
      <w:r w:rsidR="006D3EC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BC670C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7D1ECE" w:rsidR="00937F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776DA">
        <w:rPr>
          <w:rFonts w:ascii="Times New Roman" w:eastAsia="Times New Roman" w:hAnsi="Times New Roman" w:cs="Times New Roman"/>
          <w:sz w:val="27"/>
          <w:szCs w:val="27"/>
        </w:rPr>
        <w:t xml:space="preserve">директор ООО </w:t>
      </w:r>
      <w:r w:rsidR="000776DA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6F3C7F">
        <w:rPr>
          <w:rFonts w:ascii="Times New Roman" w:eastAsia="Times New Roman" w:hAnsi="Times New Roman" w:cs="Times New Roman"/>
          <w:sz w:val="27"/>
          <w:szCs w:val="27"/>
        </w:rPr>
        <w:t>Березин А.А</w:t>
      </w:r>
      <w:r w:rsidR="006D3EC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800A20">
        <w:rPr>
          <w:rFonts w:ascii="Times New Roman" w:eastAsia="Times New Roman" w:hAnsi="Times New Roman" w:cs="Times New Roman"/>
          <w:sz w:val="27"/>
          <w:szCs w:val="27"/>
        </w:rPr>
        <w:t>Березина А.А</w:t>
      </w:r>
      <w:r w:rsidR="006D3EC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F7526" w:rsidRPr="007D1ECE" w:rsidP="001F63F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 w:rsidRPr="007D1ECE" w:rsidR="00937FAC">
        <w:rPr>
          <w:rFonts w:ascii="Times New Roman" w:eastAsia="Times New Roman" w:hAnsi="Times New Roman" w:cs="Times New Roman"/>
          <w:sz w:val="27"/>
          <w:szCs w:val="27"/>
        </w:rPr>
        <w:t>х и отягчающих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в соответствии с</w:t>
      </w:r>
      <w:r w:rsidR="00697936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 w:rsidR="00697936"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4.2</w:t>
      </w:r>
      <w:r w:rsidRPr="007D1ECE" w:rsidR="00937FAC">
        <w:rPr>
          <w:rFonts w:ascii="Times New Roman" w:eastAsia="Times New Roman" w:hAnsi="Times New Roman" w:cs="Times New Roman"/>
          <w:sz w:val="27"/>
          <w:szCs w:val="27"/>
        </w:rPr>
        <w:t>, 4.3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</w:t>
      </w:r>
      <w:r w:rsidRPr="007D1ECE" w:rsidR="00950EA3">
        <w:rPr>
          <w:rFonts w:ascii="Times New Roman" w:eastAsia="Times New Roman" w:hAnsi="Times New Roman" w:cs="Times New Roman"/>
          <w:sz w:val="27"/>
          <w:szCs w:val="27"/>
        </w:rPr>
        <w:t>по делу не установлено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70AA3" w:rsidRPr="007D1ECE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</w:t>
      </w:r>
      <w:r w:rsidRPr="007D1ECE" w:rsidR="00AF7526">
        <w:rPr>
          <w:rFonts w:ascii="Times New Roman" w:eastAsia="Times New Roman" w:hAnsi="Times New Roman" w:cs="Times New Roman"/>
          <w:sz w:val="27"/>
          <w:szCs w:val="27"/>
        </w:rPr>
        <w:t>я, данные о личности виновного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D1ECE" w:rsidR="000B7A48">
        <w:rPr>
          <w:rFonts w:ascii="Times New Roman" w:eastAsia="Times New Roman" w:hAnsi="Times New Roman" w:cs="Times New Roman"/>
          <w:sz w:val="27"/>
          <w:szCs w:val="27"/>
        </w:rPr>
        <w:t>отсутствие отягчающих либо смягчающих ответственность обстоятельств</w:t>
      </w:r>
      <w:r w:rsidRPr="007D1ECE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="00800A20">
        <w:rPr>
          <w:rFonts w:ascii="Times New Roman" w:eastAsia="Times New Roman" w:hAnsi="Times New Roman" w:cs="Times New Roman"/>
          <w:sz w:val="27"/>
          <w:szCs w:val="27"/>
        </w:rPr>
        <w:t>Березину А.А</w:t>
      </w:r>
      <w:r w:rsidR="006D3EC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7D1ECE">
        <w:rPr>
          <w:rFonts w:ascii="Times New Roman" w:hAnsi="Times New Roman" w:cs="Times New Roman"/>
          <w:sz w:val="27"/>
          <w:szCs w:val="27"/>
        </w:rPr>
        <w:t xml:space="preserve"> наказание </w:t>
      </w:r>
      <w:r w:rsidRPr="007D1ECE">
        <w:rPr>
          <w:rFonts w:ascii="Times New Roman" w:hAnsi="Times New Roman" w:cs="Times New Roman"/>
          <w:sz w:val="27"/>
          <w:szCs w:val="27"/>
        </w:rPr>
        <w:t xml:space="preserve">в пределах санкции ч.1 ст. 15.6 </w:t>
      </w:r>
      <w:r w:rsidRPr="007D1ECE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в виде </w:t>
      </w:r>
      <w:r w:rsidRPr="007D1ECE">
        <w:rPr>
          <w:rFonts w:ascii="Times New Roman" w:hAnsi="Times New Roman" w:cs="Times New Roman"/>
          <w:sz w:val="27"/>
          <w:szCs w:val="27"/>
        </w:rPr>
        <w:t>штрафа.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ст.ст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29.9, 29.10, 29.11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64F21" w:rsidRPr="007D1ECE" w:rsidP="001F63F7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064F21" w:rsidRPr="007D1ECE" w:rsidP="001F63F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Березина </w:t>
      </w:r>
      <w:r w:rsidR="000776DA">
        <w:rPr>
          <w:rFonts w:ascii="Times New Roman" w:hAnsi="Times New Roman" w:cs="Times New Roman"/>
          <w:sz w:val="27"/>
          <w:szCs w:val="27"/>
        </w:rPr>
        <w:t>А.А.</w:t>
      </w:r>
      <w:r w:rsidRPr="007D1ECE" w:rsidR="00AF7526">
        <w:rPr>
          <w:rFonts w:ascii="Times New Roman" w:hAnsi="Times New Roman" w:cs="Times New Roman"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7D1ECE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="00D52652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</w:t>
      </w:r>
      <w:r w:rsidRPr="007D1ECE" w:rsidR="00201BD4">
        <w:rPr>
          <w:rFonts w:ascii="Times New Roman" w:eastAsia="Times New Roman" w:hAnsi="Times New Roman" w:cs="Times New Roman"/>
          <w:sz w:val="27"/>
          <w:szCs w:val="27"/>
        </w:rPr>
        <w:t xml:space="preserve">штрафа в размере </w:t>
      </w:r>
      <w:r w:rsidRPr="007D1ECE" w:rsidR="00937FAC"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7D1ECE" w:rsidR="00201BD4">
        <w:rPr>
          <w:rFonts w:ascii="Times New Roman" w:eastAsia="Times New Roman" w:hAnsi="Times New Roman" w:cs="Times New Roman"/>
          <w:sz w:val="27"/>
          <w:szCs w:val="27"/>
        </w:rPr>
        <w:t>0 (</w:t>
      </w:r>
      <w:r w:rsidRPr="007D1ECE" w:rsidR="00937FAC">
        <w:rPr>
          <w:rFonts w:ascii="Times New Roman" w:eastAsia="Times New Roman" w:hAnsi="Times New Roman" w:cs="Times New Roman"/>
          <w:sz w:val="27"/>
          <w:szCs w:val="27"/>
        </w:rPr>
        <w:t>трехсот</w:t>
      </w:r>
      <w:r w:rsidRPr="007D1ECE" w:rsidR="00201BD4"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 w:rsidR="003D15A1" w:rsidRPr="007D1ECE" w:rsidP="001F63F7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 xml:space="preserve">Реквизиты для оплаты штрафа: счет № </w:t>
      </w:r>
      <w:r w:rsidR="00C30272">
        <w:rPr>
          <w:rFonts w:ascii="Times New Roman" w:hAnsi="Times New Roman" w:cs="Times New Roman"/>
          <w:sz w:val="27"/>
          <w:szCs w:val="27"/>
        </w:rPr>
        <w:t>40101810335100010001</w:t>
      </w:r>
      <w:r w:rsidRPr="007D1ECE">
        <w:rPr>
          <w:rFonts w:ascii="Times New Roman" w:hAnsi="Times New Roman" w:cs="Times New Roman"/>
          <w:sz w:val="27"/>
          <w:szCs w:val="27"/>
        </w:rPr>
        <w:t xml:space="preserve">, ОКТМО </w:t>
      </w:r>
      <w:r w:rsidR="00C30272">
        <w:rPr>
          <w:rFonts w:ascii="Times New Roman" w:hAnsi="Times New Roman" w:cs="Times New Roman"/>
          <w:sz w:val="27"/>
          <w:szCs w:val="27"/>
        </w:rPr>
        <w:t>35715000</w:t>
      </w:r>
      <w:r w:rsidRPr="007D1ECE">
        <w:rPr>
          <w:rFonts w:ascii="Times New Roman" w:hAnsi="Times New Roman" w:cs="Times New Roman"/>
          <w:sz w:val="27"/>
          <w:szCs w:val="27"/>
        </w:rPr>
        <w:t xml:space="preserve">, ИНН получателя </w:t>
      </w:r>
      <w:r w:rsidR="006D3ECD">
        <w:rPr>
          <w:rFonts w:ascii="Times New Roman" w:hAnsi="Times New Roman" w:cs="Times New Roman"/>
          <w:sz w:val="27"/>
          <w:szCs w:val="27"/>
        </w:rPr>
        <w:t>7707831115</w:t>
      </w:r>
      <w:r w:rsidRPr="007D1ECE">
        <w:rPr>
          <w:rFonts w:ascii="Times New Roman" w:hAnsi="Times New Roman" w:cs="Times New Roman"/>
          <w:sz w:val="27"/>
          <w:szCs w:val="27"/>
        </w:rPr>
        <w:t xml:space="preserve">, КПП получателя </w:t>
      </w:r>
      <w:r w:rsidR="006D3ECD">
        <w:rPr>
          <w:rFonts w:ascii="Times New Roman" w:hAnsi="Times New Roman" w:cs="Times New Roman"/>
          <w:sz w:val="27"/>
          <w:szCs w:val="27"/>
        </w:rPr>
        <w:t>910201001</w:t>
      </w:r>
      <w:r w:rsidRPr="007D1ECE">
        <w:rPr>
          <w:rFonts w:ascii="Times New Roman" w:hAnsi="Times New Roman" w:cs="Times New Roman"/>
          <w:sz w:val="27"/>
          <w:szCs w:val="27"/>
        </w:rPr>
        <w:t>, Получатель – УФК по Республике Крым (</w:t>
      </w:r>
      <w:r w:rsidR="00C30272">
        <w:rPr>
          <w:rFonts w:ascii="Times New Roman" w:hAnsi="Times New Roman" w:cs="Times New Roman"/>
          <w:sz w:val="27"/>
          <w:szCs w:val="27"/>
        </w:rPr>
        <w:t xml:space="preserve">ИФНС </w:t>
      </w:r>
      <w:r w:rsidR="006D3ECD">
        <w:rPr>
          <w:rFonts w:ascii="Times New Roman" w:hAnsi="Times New Roman" w:cs="Times New Roman"/>
          <w:sz w:val="27"/>
          <w:szCs w:val="27"/>
        </w:rPr>
        <w:t>России по Республике Крым</w:t>
      </w:r>
      <w:r w:rsidRPr="007D1ECE">
        <w:rPr>
          <w:rFonts w:ascii="Times New Roman" w:hAnsi="Times New Roman" w:cs="Times New Roman"/>
          <w:sz w:val="27"/>
          <w:szCs w:val="27"/>
        </w:rPr>
        <w:t>), банк получателя – Отделение Республик</w:t>
      </w:r>
      <w:r w:rsidR="006D3ECD">
        <w:rPr>
          <w:rFonts w:ascii="Times New Roman" w:hAnsi="Times New Roman" w:cs="Times New Roman"/>
          <w:sz w:val="27"/>
          <w:szCs w:val="27"/>
        </w:rPr>
        <w:t>а</w:t>
      </w:r>
      <w:r w:rsidRPr="007D1ECE">
        <w:rPr>
          <w:rFonts w:ascii="Times New Roman" w:hAnsi="Times New Roman" w:cs="Times New Roman"/>
          <w:sz w:val="27"/>
          <w:szCs w:val="27"/>
        </w:rPr>
        <w:t xml:space="preserve"> Крым, БИК 043510001, КБК </w:t>
      </w:r>
      <w:r w:rsidR="00C30272">
        <w:rPr>
          <w:rFonts w:ascii="Times New Roman" w:hAnsi="Times New Roman" w:cs="Times New Roman"/>
          <w:sz w:val="27"/>
          <w:szCs w:val="27"/>
        </w:rPr>
        <w:t>18211603030016000140</w:t>
      </w:r>
      <w:r w:rsidRPr="007D1ECE">
        <w:rPr>
          <w:rFonts w:ascii="Times New Roman" w:hAnsi="Times New Roman" w:cs="Times New Roman"/>
          <w:sz w:val="27"/>
          <w:szCs w:val="27"/>
        </w:rPr>
        <w:t xml:space="preserve">, назначение платежа – штраф </w:t>
      </w:r>
      <w:r w:rsidRPr="007D1ECE">
        <w:rPr>
          <w:rFonts w:ascii="Times New Roman" w:hAnsi="Times New Roman" w:cs="Times New Roman"/>
          <w:sz w:val="27"/>
          <w:szCs w:val="27"/>
        </w:rPr>
        <w:t>согласно постановления</w:t>
      </w:r>
      <w:r w:rsidRPr="007D1ECE">
        <w:rPr>
          <w:rFonts w:ascii="Times New Roman" w:hAnsi="Times New Roman" w:cs="Times New Roman"/>
          <w:sz w:val="27"/>
          <w:szCs w:val="27"/>
        </w:rPr>
        <w:t xml:space="preserve"> № 05-</w:t>
      </w:r>
      <w:r w:rsidRPr="007D1ECE" w:rsidR="00516538">
        <w:rPr>
          <w:rFonts w:ascii="Times New Roman" w:hAnsi="Times New Roman" w:cs="Times New Roman"/>
          <w:sz w:val="27"/>
          <w:szCs w:val="27"/>
        </w:rPr>
        <w:t>0</w:t>
      </w:r>
      <w:r w:rsidR="00800A20">
        <w:rPr>
          <w:rFonts w:ascii="Times New Roman" w:hAnsi="Times New Roman" w:cs="Times New Roman"/>
          <w:sz w:val="27"/>
          <w:szCs w:val="27"/>
        </w:rPr>
        <w:t>215</w:t>
      </w:r>
      <w:r w:rsidRPr="007D1ECE" w:rsidR="00516538">
        <w:rPr>
          <w:rFonts w:ascii="Times New Roman" w:hAnsi="Times New Roman" w:cs="Times New Roman"/>
          <w:sz w:val="27"/>
          <w:szCs w:val="27"/>
        </w:rPr>
        <w:t>/</w:t>
      </w:r>
      <w:r w:rsidRPr="007D1ECE">
        <w:rPr>
          <w:rFonts w:ascii="Times New Roman" w:hAnsi="Times New Roman" w:cs="Times New Roman"/>
          <w:sz w:val="27"/>
          <w:szCs w:val="27"/>
        </w:rPr>
        <w:t>17/201</w:t>
      </w:r>
      <w:r w:rsidRPr="007D1ECE" w:rsidR="00516538">
        <w:rPr>
          <w:rFonts w:ascii="Times New Roman" w:hAnsi="Times New Roman" w:cs="Times New Roman"/>
          <w:sz w:val="27"/>
          <w:szCs w:val="27"/>
        </w:rPr>
        <w:t>8</w:t>
      </w:r>
      <w:r w:rsidRPr="007D1ECE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="00800A20">
        <w:rPr>
          <w:rFonts w:ascii="Times New Roman" w:eastAsia="Times New Roman" w:hAnsi="Times New Roman" w:cs="Times New Roman"/>
          <w:sz w:val="27"/>
          <w:szCs w:val="27"/>
        </w:rPr>
        <w:t>Березина А.А</w:t>
      </w:r>
      <w:r w:rsidR="006D3EC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050BD" w:rsidRPr="007D1ECE" w:rsidP="001F63F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050BD" w:rsidRPr="007D1ECE" w:rsidP="001F63F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, влечёт наложение административного штрафа в двукратном размере суммы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050BD" w:rsidRPr="007D1ECE" w:rsidP="001F63F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>Документ</w:t>
      </w:r>
      <w:r w:rsidRPr="007D1ECE">
        <w:rPr>
          <w:rFonts w:ascii="Times New Roman" w:hAnsi="Times New Roman" w:cs="Times New Roman"/>
          <w:sz w:val="27"/>
          <w:szCs w:val="27"/>
        </w:rPr>
        <w:t>, свидетельствующ</w:t>
      </w:r>
      <w:r w:rsidRPr="007D1ECE">
        <w:rPr>
          <w:rFonts w:ascii="Times New Roman" w:hAnsi="Times New Roman" w:cs="Times New Roman"/>
          <w:sz w:val="27"/>
          <w:szCs w:val="27"/>
        </w:rPr>
        <w:t>ий</w:t>
      </w:r>
      <w:r w:rsidRPr="007D1ECE">
        <w:rPr>
          <w:rFonts w:ascii="Times New Roman" w:hAnsi="Times New Roman" w:cs="Times New Roman"/>
          <w:sz w:val="27"/>
          <w:szCs w:val="27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64F21" w:rsidRPr="007D1ECE" w:rsidP="001F63F7">
      <w:pPr>
        <w:pStyle w:val="NoSpacing"/>
        <w:ind w:firstLine="993"/>
        <w:jc w:val="both"/>
        <w:rPr>
          <w:rFonts w:ascii="Times New Roman" w:hAnsi="Times New Roman"/>
          <w:sz w:val="27"/>
          <w:szCs w:val="27"/>
        </w:rPr>
      </w:pPr>
      <w:r w:rsidRPr="007D1ECE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</w:t>
      </w:r>
      <w:r w:rsidRPr="007D1ECE" w:rsidR="005050BD">
        <w:rPr>
          <w:rFonts w:ascii="Times New Roman" w:hAnsi="Times New Roman"/>
          <w:sz w:val="27"/>
          <w:szCs w:val="27"/>
        </w:rPr>
        <w:t>города</w:t>
      </w:r>
      <w:r w:rsidRPr="007D1ECE">
        <w:rPr>
          <w:rFonts w:ascii="Times New Roman" w:hAnsi="Times New Roman"/>
          <w:sz w:val="27"/>
          <w:szCs w:val="27"/>
        </w:rPr>
        <w:t xml:space="preserve"> Симферополя </w:t>
      </w:r>
      <w:r w:rsidRPr="007D1ECE" w:rsidR="005050BD">
        <w:rPr>
          <w:rFonts w:ascii="Times New Roman" w:hAnsi="Times New Roman"/>
          <w:sz w:val="27"/>
          <w:szCs w:val="27"/>
        </w:rPr>
        <w:t xml:space="preserve">Республики Крым </w:t>
      </w:r>
      <w:r w:rsidRPr="007D1ECE">
        <w:rPr>
          <w:rFonts w:ascii="Times New Roman" w:hAnsi="Times New Roman"/>
          <w:sz w:val="27"/>
          <w:szCs w:val="27"/>
        </w:rPr>
        <w:t xml:space="preserve">через </w:t>
      </w:r>
      <w:r w:rsidRPr="007D1ECE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D1ECE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7D1ECE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064F21" w:rsidRPr="007D1ECE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 xml:space="preserve">  </w:t>
      </w:r>
      <w:r w:rsidRPr="007D1ECE">
        <w:rPr>
          <w:rFonts w:ascii="Times New Roman" w:hAnsi="Times New Roman" w:cs="Times New Roman"/>
          <w:sz w:val="27"/>
          <w:szCs w:val="27"/>
        </w:rPr>
        <w:t xml:space="preserve"> Мировой судья:        </w:t>
      </w:r>
      <w:r w:rsidRPr="007D1EC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7D1ECE">
        <w:rPr>
          <w:rFonts w:ascii="Times New Roman" w:hAnsi="Times New Roman" w:cs="Times New Roman"/>
          <w:sz w:val="27"/>
          <w:szCs w:val="27"/>
        </w:rPr>
        <w:t xml:space="preserve">                             А.Л. </w:t>
      </w:r>
      <w:r w:rsidRPr="007D1ECE">
        <w:rPr>
          <w:rFonts w:ascii="Times New Roman" w:hAnsi="Times New Roman" w:cs="Times New Roman"/>
          <w:sz w:val="27"/>
          <w:szCs w:val="27"/>
        </w:rPr>
        <w:t>Тоскина</w:t>
      </w:r>
    </w:p>
    <w:p w:rsidR="002C5A43" w:rsidRPr="007D1ECE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6DA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776DA"/>
    <w:rsid w:val="0008534E"/>
    <w:rsid w:val="000B7A48"/>
    <w:rsid w:val="000C3290"/>
    <w:rsid w:val="000E5C74"/>
    <w:rsid w:val="000F59A7"/>
    <w:rsid w:val="0017177A"/>
    <w:rsid w:val="0019172E"/>
    <w:rsid w:val="001A1338"/>
    <w:rsid w:val="001E4B68"/>
    <w:rsid w:val="001F63F7"/>
    <w:rsid w:val="00201BD4"/>
    <w:rsid w:val="00282BCE"/>
    <w:rsid w:val="002970DE"/>
    <w:rsid w:val="002A4942"/>
    <w:rsid w:val="002B0F0C"/>
    <w:rsid w:val="002C5A43"/>
    <w:rsid w:val="002E3C0F"/>
    <w:rsid w:val="00326552"/>
    <w:rsid w:val="00337868"/>
    <w:rsid w:val="00391FC7"/>
    <w:rsid w:val="00396E94"/>
    <w:rsid w:val="003A2010"/>
    <w:rsid w:val="003B5A8C"/>
    <w:rsid w:val="003D15A1"/>
    <w:rsid w:val="0046666A"/>
    <w:rsid w:val="00492320"/>
    <w:rsid w:val="005050BD"/>
    <w:rsid w:val="00516538"/>
    <w:rsid w:val="00541D4B"/>
    <w:rsid w:val="00561703"/>
    <w:rsid w:val="005634A6"/>
    <w:rsid w:val="00586875"/>
    <w:rsid w:val="005C2B6A"/>
    <w:rsid w:val="005E4B0A"/>
    <w:rsid w:val="005F5C02"/>
    <w:rsid w:val="006050C9"/>
    <w:rsid w:val="00605785"/>
    <w:rsid w:val="00695236"/>
    <w:rsid w:val="00697936"/>
    <w:rsid w:val="006D3ECD"/>
    <w:rsid w:val="006F1841"/>
    <w:rsid w:val="006F1A07"/>
    <w:rsid w:val="006F3C7F"/>
    <w:rsid w:val="00704EF6"/>
    <w:rsid w:val="0073574E"/>
    <w:rsid w:val="007547AB"/>
    <w:rsid w:val="0076058D"/>
    <w:rsid w:val="00765D2C"/>
    <w:rsid w:val="007949BB"/>
    <w:rsid w:val="007D1ECE"/>
    <w:rsid w:val="00800A20"/>
    <w:rsid w:val="00890FA8"/>
    <w:rsid w:val="00937FAC"/>
    <w:rsid w:val="00947B72"/>
    <w:rsid w:val="00950EA3"/>
    <w:rsid w:val="009626A4"/>
    <w:rsid w:val="009D1DC6"/>
    <w:rsid w:val="009D5864"/>
    <w:rsid w:val="009F0F1D"/>
    <w:rsid w:val="00A131B0"/>
    <w:rsid w:val="00A228C4"/>
    <w:rsid w:val="00A349C2"/>
    <w:rsid w:val="00A758CB"/>
    <w:rsid w:val="00A81949"/>
    <w:rsid w:val="00AD3567"/>
    <w:rsid w:val="00AF7526"/>
    <w:rsid w:val="00B2542C"/>
    <w:rsid w:val="00B424F9"/>
    <w:rsid w:val="00B87355"/>
    <w:rsid w:val="00B91D04"/>
    <w:rsid w:val="00BA5B0E"/>
    <w:rsid w:val="00BC670C"/>
    <w:rsid w:val="00BE5D72"/>
    <w:rsid w:val="00C30272"/>
    <w:rsid w:val="00C545F8"/>
    <w:rsid w:val="00CE44CD"/>
    <w:rsid w:val="00D52652"/>
    <w:rsid w:val="00D92345"/>
    <w:rsid w:val="00DC3C16"/>
    <w:rsid w:val="00E023AA"/>
    <w:rsid w:val="00E03279"/>
    <w:rsid w:val="00E32FF7"/>
    <w:rsid w:val="00E70AA3"/>
    <w:rsid w:val="00EC1E6E"/>
    <w:rsid w:val="00EE55A2"/>
    <w:rsid w:val="00F04F40"/>
    <w:rsid w:val="00F6318F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9CA5-01ED-4702-9B4C-796A28CC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