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E4C" w:rsidRPr="00A66980" w:rsidP="002C2E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№05-0226/17/2022</w:t>
      </w:r>
    </w:p>
    <w:p w:rsidR="002C2E4C" w:rsidRPr="00A66980" w:rsidP="002C2E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2C2E4C" w:rsidRPr="00A66980" w:rsidP="002C2E4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20 ию</w:t>
      </w:r>
      <w:r w:rsidRPr="00A66980" w:rsidR="008A04F3">
        <w:rPr>
          <w:rFonts w:ascii="Times New Roman" w:hAnsi="Times New Roman" w:cs="Times New Roman"/>
          <w:sz w:val="18"/>
          <w:szCs w:val="18"/>
        </w:rPr>
        <w:t>л</w:t>
      </w:r>
      <w:r w:rsidRPr="00A66980">
        <w:rPr>
          <w:rFonts w:ascii="Times New Roman" w:hAnsi="Times New Roman" w:cs="Times New Roman"/>
          <w:sz w:val="18"/>
          <w:szCs w:val="18"/>
        </w:rPr>
        <w:t xml:space="preserve">я 2022 года                                                     г. Симферополь                  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101F5" w:rsidRPr="00A66980" w:rsidP="002C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с участием помощника прокурора Центрального района города Симферополя Республики Крым – Ми</w:t>
      </w:r>
      <w:r w:rsidRPr="00A66980">
        <w:rPr>
          <w:rFonts w:ascii="Times New Roman" w:hAnsi="Times New Roman" w:cs="Times New Roman"/>
          <w:sz w:val="18"/>
          <w:szCs w:val="18"/>
        </w:rPr>
        <w:t>хайловой Д.В.,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</w:t>
      </w:r>
      <w:r w:rsidRPr="00A66980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в отношении </w:t>
      </w:r>
    </w:p>
    <w:p w:rsidR="002C2E4C" w:rsidRPr="00A66980" w:rsidP="002C2E4C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A66980">
        <w:rPr>
          <w:rFonts w:ascii="Times New Roman" w:hAnsi="Times New Roman"/>
          <w:sz w:val="18"/>
          <w:szCs w:val="18"/>
        </w:rPr>
        <w:t>«данные изъяты»</w:t>
      </w:r>
      <w:r w:rsidRPr="00A66980">
        <w:rPr>
          <w:rFonts w:ascii="Times New Roman" w:hAnsi="Times New Roman" w:cs="Times New Roman"/>
          <w:sz w:val="18"/>
          <w:szCs w:val="18"/>
        </w:rPr>
        <w:t xml:space="preserve">  Муниципального унитарного предприятия муниципального образования городской округ Симферополь Республика Крым </w:t>
      </w:r>
      <w:r w:rsidRPr="00A66980">
        <w:rPr>
          <w:rFonts w:ascii="Times New Roman" w:hAnsi="Times New Roman"/>
          <w:sz w:val="18"/>
          <w:szCs w:val="18"/>
        </w:rPr>
        <w:t xml:space="preserve">«данные </w:t>
      </w:r>
      <w:r w:rsidRPr="00A66980">
        <w:rPr>
          <w:rFonts w:ascii="Times New Roman" w:hAnsi="Times New Roman"/>
          <w:sz w:val="18"/>
          <w:szCs w:val="18"/>
        </w:rPr>
        <w:t>изъяты»</w:t>
      </w:r>
      <w:r w:rsidRPr="00A66980">
        <w:rPr>
          <w:rFonts w:ascii="Times New Roman" w:hAnsi="Times New Roman" w:cs="Times New Roman"/>
          <w:sz w:val="18"/>
          <w:szCs w:val="18"/>
        </w:rPr>
        <w:t>Полканова</w:t>
      </w:r>
      <w:r w:rsidRPr="00A66980">
        <w:rPr>
          <w:rFonts w:ascii="Times New Roman" w:hAnsi="Times New Roman" w:cs="Times New Roman"/>
          <w:sz w:val="18"/>
          <w:szCs w:val="18"/>
        </w:rPr>
        <w:t xml:space="preserve"> Д.</w:t>
      </w:r>
      <w:r w:rsidRPr="00A66980">
        <w:rPr>
          <w:rFonts w:ascii="Times New Roman" w:hAnsi="Times New Roman" w:cs="Times New Roman"/>
          <w:sz w:val="18"/>
          <w:szCs w:val="18"/>
        </w:rPr>
        <w:t xml:space="preserve"> Ю.</w:t>
      </w:r>
      <w:r w:rsidRPr="00A66980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9.13 Кодекса Российской Федерации об а</w:t>
      </w:r>
      <w:r w:rsidRPr="00A66980">
        <w:rPr>
          <w:rFonts w:ascii="Times New Roman" w:hAnsi="Times New Roman" w:cs="Times New Roman"/>
          <w:sz w:val="18"/>
          <w:szCs w:val="18"/>
        </w:rPr>
        <w:t>дминистративных правонарушениях,</w:t>
      </w:r>
    </w:p>
    <w:p w:rsidR="002C2E4C" w:rsidRPr="00A66980" w:rsidP="002C2E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УСТАНОВИЛ: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Полканов Д.Ю., будучи должностным лицом </w:t>
      </w:r>
      <w:r w:rsidRPr="00A66980">
        <w:rPr>
          <w:rFonts w:ascii="Times New Roman" w:hAnsi="Times New Roman"/>
          <w:sz w:val="18"/>
          <w:szCs w:val="18"/>
        </w:rPr>
        <w:t xml:space="preserve">«данные </w:t>
      </w:r>
      <w:r w:rsidRPr="00A66980">
        <w:rPr>
          <w:rFonts w:ascii="Times New Roman" w:hAnsi="Times New Roman"/>
          <w:sz w:val="18"/>
          <w:szCs w:val="18"/>
        </w:rPr>
        <w:t>изъяты»</w:t>
      </w:r>
      <w:r w:rsidRPr="00A66980">
        <w:rPr>
          <w:rFonts w:ascii="Times New Roman" w:hAnsi="Times New Roman" w:cs="Times New Roman"/>
          <w:sz w:val="18"/>
          <w:szCs w:val="18"/>
        </w:rPr>
        <w:t>Муниципального</w:t>
      </w:r>
      <w:r w:rsidRPr="00A66980">
        <w:rPr>
          <w:rFonts w:ascii="Times New Roman" w:hAnsi="Times New Roman" w:cs="Times New Roman"/>
          <w:sz w:val="18"/>
          <w:szCs w:val="18"/>
        </w:rPr>
        <w:t xml:space="preserve"> унитарного предприятия муниципального образования городской округ Симферополь Республика Крым «</w:t>
      </w:r>
      <w:r w:rsidRPr="00A66980">
        <w:rPr>
          <w:rFonts w:ascii="Times New Roman" w:hAnsi="Times New Roman"/>
          <w:sz w:val="18"/>
          <w:szCs w:val="18"/>
        </w:rPr>
        <w:t>«данные изъяты»</w:t>
      </w:r>
      <w:r w:rsidRPr="00A66980">
        <w:rPr>
          <w:rFonts w:ascii="Times New Roman" w:hAnsi="Times New Roman" w:cs="Times New Roman"/>
          <w:sz w:val="18"/>
          <w:szCs w:val="18"/>
        </w:rPr>
        <w:t xml:space="preserve"> допустил уклонение от исполнения требований к обеспечению условий для доступа инвалидов к объекту социальной инфраструктур</w:t>
      </w:r>
      <w:r w:rsidRPr="00A66980" w:rsidR="00A101F5">
        <w:rPr>
          <w:rFonts w:ascii="Times New Roman" w:hAnsi="Times New Roman" w:cs="Times New Roman"/>
          <w:sz w:val="18"/>
          <w:szCs w:val="18"/>
        </w:rPr>
        <w:t>ы</w:t>
      </w:r>
      <w:r w:rsidRPr="00A66980">
        <w:rPr>
          <w:rFonts w:ascii="Times New Roman" w:hAnsi="Times New Roman" w:cs="Times New Roman"/>
          <w:sz w:val="18"/>
          <w:szCs w:val="18"/>
        </w:rPr>
        <w:t>, что было установлено и зафи</w:t>
      </w:r>
      <w:r w:rsidRPr="00A66980">
        <w:rPr>
          <w:rFonts w:ascii="Times New Roman" w:hAnsi="Times New Roman" w:cs="Times New Roman"/>
          <w:sz w:val="18"/>
          <w:szCs w:val="18"/>
        </w:rPr>
        <w:t xml:space="preserve">ксировано при проведении проверки  прокуратурой Центрального района г. Симферополя Республики Крым 16.06.2022. </w:t>
      </w:r>
    </w:p>
    <w:p w:rsidR="008A04F3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Помощник прокурора Центрального района города Симферополя Республики Крым в судебном заседании указала на наличие в бездействии Полканова Д.Ю. п</w:t>
      </w:r>
      <w:r w:rsidRPr="00A66980">
        <w:rPr>
          <w:rFonts w:ascii="Times New Roman" w:hAnsi="Times New Roman" w:cs="Times New Roman"/>
          <w:sz w:val="18"/>
          <w:szCs w:val="18"/>
        </w:rPr>
        <w:t>ризнаков состава правонарушения, предусмотренного ст. 9.13 Кодекса Российской Федерации об административных правонарушениях, просила привлечь последнего к административной ответственности по ст. 9.13 Кодекса Российской Федерации об административных правона</w:t>
      </w:r>
      <w:r w:rsidRPr="00A66980">
        <w:rPr>
          <w:rFonts w:ascii="Times New Roman" w:hAnsi="Times New Roman" w:cs="Times New Roman"/>
          <w:sz w:val="18"/>
          <w:szCs w:val="18"/>
        </w:rPr>
        <w:t>рушениях, назначив административное наказание в пределах санкции данной статьи.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Полканов Д.Ю. в судебное заседание не явился, о месте и времени рассмотрения дела уведомлен надлежащим образом, о причинах неявки не сообщил, ходатайств мировому судье не напра</w:t>
      </w:r>
      <w:r w:rsidRPr="00A66980">
        <w:rPr>
          <w:rFonts w:ascii="Times New Roman" w:hAnsi="Times New Roman" w:cs="Times New Roman"/>
          <w:sz w:val="18"/>
          <w:szCs w:val="18"/>
        </w:rPr>
        <w:t>вил.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66980" w:rsidR="00B15FA6">
        <w:rPr>
          <w:rFonts w:ascii="Times New Roman" w:hAnsi="Times New Roman" w:cs="Times New Roman"/>
          <w:sz w:val="18"/>
          <w:szCs w:val="18"/>
        </w:rPr>
        <w:t>Полканов</w:t>
      </w:r>
      <w:r w:rsidRPr="00A66980" w:rsidR="008A04F3">
        <w:rPr>
          <w:rFonts w:ascii="Times New Roman" w:hAnsi="Times New Roman" w:cs="Times New Roman"/>
          <w:sz w:val="18"/>
          <w:szCs w:val="18"/>
        </w:rPr>
        <w:t>а</w:t>
      </w:r>
      <w:r w:rsidRPr="00A66980" w:rsidR="00B15FA6">
        <w:rPr>
          <w:rFonts w:ascii="Times New Roman" w:hAnsi="Times New Roman" w:cs="Times New Roman"/>
          <w:sz w:val="18"/>
          <w:szCs w:val="18"/>
        </w:rPr>
        <w:t xml:space="preserve"> Д.Ю.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A66980">
        <w:rPr>
          <w:rFonts w:ascii="Times New Roman" w:hAnsi="Times New Roman" w:cs="Times New Roman"/>
          <w:sz w:val="18"/>
          <w:szCs w:val="18"/>
        </w:rPr>
        <w:t>. 1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 w:rsidRPr="00A66980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</w:t>
      </w:r>
      <w:r w:rsidRPr="00A66980">
        <w:rPr>
          <w:rFonts w:ascii="Times New Roman" w:hAnsi="Times New Roman" w:cs="Times New Roman"/>
          <w:sz w:val="18"/>
          <w:szCs w:val="18"/>
        </w:rP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В силу примечаний к указанной норме под должностным лицом в настоящем Кодексе следует понимать, в том числе лица (работники орг</w:t>
      </w:r>
      <w:r w:rsidRPr="00A66980">
        <w:rPr>
          <w:rFonts w:ascii="Times New Roman" w:hAnsi="Times New Roman" w:cs="Times New Roman"/>
          <w:sz w:val="18"/>
          <w:szCs w:val="18"/>
        </w:rPr>
        <w:t>анизаций), совершившие административные правонарушения в связи с выполнением организационно-распорядительных или административно-хозяйственных функций.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Согласно ст.2 Федерального закона от 24.11.1995 № 181-ФЗ «О социальной защите инвалидов в Российской Фед</w:t>
      </w:r>
      <w:r w:rsidRPr="00A66980">
        <w:rPr>
          <w:rFonts w:ascii="Times New Roman" w:hAnsi="Times New Roman" w:cs="Times New Roman"/>
          <w:sz w:val="18"/>
          <w:szCs w:val="18"/>
        </w:rPr>
        <w:t>ерации» социальная защита инвалидов-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</w:t>
      </w:r>
      <w:r w:rsidRPr="00A66980">
        <w:rPr>
          <w:rFonts w:ascii="Times New Roman" w:hAnsi="Times New Roman" w:cs="Times New Roman"/>
          <w:sz w:val="18"/>
          <w:szCs w:val="18"/>
        </w:rPr>
        <w:t>ание им равных с другими гражданами возможностей участия в жизни общества.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Правовые основы государственной политики в области  социальной защиты инвалидов в Российской Федерации, целью которой является обеспечение инвалидам равных с другими гражданами 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сийской Федерации установлены Федеральным законом от 24.11.1995 №181-ФЗ «О социальной защите инвалидов в Российской Федерации» (далее - Закон № 181-ФЗ).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со ст. 9 Закона № 181-ФЗ реализация основных направлений реабилитации инвалидов 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предусматривает использование инвалидами технических средств реабилитации, создание необходимых условий для  беспрепятственного доступа инвалидов к объектам инженерной, транспортной и социальной инфраструктуры и пользования средствами транспорта, связи и и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нформаций, а также обеспечение инвалидов и их членов семьи информацией по вопросам реабилитации инвалидов.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Статьей 2 Градостроительного кодекса Российской Федерации предусмотрено, что одним из основных принципов законодательства о градостроительной деятель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ности является обеспечение инвалидам условий для беспрепятственного доступа к объектам социального и иного назначения.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В силу п. 7 ст. 30 Федерального закона от 30.12.2009 № 384-ФЗ «Технический регламент о безопасности зданий и сооружений» доступность здан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ий и сооружений для инвалидов и других маломобильных групп населения передвижения должны обеспечивать: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1) досягаемость ими мест посещения и беспрепятственность перемещения внутри зданий и сооружений;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2) безопасность путей движения (в том числе эвакуационны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х), а также мест проживания, мест обслуживания и мест приложения труда указанных групп населения.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со ст. 15 Закона № 181-ФЗ организации независимо                                     от организационно правовых форм создают условия инвалидам 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(включая инвалидов, использующих кресла-коляски и собак-проводников) для беспрепятственного доступа к объектам социальной инфраструктуры (жилым общественным и производственным зданиям, строениям и сооружениям, спортивным сооружениям), местам отдыха, культу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рно-зрелищным и другим учреждениям.</w:t>
      </w:r>
    </w:p>
    <w:p w:rsidR="002C2E4C" w:rsidRPr="00A66980" w:rsidP="002C2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</w:t>
      </w:r>
      <w:r w:rsidRPr="00A66980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6160C5" w:rsidRPr="00A66980" w:rsidP="006160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Строительными нормами и правилами «СП 59.13330.2020. Доступность зданий и сооружений для маломобильных групп населения. Актуализир</w:t>
      </w:r>
      <w:r w:rsidRPr="00A66980">
        <w:rPr>
          <w:rFonts w:ascii="Times New Roman" w:hAnsi="Times New Roman" w:cs="Times New Roman"/>
          <w:sz w:val="18"/>
          <w:szCs w:val="18"/>
        </w:rPr>
        <w:t>ованные редакции СНиП 35-01-2001», утвержденными приказом Министерства строительства и жилищно-коммунального хозяйства Российской Федерации от 30.12.2020 №904/пр, определены требования к зданиям и сооружениям, обеспечивающие беспрепятственный удобный досту</w:t>
      </w:r>
      <w:r w:rsidRPr="00A66980">
        <w:rPr>
          <w:rFonts w:ascii="Times New Roman" w:hAnsi="Times New Roman" w:cs="Times New Roman"/>
          <w:sz w:val="18"/>
          <w:szCs w:val="18"/>
        </w:rPr>
        <w:t>п маломобильных групп населения к объектам социальной инфраструктуры. Предусмотрены обязательные к применению универсальные элементы зданий и сооружений, используемые всеми группами населения, к которым относятся, в том числе лестницы и пандусы.</w:t>
      </w:r>
    </w:p>
    <w:p w:rsidR="006160C5" w:rsidRPr="00A66980" w:rsidP="006160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Пунктами О</w:t>
      </w:r>
      <w:r w:rsidRPr="00A66980">
        <w:rPr>
          <w:rFonts w:ascii="Times New Roman" w:hAnsi="Times New Roman" w:cs="Times New Roman"/>
          <w:sz w:val="18"/>
          <w:szCs w:val="18"/>
        </w:rPr>
        <w:t xml:space="preserve">бщих положений СНиП 35-01-2001 «Доступность зданий и сооружений для маломобильных групп населения» определено, что проектные решения, предназначенные для маломобильных групп населения, должны обеспечивать повышенное качество среды обитания при соблюдении: </w:t>
      </w:r>
      <w:r w:rsidRPr="00A66980">
        <w:rPr>
          <w:rFonts w:ascii="Times New Roman" w:hAnsi="Times New Roman" w:cs="Times New Roman"/>
          <w:sz w:val="18"/>
          <w:szCs w:val="18"/>
        </w:rPr>
        <w:t>досягаемости ими кратчайшим путем мест целевого посещения и беспрепятственности перемещения внутри зданий и сооружений и на их территории; безопасности путей движения (в том числе эвакуационных и путей спасения), а также мест проживания, обслуживания и при</w:t>
      </w:r>
      <w:r w:rsidRPr="00A66980">
        <w:rPr>
          <w:rFonts w:ascii="Times New Roman" w:hAnsi="Times New Roman" w:cs="Times New Roman"/>
          <w:sz w:val="18"/>
          <w:szCs w:val="18"/>
        </w:rPr>
        <w:t>ложения труда маломобильных групп населения; эвакуации людей из здания или в безопасную зону до возможного нанесения вреда их жизни и здоровью вследствие воздействия опасных факторов; своевременного получения маломобильными группами населения полноценной и</w:t>
      </w:r>
      <w:r w:rsidRPr="00A66980">
        <w:rPr>
          <w:rFonts w:ascii="Times New Roman" w:hAnsi="Times New Roman" w:cs="Times New Roman"/>
          <w:sz w:val="18"/>
          <w:szCs w:val="18"/>
        </w:rPr>
        <w:t xml:space="preserve"> качественной информации, позволяющей ориентироваться в пространстве, использовать оборудование (в том числе для самообслуживания), получать услуги, участвовать в трудовом и обучающем процессе и т.д.; удобства и комфорта среды жизнедеятельности для всех гр</w:t>
      </w:r>
      <w:r w:rsidRPr="00A66980">
        <w:rPr>
          <w:rFonts w:ascii="Times New Roman" w:hAnsi="Times New Roman" w:cs="Times New Roman"/>
          <w:sz w:val="18"/>
          <w:szCs w:val="18"/>
        </w:rPr>
        <w:t>упп населения. Проектные решения объектов, предназначенных для маломобильных групп населения, не должны ограничивать условия жизнедеятельности или ущемлять права и возможности других групп населения, находящихся в здании (сооружении).</w:t>
      </w:r>
    </w:p>
    <w:p w:rsidR="006160C5" w:rsidRPr="00A66980" w:rsidP="006160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В соответствии со ст.</w:t>
      </w:r>
      <w:r w:rsidRPr="00A66980">
        <w:rPr>
          <w:rFonts w:ascii="Times New Roman" w:hAnsi="Times New Roman" w:cs="Times New Roman"/>
          <w:sz w:val="18"/>
          <w:szCs w:val="18"/>
        </w:rPr>
        <w:t>ст. 4, 6, 52 «Градостроительного кодекса Российской Федерации» нормы СНиП и СП являются обязательными к применению.</w:t>
      </w:r>
    </w:p>
    <w:p w:rsidR="006160C5" w:rsidRPr="00A66980" w:rsidP="006160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Учитывая изложенное, действующим законодательством предусмотрено создание надлежащих материально-технических условий, обеспечивающих возможн</w:t>
      </w:r>
      <w:r w:rsidRPr="00A66980">
        <w:rPr>
          <w:rFonts w:ascii="Times New Roman" w:hAnsi="Times New Roman" w:cs="Times New Roman"/>
          <w:sz w:val="18"/>
          <w:szCs w:val="18"/>
        </w:rPr>
        <w:t>ость для беспрепятственного доступа маломобильных групп населения в здания и помещения, в том числе объекты социальной инфраструктуры, включая обустройство входа в здание пандусами для подъезда на инвалидных колясках.</w:t>
      </w:r>
    </w:p>
    <w:p w:rsidR="002C2E4C" w:rsidRPr="00A66980" w:rsidP="006160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Уклонение от исполнения требований к о</w:t>
      </w:r>
      <w:r w:rsidRPr="00A66980">
        <w:rPr>
          <w:rFonts w:ascii="Times New Roman" w:hAnsi="Times New Roman" w:cs="Times New Roman"/>
          <w:sz w:val="18"/>
          <w:szCs w:val="18"/>
        </w:rPr>
        <w:t>беспечению условий для доступа инвалидов к объектам инженерной, транспортной и социальной инфраструктур образует объективную сторону состава административного правонарушения, предусмотренного ст. 9.13 Кодекса Российской Федерации об административных правон</w:t>
      </w:r>
      <w:r w:rsidRPr="00A66980">
        <w:rPr>
          <w:rFonts w:ascii="Times New Roman" w:hAnsi="Times New Roman" w:cs="Times New Roman"/>
          <w:sz w:val="18"/>
          <w:szCs w:val="18"/>
        </w:rPr>
        <w:t>арушениях.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прокуратурой </w:t>
      </w:r>
      <w:r w:rsidRPr="00A66980" w:rsidR="006160C5">
        <w:rPr>
          <w:rFonts w:ascii="Times New Roman" w:hAnsi="Times New Roman" w:cs="Times New Roman"/>
          <w:sz w:val="18"/>
          <w:szCs w:val="18"/>
        </w:rPr>
        <w:t>Центрального района города Симферополя Республики Крым</w:t>
      </w:r>
      <w:r w:rsidRPr="00A66980">
        <w:rPr>
          <w:rFonts w:ascii="Times New Roman" w:hAnsi="Times New Roman" w:cs="Times New Roman"/>
          <w:sz w:val="18"/>
          <w:szCs w:val="18"/>
        </w:rPr>
        <w:t xml:space="preserve"> </w:t>
      </w:r>
      <w:r w:rsidRPr="00A66980" w:rsidR="006160C5">
        <w:rPr>
          <w:rFonts w:ascii="Times New Roman" w:hAnsi="Times New Roman" w:cs="Times New Roman"/>
          <w:sz w:val="18"/>
          <w:szCs w:val="18"/>
        </w:rPr>
        <w:t>на основании указания прокурора Республики Крым от 06.06.2018 №144/7/1</w:t>
      </w:r>
      <w:r w:rsidRPr="00A66980">
        <w:rPr>
          <w:rFonts w:ascii="Times New Roman" w:hAnsi="Times New Roman" w:cs="Times New Roman"/>
          <w:sz w:val="18"/>
          <w:szCs w:val="18"/>
        </w:rPr>
        <w:t xml:space="preserve"> </w:t>
      </w:r>
      <w:r w:rsidRPr="00A66980" w:rsidR="006160C5">
        <w:rPr>
          <w:rFonts w:ascii="Times New Roman" w:hAnsi="Times New Roman" w:cs="Times New Roman"/>
          <w:sz w:val="18"/>
          <w:szCs w:val="18"/>
        </w:rPr>
        <w:t xml:space="preserve">с привлечением специалиста по вопросам доступности департамента труда и социальной защиты населения администрации города Симферополя проведена проверка на предмет доступности объекта социальной инфраструктуры </w:t>
      </w:r>
      <w:r w:rsidRPr="00A66980">
        <w:rPr>
          <w:rFonts w:ascii="Times New Roman" w:hAnsi="Times New Roman" w:cs="Times New Roman"/>
          <w:sz w:val="18"/>
          <w:szCs w:val="18"/>
        </w:rPr>
        <w:t>- МУП «</w:t>
      </w:r>
      <w:r w:rsidRPr="00A66980">
        <w:rPr>
          <w:rFonts w:ascii="Times New Roman" w:hAnsi="Times New Roman"/>
          <w:sz w:val="18"/>
          <w:szCs w:val="18"/>
        </w:rPr>
        <w:t xml:space="preserve">«данные </w:t>
      </w:r>
      <w:r w:rsidRPr="00A66980">
        <w:rPr>
          <w:rFonts w:ascii="Times New Roman" w:hAnsi="Times New Roman"/>
          <w:sz w:val="18"/>
          <w:szCs w:val="18"/>
        </w:rPr>
        <w:t>изъяты»</w:t>
      </w:r>
      <w:r w:rsidRPr="00A66980">
        <w:rPr>
          <w:rFonts w:ascii="Times New Roman" w:hAnsi="Times New Roman" w:cs="Times New Roman"/>
          <w:sz w:val="18"/>
          <w:szCs w:val="18"/>
        </w:rPr>
        <w:t>расположенного</w:t>
      </w:r>
      <w:r w:rsidRPr="00A66980">
        <w:rPr>
          <w:rFonts w:ascii="Times New Roman" w:hAnsi="Times New Roman" w:cs="Times New Roman"/>
          <w:sz w:val="18"/>
          <w:szCs w:val="18"/>
        </w:rPr>
        <w:t xml:space="preserve"> по адресу: г. </w:t>
      </w:r>
      <w:r w:rsidRPr="00A66980">
        <w:rPr>
          <w:rFonts w:ascii="Times New Roman" w:hAnsi="Times New Roman"/>
          <w:sz w:val="18"/>
          <w:szCs w:val="18"/>
        </w:rPr>
        <w:t xml:space="preserve">«данные </w:t>
      </w:r>
      <w:r w:rsidRPr="00A66980">
        <w:rPr>
          <w:rFonts w:ascii="Times New Roman" w:hAnsi="Times New Roman"/>
          <w:sz w:val="18"/>
          <w:szCs w:val="18"/>
        </w:rPr>
        <w:t>изъяты»</w:t>
      </w:r>
      <w:r w:rsidRPr="00A66980" w:rsidR="006160C5">
        <w:rPr>
          <w:rFonts w:ascii="Times New Roman" w:hAnsi="Times New Roman" w:cs="Times New Roman"/>
          <w:sz w:val="18"/>
          <w:szCs w:val="18"/>
        </w:rPr>
        <w:t>для</w:t>
      </w:r>
      <w:r w:rsidRPr="00A66980" w:rsidR="006160C5">
        <w:rPr>
          <w:rFonts w:ascii="Times New Roman" w:hAnsi="Times New Roman" w:cs="Times New Roman"/>
          <w:sz w:val="18"/>
          <w:szCs w:val="18"/>
        </w:rPr>
        <w:t xml:space="preserve"> инвалидов и других маломобильных групп населения</w:t>
      </w:r>
      <w:r w:rsidRPr="00A66980">
        <w:rPr>
          <w:rFonts w:ascii="Times New Roman" w:hAnsi="Times New Roman" w:cs="Times New Roman"/>
          <w:sz w:val="18"/>
          <w:szCs w:val="18"/>
        </w:rPr>
        <w:t>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В ходе проверки 16.06.2022 установлено, что имеются два входа в здание, один в Абонентский отдел, а второй в Кассу предприятия. У входа в Абонентский отдел имеется лестничный марш высотой 0,45 м., а в Кассу перепад вы</w:t>
      </w:r>
      <w:r w:rsidRPr="00A66980">
        <w:rPr>
          <w:rFonts w:ascii="Times New Roman" w:hAnsi="Times New Roman" w:cs="Times New Roman"/>
          <w:sz w:val="18"/>
          <w:szCs w:val="18"/>
        </w:rPr>
        <w:t>соты в виде двух ступеней 0,27 м., которые для инвалидов - колясочников обустраиваются приставным деревянным пандусом. Перед лестничным маршем и перепадом высоты отсутствуют тактильно – контрастные наземные указатели или изменение фактуры поверхности пешех</w:t>
      </w:r>
      <w:r w:rsidRPr="00A66980">
        <w:rPr>
          <w:rFonts w:ascii="Times New Roman" w:hAnsi="Times New Roman" w:cs="Times New Roman"/>
          <w:sz w:val="18"/>
          <w:szCs w:val="18"/>
        </w:rPr>
        <w:t>одного пути с подобными характеристиками, что является не соответствием требованиям п.п. 5.1.10 п. 5 СП 59.13330.2020 (информацию для инвалидов с нарушениями зрения о приближении их к зонам повышенной опасности, в том числе к лестнице и перепаду высоты вхо</w:t>
      </w:r>
      <w:r w:rsidRPr="00A66980">
        <w:rPr>
          <w:rFonts w:ascii="Times New Roman" w:hAnsi="Times New Roman" w:cs="Times New Roman"/>
          <w:sz w:val="18"/>
          <w:szCs w:val="18"/>
        </w:rPr>
        <w:t>дной площадки, следует обеспечивать устройством тактильно – контрастных наземных указателей или изменением фактуры поверхности пешеходного пути с подобными характеристиками).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В нарушение п.п. 5.1.13 п. 5 СП 59.13330.2020 отсутствуют ограждения с поручнями </w:t>
      </w:r>
      <w:r w:rsidRPr="00A66980">
        <w:rPr>
          <w:rFonts w:ascii="Times New Roman" w:hAnsi="Times New Roman" w:cs="Times New Roman"/>
          <w:sz w:val="18"/>
          <w:szCs w:val="18"/>
        </w:rPr>
        <w:t>вдоль лестничного марша у входа в Абонентский отдел (с двух сторон одно - и многомаршевых внешних лестниц следует предусматривать непрерывные по всей их длине ограждения и поручни. Высоту поручня определяют от его верхней части до поверхности проступи ступ</w:t>
      </w:r>
      <w:r w:rsidRPr="00A66980">
        <w:rPr>
          <w:rFonts w:ascii="Times New Roman" w:hAnsi="Times New Roman" w:cs="Times New Roman"/>
          <w:sz w:val="18"/>
          <w:szCs w:val="18"/>
        </w:rPr>
        <w:t>еней и принимают 0,9 м. Перед нижним и верхним маршами внешней лестницы следует предусматривать завершающие части поручней, которые должны быть горизонтальными и выступать за границы лестничных маршей на 0,3 м. Форма завершающих частей поручней должна быть</w:t>
      </w:r>
      <w:r w:rsidRPr="00A66980">
        <w:rPr>
          <w:rFonts w:ascii="Times New Roman" w:hAnsi="Times New Roman" w:cs="Times New Roman"/>
          <w:sz w:val="18"/>
          <w:szCs w:val="18"/>
        </w:rPr>
        <w:t xml:space="preserve"> травмобезопасной: с плавным завершением вниз, в сторону ограждения или стены и т.п.).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Ширина одной створки двухстворчатых входных дверей 0,78 м и ширина дверных проемов однопольных дверей, в том числе, в санитарно-гигиенических помещениях, 0,59 м, 0,76 м,</w:t>
      </w:r>
      <w:r w:rsidRPr="00A66980">
        <w:rPr>
          <w:rFonts w:ascii="Times New Roman" w:hAnsi="Times New Roman" w:cs="Times New Roman"/>
          <w:sz w:val="18"/>
          <w:szCs w:val="18"/>
        </w:rPr>
        <w:t xml:space="preserve"> и 0,79, что является нарушением требований, предусмотренных п.п. 6.1.5 п. 6 СП 59.13330.2020 (дверные проемы, доступные для инвалидов на креслах-колясках во вновь проектируемых и реконструируемых зданиях и сооружениях, должны иметь ширину в свету не менее</w:t>
      </w:r>
      <w:r w:rsidRPr="00A66980">
        <w:rPr>
          <w:rFonts w:ascii="Times New Roman" w:hAnsi="Times New Roman" w:cs="Times New Roman"/>
          <w:sz w:val="18"/>
          <w:szCs w:val="18"/>
        </w:rPr>
        <w:t xml:space="preserve"> 0,9 м. При реконструкции в случае, если дверные проемы находятся в несущих конструкциях, допускается уменьшать ширину дверного проема в свету до 0,8 м. При двухстворчатых входных дверях ширина одной створки должна быть 0,9 м. Следует применять двери, обес</w:t>
      </w:r>
      <w:r w:rsidRPr="00A66980">
        <w:rPr>
          <w:rFonts w:ascii="Times New Roman" w:hAnsi="Times New Roman" w:cs="Times New Roman"/>
          <w:sz w:val="18"/>
          <w:szCs w:val="18"/>
        </w:rPr>
        <w:t>печивающие задержку автоматического закрывания дверей продолжительностью не менее 5 с).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В проёмах входных дверей имеются пороги (внешние и внутренние) высотой от 0,025 до 0,18 м, что не соответствует требованиям п.п. 6.2.4 п. 6 СП 59.13330.2020 (дверные пр</w:t>
      </w:r>
      <w:r w:rsidRPr="00A66980">
        <w:rPr>
          <w:rFonts w:ascii="Times New Roman" w:hAnsi="Times New Roman" w:cs="Times New Roman"/>
          <w:sz w:val="18"/>
          <w:szCs w:val="18"/>
        </w:rPr>
        <w:t>оемы не должны иметь порогов и перепадов высот пола. При необходимости устройства порогов их высота или перепад высот пола не должны превышать 0,014 м).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В проёмах входных дверей имеются пороги (внешние и внутренние) высотой от 0,025 до 0,18 м, что нарушает</w:t>
      </w:r>
      <w:r w:rsidRPr="00A66980">
        <w:rPr>
          <w:rFonts w:ascii="Times New Roman" w:hAnsi="Times New Roman" w:cs="Times New Roman"/>
          <w:sz w:val="18"/>
          <w:szCs w:val="18"/>
        </w:rPr>
        <w:t xml:space="preserve"> требования, предусмотренные п.п. 6.2.4 п. 6 СП 59.13330.2020 (дверные проемы не должны иметь порогов и перепадов высот пола. При необходимости устройства порогов их высота или перепад высот пола не должны превышать 0,014 м).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Высота прилавка окон в Абонент</w:t>
      </w:r>
      <w:r w:rsidRPr="00A66980">
        <w:rPr>
          <w:rFonts w:ascii="Times New Roman" w:hAnsi="Times New Roman" w:cs="Times New Roman"/>
          <w:sz w:val="18"/>
          <w:szCs w:val="18"/>
        </w:rPr>
        <w:t>ском отделе 1,06 м. и в Кассе 1,11 м, что не соответствует требованиям п.п. 8.1.7 п. 8 СП 59.13330.2020 (поверхность столов индивидуального пользования, прилавков, низа окон касс, справочных и других мест обслуживания, используемых посетителями - инвалидам</w:t>
      </w:r>
      <w:r w:rsidRPr="00A66980">
        <w:rPr>
          <w:rFonts w:ascii="Times New Roman" w:hAnsi="Times New Roman" w:cs="Times New Roman"/>
          <w:sz w:val="18"/>
          <w:szCs w:val="18"/>
        </w:rPr>
        <w:t>и на креслах-колясках, должна находиться на высоте не более 0,80-0,85 м над уровнем пола. Ширина и высота проема для ног должны быть не менее 0,75 м, глубина - не менее 0,5 м).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Также отсутствует доступное санитарно-гигиеническое помещение (кабинка) для инв</w:t>
      </w:r>
      <w:r w:rsidRPr="00A66980">
        <w:rPr>
          <w:rFonts w:ascii="Times New Roman" w:hAnsi="Times New Roman" w:cs="Times New Roman"/>
          <w:sz w:val="18"/>
          <w:szCs w:val="18"/>
        </w:rPr>
        <w:t>алидов в нарушение требований п.п. 6.3.3, 6.3.6, 6.3.7 п. 6 СП 59.13330.2020 (кабины в санитарно-бытовых помещениях должны иметь размеры 1,65 х 2,20 м. В кабине сбоку от унитаза следует предусматривать пространство рядом с унитазом шириной не менее 0,8 м д</w:t>
      </w:r>
      <w:r w:rsidRPr="00A66980">
        <w:rPr>
          <w:rFonts w:ascii="Times New Roman" w:hAnsi="Times New Roman" w:cs="Times New Roman"/>
          <w:sz w:val="18"/>
          <w:szCs w:val="18"/>
        </w:rPr>
        <w:t>ля размещения кресла-коляски, а также крючки для одежды, костылей и других принадлежностей. В кабине должно быть свободное пространство диаметром 1,4 м для разворота кресла-коляски. Двери должны открываться наружу. В универсальной кабине и других санитарно</w:t>
      </w:r>
      <w:r w:rsidRPr="00A66980">
        <w:rPr>
          <w:rFonts w:ascii="Times New Roman" w:hAnsi="Times New Roman" w:cs="Times New Roman"/>
          <w:sz w:val="18"/>
          <w:szCs w:val="18"/>
        </w:rPr>
        <w:t xml:space="preserve">-бытовых помещениях, предназначенных для пользования всеми категориями граждан, в том числе инвалидами, следует предусматривать установку стационарных и откидных опорных поручней. Доступные и универсальные кабины должны быть оборудованы системой тревожной </w:t>
      </w:r>
      <w:r w:rsidRPr="00A66980">
        <w:rPr>
          <w:rFonts w:ascii="Times New Roman" w:hAnsi="Times New Roman" w:cs="Times New Roman"/>
          <w:sz w:val="18"/>
          <w:szCs w:val="18"/>
        </w:rPr>
        <w:t>сигнализации или системой двухсторонней громкоговорящей связи).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С целью оказания помощи в передвижении или получении необходимой информации инвалиду рекомендуется установить устройство вызова помощи или средство связи с персоналом на объекте в соответствии с п. 7.2.2.1 Национального стандарта Российской Федерации ГОСТ </w:t>
      </w:r>
      <w:r w:rsidRPr="00A66980">
        <w:rPr>
          <w:rFonts w:ascii="Times New Roman" w:hAnsi="Times New Roman" w:cs="Times New Roman"/>
          <w:sz w:val="18"/>
          <w:szCs w:val="18"/>
        </w:rPr>
        <w:t xml:space="preserve">Р 51671-2020 «Средства связи и информации технические общего пользования, </w:t>
      </w:r>
      <w:r w:rsidRPr="00A66980">
        <w:rPr>
          <w:rFonts w:ascii="Times New Roman" w:hAnsi="Times New Roman" w:cs="Times New Roman"/>
          <w:sz w:val="18"/>
          <w:szCs w:val="18"/>
        </w:rPr>
        <w:t>доступные для инвалидов», утверждённого и введённого в действие приказом Федерального агентства по техническому регулированию и метрологии от 30.11.2020 г. № 1203-ст (далее ГОСТ Р 51</w:t>
      </w:r>
      <w:r w:rsidRPr="00A66980">
        <w:rPr>
          <w:rFonts w:ascii="Times New Roman" w:hAnsi="Times New Roman" w:cs="Times New Roman"/>
          <w:sz w:val="18"/>
          <w:szCs w:val="18"/>
        </w:rPr>
        <w:t xml:space="preserve">671-2020). Кнопки устройства вызова должны быть расположены на высоте от 1,0 до 1,2 м. от уровня доступной для инвалида поверхности передвижения (например, тротуара) в соответствии с п. 7.2.2.3 ГОСТ Р 51671-2020. Вызывное устройство должно быть обозначено </w:t>
      </w:r>
      <w:r w:rsidRPr="00A66980">
        <w:rPr>
          <w:rFonts w:ascii="Times New Roman" w:hAnsi="Times New Roman" w:cs="Times New Roman"/>
          <w:sz w:val="18"/>
          <w:szCs w:val="18"/>
        </w:rPr>
        <w:t>тактильной табличкой с обозначением его назначения, расположенной над устройством вызова на высоте от 1,2 до 1,6 м в соответствии с п. 7.2.2.6 ГОСТ Р 51671-2020, а также соответствовать требованиям раздела 7.2.2 «Устройства вызова помощи на входе, на путях</w:t>
      </w:r>
      <w:r w:rsidRPr="00A66980">
        <w:rPr>
          <w:rFonts w:ascii="Times New Roman" w:hAnsi="Times New Roman" w:cs="Times New Roman"/>
          <w:sz w:val="18"/>
          <w:szCs w:val="18"/>
        </w:rPr>
        <w:t xml:space="preserve"> движения и в зоне оказания услуг» ГОСТ Р 51671-2020.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Таким образом, требования нормативных актов в части доступности объекта для маломобильных групп населения не выполнены. МУП ««данные </w:t>
      </w:r>
      <w:r w:rsidRPr="00A66980">
        <w:rPr>
          <w:rFonts w:ascii="Times New Roman" w:hAnsi="Times New Roman" w:cs="Times New Roman"/>
          <w:sz w:val="18"/>
          <w:szCs w:val="18"/>
        </w:rPr>
        <w:t>изъяты»</w:t>
      </w:r>
      <w:r w:rsidRPr="00A66980">
        <w:rPr>
          <w:rFonts w:ascii="Times New Roman" w:hAnsi="Times New Roman" w:cs="Times New Roman"/>
          <w:sz w:val="18"/>
          <w:szCs w:val="18"/>
        </w:rPr>
        <w:t>согласно</w:t>
      </w:r>
      <w:r w:rsidRPr="00A66980">
        <w:rPr>
          <w:rFonts w:ascii="Times New Roman" w:hAnsi="Times New Roman" w:cs="Times New Roman"/>
          <w:sz w:val="18"/>
          <w:szCs w:val="18"/>
        </w:rPr>
        <w:t xml:space="preserve"> акту проверки от 16.06.2022 № 38 признан недо</w:t>
      </w:r>
      <w:r w:rsidRPr="00A66980">
        <w:rPr>
          <w:rFonts w:ascii="Times New Roman" w:hAnsi="Times New Roman" w:cs="Times New Roman"/>
          <w:sz w:val="18"/>
          <w:szCs w:val="18"/>
        </w:rPr>
        <w:t>ступным для инвалидов и иных маломобильных групп населения.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Необходимость установки надлежащих приспособлений для обеспечения доступа в социально значимый объект (управляющая компания), расположенного по адресу: г. Симферополь, ул. Крымских Партизан, 13, для инвалидов и других маломобильных групп населения с ограни</w:t>
      </w:r>
      <w:r w:rsidRPr="00A66980">
        <w:rPr>
          <w:rFonts w:ascii="Times New Roman" w:hAnsi="Times New Roman" w:cs="Times New Roman"/>
          <w:sz w:val="18"/>
          <w:szCs w:val="18"/>
        </w:rPr>
        <w:t>ченными возможностями передвижения вытекает из деятельности МУП «данные изъяты»</w:t>
      </w:r>
    </w:p>
    <w:p w:rsidR="00141991" w:rsidRPr="00A66980" w:rsidP="001419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Несоблюдение и не выполнение требований по обеспечению инвалидам, а также другим маломобильным группам населения с ограниченными возможностями передвижения условий для</w:t>
      </w:r>
      <w:r w:rsidRPr="00A66980">
        <w:rPr>
          <w:rFonts w:ascii="Times New Roman" w:hAnsi="Times New Roman" w:cs="Times New Roman"/>
          <w:sz w:val="18"/>
          <w:szCs w:val="18"/>
        </w:rPr>
        <w:t xml:space="preserve"> беспрепятственного доступа к объектам социальной инфраструктуры приводит к нарушению их прав на достойную жизнь и свободное развитие, и образует событие административного правонарушения, предусмотренное ст. 9.13 Кодекса Российской Федерации об администрат</w:t>
      </w:r>
      <w:r w:rsidRPr="00A66980">
        <w:rPr>
          <w:rFonts w:ascii="Times New Roman" w:hAnsi="Times New Roman" w:cs="Times New Roman"/>
          <w:sz w:val="18"/>
          <w:szCs w:val="18"/>
        </w:rPr>
        <w:t xml:space="preserve">ивных правонарушениях.   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С учетом имеющихся в материалах дела документов, в данном случае субъектом правонарушения, предусмотренного ст. 9.13 Кодекса Российской Федерации об административных правонарушениях, является именно </w:t>
      </w:r>
      <w:r w:rsidRPr="00A66980" w:rsidR="00141991">
        <w:rPr>
          <w:rFonts w:ascii="Times New Roman" w:hAnsi="Times New Roman" w:cs="Times New Roman"/>
          <w:sz w:val="18"/>
          <w:szCs w:val="18"/>
        </w:rPr>
        <w:t>Полканов Д.Ю.</w:t>
      </w:r>
      <w:r w:rsidRPr="00A66980">
        <w:rPr>
          <w:rFonts w:ascii="Times New Roman" w:hAnsi="Times New Roman" w:cs="Times New Roman"/>
          <w:sz w:val="18"/>
          <w:szCs w:val="18"/>
        </w:rPr>
        <w:t xml:space="preserve"> Опровергающих ука</w:t>
      </w:r>
      <w:r w:rsidRPr="00A66980">
        <w:rPr>
          <w:rFonts w:ascii="Times New Roman" w:hAnsi="Times New Roman" w:cs="Times New Roman"/>
          <w:sz w:val="18"/>
          <w:szCs w:val="18"/>
        </w:rPr>
        <w:t>занные обстоятельства доказательств мировому судье не представлено.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A66980" w:rsidR="00141991">
        <w:rPr>
          <w:rFonts w:ascii="Times New Roman" w:hAnsi="Times New Roman" w:cs="Times New Roman"/>
          <w:sz w:val="18"/>
          <w:szCs w:val="18"/>
        </w:rPr>
        <w:t xml:space="preserve">Полканова Д.Ю. </w:t>
      </w:r>
      <w:r w:rsidRPr="00A66980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правонарушении подтверждается исследованными в судебном заседании доказательствами, а именно: постановлением о возбуждении дел</w:t>
      </w:r>
      <w:r w:rsidRPr="00A66980">
        <w:rPr>
          <w:rFonts w:ascii="Times New Roman" w:hAnsi="Times New Roman" w:cs="Times New Roman"/>
          <w:sz w:val="18"/>
          <w:szCs w:val="18"/>
        </w:rPr>
        <w:t xml:space="preserve">а об административном правонарушении от </w:t>
      </w:r>
      <w:r w:rsidRPr="00A66980" w:rsidR="00141991">
        <w:rPr>
          <w:rFonts w:ascii="Times New Roman" w:hAnsi="Times New Roman" w:cs="Times New Roman"/>
          <w:sz w:val="18"/>
          <w:szCs w:val="18"/>
        </w:rPr>
        <w:t>20.06.2022</w:t>
      </w:r>
      <w:r w:rsidRPr="00A66980">
        <w:rPr>
          <w:rFonts w:ascii="Times New Roman" w:hAnsi="Times New Roman" w:cs="Times New Roman"/>
          <w:sz w:val="18"/>
          <w:szCs w:val="18"/>
        </w:rPr>
        <w:t xml:space="preserve"> года, </w:t>
      </w:r>
      <w:r w:rsidRPr="00A66980" w:rsidR="00141991">
        <w:rPr>
          <w:rFonts w:ascii="Times New Roman" w:hAnsi="Times New Roman" w:cs="Times New Roman"/>
          <w:sz w:val="18"/>
          <w:szCs w:val="18"/>
        </w:rPr>
        <w:t xml:space="preserve">решением о проведении проверки от 16.06.2022, актом проверки от 16.06.2022, фотоматериалами, копией решения от 26.12.2016 №1065, копией приказа 10-л/с от 01.02.2022, </w:t>
      </w:r>
      <w:r w:rsidRPr="00A66980" w:rsidR="004073DD">
        <w:rPr>
          <w:rFonts w:ascii="Times New Roman" w:hAnsi="Times New Roman" w:cs="Times New Roman"/>
          <w:sz w:val="18"/>
          <w:szCs w:val="18"/>
        </w:rPr>
        <w:t>копией распоряжения от 31.01.2022 №114рк</w:t>
      </w:r>
      <w:r w:rsidRPr="00A66980">
        <w:rPr>
          <w:rFonts w:ascii="Times New Roman" w:hAnsi="Times New Roman" w:cs="Times New Roman"/>
          <w:sz w:val="18"/>
          <w:szCs w:val="18"/>
        </w:rPr>
        <w:t>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66980" w:rsidR="004073DD">
        <w:rPr>
          <w:rFonts w:ascii="Times New Roman" w:hAnsi="Times New Roman" w:cs="Times New Roman"/>
          <w:sz w:val="18"/>
          <w:szCs w:val="18"/>
        </w:rPr>
        <w:t xml:space="preserve">Полканова Д.Ю. </w:t>
      </w:r>
      <w:r w:rsidRPr="00A66980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A66980" w:rsidR="004073DD">
        <w:rPr>
          <w:rFonts w:ascii="Times New Roman" w:hAnsi="Times New Roman" w:cs="Times New Roman"/>
          <w:sz w:val="18"/>
          <w:szCs w:val="18"/>
        </w:rPr>
        <w:t>вмененного</w:t>
      </w:r>
      <w:r w:rsidRPr="00A66980">
        <w:rPr>
          <w:rFonts w:ascii="Times New Roman" w:hAnsi="Times New Roman" w:cs="Times New Roman"/>
          <w:sz w:val="18"/>
          <w:szCs w:val="18"/>
        </w:rPr>
        <w:t xml:space="preserve"> административного правонар</w:t>
      </w:r>
      <w:r w:rsidRPr="00A66980">
        <w:rPr>
          <w:rFonts w:ascii="Times New Roman" w:hAnsi="Times New Roman" w:cs="Times New Roman"/>
          <w:sz w:val="18"/>
          <w:szCs w:val="18"/>
        </w:rPr>
        <w:t xml:space="preserve">ушения. 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Доказательств, опровергающих установленные по делу обстоятельства, как и доказательств принятия зависящих от </w:t>
      </w:r>
      <w:r w:rsidRPr="00A66980" w:rsidR="004073DD">
        <w:rPr>
          <w:rFonts w:ascii="Times New Roman" w:hAnsi="Times New Roman" w:cs="Times New Roman"/>
          <w:sz w:val="18"/>
          <w:szCs w:val="18"/>
        </w:rPr>
        <w:t>юридического лица</w:t>
      </w:r>
      <w:r w:rsidRPr="00A66980">
        <w:rPr>
          <w:rFonts w:ascii="Times New Roman" w:hAnsi="Times New Roman" w:cs="Times New Roman"/>
          <w:sz w:val="18"/>
          <w:szCs w:val="18"/>
        </w:rPr>
        <w:t xml:space="preserve"> мер для соблюдения требований законодательства по обеспечению условий доступности для инвалидов на момент проведения про</w:t>
      </w:r>
      <w:r w:rsidRPr="00A66980">
        <w:rPr>
          <w:rFonts w:ascii="Times New Roman" w:hAnsi="Times New Roman" w:cs="Times New Roman"/>
          <w:sz w:val="18"/>
          <w:szCs w:val="18"/>
        </w:rPr>
        <w:t>верки материалы дела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</w:t>
      </w:r>
      <w:r w:rsidRPr="00A66980">
        <w:rPr>
          <w:rFonts w:ascii="Times New Roman" w:hAnsi="Times New Roman" w:cs="Times New Roman"/>
          <w:sz w:val="18"/>
          <w:szCs w:val="18"/>
        </w:rPr>
        <w:t xml:space="preserve">устимости и достоверности, а в совокупности – достаточности для разрешения дела, прихожу к выводу о виновности </w:t>
      </w:r>
      <w:r w:rsidRPr="00A66980" w:rsidR="004073DD">
        <w:rPr>
          <w:rFonts w:ascii="Times New Roman" w:hAnsi="Times New Roman" w:cs="Times New Roman"/>
          <w:sz w:val="18"/>
          <w:szCs w:val="18"/>
        </w:rPr>
        <w:t xml:space="preserve">Полканова Д.Ю. </w:t>
      </w:r>
      <w:r w:rsidRPr="00A66980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правонарушении и квалифицирую бездействия последне</w:t>
      </w:r>
      <w:r w:rsidRPr="00A66980" w:rsidR="004073DD">
        <w:rPr>
          <w:rFonts w:ascii="Times New Roman" w:hAnsi="Times New Roman" w:cs="Times New Roman"/>
          <w:sz w:val="18"/>
          <w:szCs w:val="18"/>
        </w:rPr>
        <w:t>го</w:t>
      </w:r>
      <w:r w:rsidRPr="00A66980">
        <w:rPr>
          <w:rFonts w:ascii="Times New Roman" w:hAnsi="Times New Roman" w:cs="Times New Roman"/>
          <w:sz w:val="18"/>
          <w:szCs w:val="18"/>
        </w:rPr>
        <w:t xml:space="preserve"> по ст. 9.13 Кодекса Российской Феде</w:t>
      </w:r>
      <w:r w:rsidRPr="00A66980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правонарушениях, как уклонение от исполнения требований к обеспечению условий для доступа инвалидов к объектам инженерной, транспортной и социальной инфраструктур.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6980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а также, при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 xml:space="preserve">нимая во внимание положения ч. 1 ст. 4.5 </w:t>
      </w:r>
      <w:r w:rsidRPr="00A66980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A66980" w:rsidR="004073DD">
        <w:rPr>
          <w:rFonts w:ascii="Times New Roman" w:hAnsi="Times New Roman" w:cs="Times New Roman"/>
          <w:sz w:val="18"/>
          <w:szCs w:val="18"/>
        </w:rPr>
        <w:t xml:space="preserve">Полканова Д.Ю. 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2C2E4C" w:rsidRPr="00A66980" w:rsidP="002C2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</w:t>
      </w:r>
      <w:r w:rsidRPr="00A66980">
        <w:rPr>
          <w:rFonts w:ascii="Times New Roman" w:hAnsi="Times New Roman" w:cs="Times New Roman"/>
          <w:sz w:val="18"/>
          <w:szCs w:val="18"/>
        </w:rPr>
        <w:t xml:space="preserve"> </w:t>
      </w:r>
      <w:r w:rsidRPr="00A66980" w:rsidR="004073DD">
        <w:rPr>
          <w:rFonts w:ascii="Times New Roman" w:hAnsi="Times New Roman" w:cs="Times New Roman"/>
          <w:sz w:val="18"/>
          <w:szCs w:val="18"/>
        </w:rPr>
        <w:t xml:space="preserve">Полканова Д.Ю. </w:t>
      </w:r>
      <w:r w:rsidRPr="00A6698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C2E4C" w:rsidRPr="00A66980" w:rsidP="002C2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6980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C2E4C" w:rsidRPr="00A66980" w:rsidP="002C2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6980">
        <w:rPr>
          <w:rFonts w:ascii="Times New Roman" w:eastAsia="Times New Roman" w:hAnsi="Times New Roman" w:cs="Times New Roman"/>
          <w:sz w:val="18"/>
          <w:szCs w:val="18"/>
        </w:rPr>
        <w:t>Обстоятельств,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 xml:space="preserve">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2C2E4C" w:rsidRPr="00A66980" w:rsidP="002C2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6980">
        <w:rPr>
          <w:rFonts w:ascii="Times New Roman" w:eastAsia="Times New Roman" w:hAnsi="Times New Roman" w:cs="Times New Roman"/>
          <w:sz w:val="18"/>
          <w:szCs w:val="18"/>
        </w:rPr>
        <w:t xml:space="preserve">Исходя из обстоятельств дела, </w:t>
      </w:r>
      <w:r w:rsidRPr="00A66980" w:rsidR="004073DD">
        <w:rPr>
          <w:rFonts w:ascii="Times New Roman" w:eastAsia="Times New Roman" w:hAnsi="Times New Roman" w:cs="Times New Roman"/>
          <w:sz w:val="18"/>
          <w:szCs w:val="18"/>
        </w:rPr>
        <w:t xml:space="preserve">характера вмененного правонарушения, 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 xml:space="preserve">оснований для применения положений ст. 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>2.9 Кодекса Российской Федерации об административных правонарушениях не имеется.</w:t>
      </w:r>
    </w:p>
    <w:p w:rsidR="004073DD" w:rsidRPr="00A66980" w:rsidP="004073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6980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>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Полканова Д.Ю. следует подвер</w:t>
      </w:r>
      <w:r w:rsidRPr="00A66980">
        <w:rPr>
          <w:rFonts w:ascii="Times New Roman" w:eastAsia="Times New Roman" w:hAnsi="Times New Roman" w:cs="Times New Roman"/>
          <w:sz w:val="18"/>
          <w:szCs w:val="18"/>
        </w:rPr>
        <w:t>гнуть наказанию в виде штрафа в минимальном размере в пределах санкции, предусмотренной ст. 9.13 Кодекса Российской Федерации об административных правонарушениях.</w:t>
      </w:r>
    </w:p>
    <w:p w:rsidR="002C2E4C" w:rsidRPr="00A66980" w:rsidP="004073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Руководствуясь ст. ст. 29.9, 29.10, 30.1 Кодекса Российской Федерации об административных </w:t>
      </w:r>
      <w:r w:rsidRPr="00A66980">
        <w:rPr>
          <w:rFonts w:ascii="Times New Roman" w:hAnsi="Times New Roman" w:cs="Times New Roman"/>
          <w:sz w:val="18"/>
          <w:szCs w:val="18"/>
        </w:rPr>
        <w:t>правонарушениях, мировой судья</w:t>
      </w:r>
    </w:p>
    <w:p w:rsidR="002C2E4C" w:rsidRPr="00A66980" w:rsidP="002C2E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ПОСТАНОВИЛ:</w:t>
      </w:r>
    </w:p>
    <w:p w:rsidR="002C2E4C" w:rsidRPr="00A66980" w:rsidP="002C2E4C">
      <w:pPr>
        <w:pStyle w:val="BodyTextIndent"/>
        <w:ind w:firstLine="709"/>
        <w:rPr>
          <w:sz w:val="18"/>
          <w:szCs w:val="18"/>
        </w:rPr>
      </w:pPr>
      <w:r w:rsidRPr="00A66980">
        <w:rPr>
          <w:sz w:val="18"/>
          <w:szCs w:val="18"/>
        </w:rPr>
        <w:t xml:space="preserve">Признать </w:t>
      </w:r>
      <w:r w:rsidRPr="00A66980" w:rsidR="004073DD">
        <w:rPr>
          <w:sz w:val="18"/>
          <w:szCs w:val="18"/>
        </w:rPr>
        <w:t>Полканова</w:t>
      </w:r>
      <w:r w:rsidRPr="00A66980" w:rsidR="004073DD">
        <w:rPr>
          <w:sz w:val="18"/>
          <w:szCs w:val="18"/>
        </w:rPr>
        <w:t xml:space="preserve"> Д</w:t>
      </w:r>
      <w:r w:rsidRPr="00A66980">
        <w:rPr>
          <w:sz w:val="18"/>
          <w:szCs w:val="18"/>
        </w:rPr>
        <w:t>.</w:t>
      </w:r>
      <w:r w:rsidRPr="00A66980" w:rsidR="004073DD">
        <w:rPr>
          <w:sz w:val="18"/>
          <w:szCs w:val="18"/>
        </w:rPr>
        <w:t xml:space="preserve"> Ю</w:t>
      </w:r>
      <w:r w:rsidRPr="00A66980">
        <w:rPr>
          <w:sz w:val="18"/>
          <w:szCs w:val="18"/>
        </w:rPr>
        <w:t>.</w:t>
      </w:r>
      <w:r w:rsidRPr="00A66980" w:rsidR="004073DD">
        <w:rPr>
          <w:sz w:val="18"/>
          <w:szCs w:val="18"/>
        </w:rPr>
        <w:t xml:space="preserve"> </w:t>
      </w:r>
      <w:r w:rsidRPr="00A66980">
        <w:rPr>
          <w:sz w:val="18"/>
          <w:szCs w:val="18"/>
        </w:rPr>
        <w:t>виновн</w:t>
      </w:r>
      <w:r w:rsidRPr="00A66980" w:rsidR="004073DD">
        <w:rPr>
          <w:sz w:val="18"/>
          <w:szCs w:val="18"/>
        </w:rPr>
        <w:t>ым</w:t>
      </w:r>
      <w:r w:rsidRPr="00A66980">
        <w:rPr>
          <w:sz w:val="18"/>
          <w:szCs w:val="18"/>
        </w:rPr>
        <w:t xml:space="preserve"> в совершении административного правонарушения, предусмотренного ст. 9.13 Кодекса Российской Федерации об административных правонарушениях, и назначить е</w:t>
      </w:r>
      <w:r w:rsidRPr="00A66980" w:rsidR="004073DD">
        <w:rPr>
          <w:sz w:val="18"/>
          <w:szCs w:val="18"/>
        </w:rPr>
        <w:t>му</w:t>
      </w:r>
      <w:r w:rsidRPr="00A66980">
        <w:rPr>
          <w:sz w:val="18"/>
          <w:szCs w:val="18"/>
        </w:rPr>
        <w:t xml:space="preserve">  наказание в </w:t>
      </w:r>
      <w:r w:rsidRPr="00A66980">
        <w:rPr>
          <w:sz w:val="18"/>
          <w:szCs w:val="18"/>
        </w:rPr>
        <w:t xml:space="preserve">виде административного штрафа в размере 2000 (двух тысяч) рублей. </w:t>
      </w:r>
    </w:p>
    <w:p w:rsidR="004073DD" w:rsidRPr="00A66980" w:rsidP="004073D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Реквизиты для уплаты административного штрафа –  УФК по Республике Крым (Министерство юстиции Республики Крым, л/с 04752203230, Код Сводного реестра 35220323, почтовый адрес: </w:t>
      </w:r>
      <w:r w:rsidRPr="00A66980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</w:t>
      </w:r>
      <w:r w:rsidRPr="00A66980">
        <w:rPr>
          <w:rFonts w:ascii="Times New Roman" w:hAnsi="Times New Roman" w:cs="Times New Roman"/>
          <w:sz w:val="18"/>
          <w:szCs w:val="18"/>
        </w:rPr>
        <w:t xml:space="preserve"> казначейский счет: 40102810645370000035, казначейский счет 03100643000000017500, УИН</w:t>
      </w:r>
      <w:r w:rsidRPr="00A66980" w:rsidR="00AA0859">
        <w:rPr>
          <w:rFonts w:ascii="Times New Roman" w:hAnsi="Times New Roman" w:cs="Times New Roman"/>
          <w:sz w:val="18"/>
          <w:szCs w:val="18"/>
        </w:rPr>
        <w:t xml:space="preserve"> 0410760300175002262209184</w:t>
      </w:r>
      <w:r w:rsidRPr="00A66980">
        <w:rPr>
          <w:rFonts w:ascii="Times New Roman" w:hAnsi="Times New Roman" w:cs="Times New Roman"/>
          <w:sz w:val="18"/>
          <w:szCs w:val="18"/>
        </w:rPr>
        <w:t xml:space="preserve">,  </w:t>
      </w:r>
      <w:r w:rsidRPr="00A66980" w:rsidR="00AA0859">
        <w:rPr>
          <w:rFonts w:ascii="Times New Roman" w:hAnsi="Times New Roman" w:cs="Times New Roman"/>
          <w:sz w:val="18"/>
          <w:szCs w:val="18"/>
        </w:rPr>
        <w:t xml:space="preserve">КБК 828 1 16 01093 01 9000 140, </w:t>
      </w:r>
      <w:r w:rsidRPr="00A66980">
        <w:rPr>
          <w:rFonts w:ascii="Times New Roman" w:hAnsi="Times New Roman" w:cs="Times New Roman"/>
          <w:sz w:val="18"/>
          <w:szCs w:val="18"/>
        </w:rPr>
        <w:t>ОКТМО 35701000, КБК.</w:t>
      </w:r>
    </w:p>
    <w:p w:rsidR="004073DD" w:rsidRPr="00A66980" w:rsidP="004073D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</w:t>
      </w:r>
      <w:r w:rsidRPr="00A66980">
        <w:rPr>
          <w:rFonts w:ascii="Times New Roman" w:hAnsi="Times New Roman" w:cs="Times New Roman"/>
          <w:sz w:val="18"/>
          <w:szCs w:val="18"/>
        </w:rPr>
        <w:t xml:space="preserve">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4073DD" w:rsidRPr="00A66980" w:rsidP="004073D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В соответствии с ч. 1 ст. 20.25 КоАП РФ неуплата </w:t>
      </w:r>
      <w:r w:rsidRPr="00A66980">
        <w:rPr>
          <w:rFonts w:ascii="Times New Roman" w:hAnsi="Times New Roman" w:cs="Times New Roman"/>
          <w:sz w:val="18"/>
          <w:szCs w:val="18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A66980">
        <w:rPr>
          <w:rFonts w:ascii="Times New Roman" w:hAnsi="Times New Roman" w:cs="Times New Roman"/>
          <w:sz w:val="18"/>
          <w:szCs w:val="18"/>
        </w:rPr>
        <w:t xml:space="preserve"> либо обязательные работы на срок до пятидесяти часов.   </w:t>
      </w:r>
    </w:p>
    <w:p w:rsidR="004073DD" w:rsidRPr="00A66980" w:rsidP="004073D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</w:t>
      </w:r>
      <w:r w:rsidRPr="00A66980">
        <w:rPr>
          <w:rFonts w:ascii="Times New Roman" w:hAnsi="Times New Roman" w:cs="Times New Roman"/>
          <w:sz w:val="18"/>
          <w:szCs w:val="18"/>
        </w:rPr>
        <w:t xml:space="preserve">круга Симферополя) Республики Крым (г. Симферополь, ул. Крымских Партизан, 3а). </w:t>
      </w:r>
    </w:p>
    <w:p w:rsidR="002C2E4C" w:rsidRPr="00A66980" w:rsidP="004073D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</w:t>
      </w:r>
      <w:r w:rsidRPr="00A66980">
        <w:rPr>
          <w:rFonts w:ascii="Times New Roman" w:hAnsi="Times New Roman" w:cs="Times New Roman"/>
          <w:sz w:val="18"/>
          <w:szCs w:val="18"/>
        </w:rPr>
        <w:t>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C2E4C" w:rsidRPr="00A66980" w:rsidP="002C2E4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2C2E4C" w:rsidRPr="00A66980" w:rsidP="002C2E4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66980">
        <w:rPr>
          <w:rFonts w:ascii="Times New Roman" w:hAnsi="Times New Roman" w:cs="Times New Roman"/>
          <w:sz w:val="18"/>
          <w:szCs w:val="18"/>
        </w:rPr>
        <w:t xml:space="preserve">   Мировой судья:                       </w:t>
      </w:r>
      <w:r w:rsidRPr="00A6698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6698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66980">
        <w:rPr>
          <w:rFonts w:ascii="Times New Roman" w:hAnsi="Times New Roman" w:cs="Times New Roman"/>
          <w:sz w:val="18"/>
          <w:szCs w:val="18"/>
        </w:rPr>
        <w:t xml:space="preserve">       А.Л. Тоскина</w:t>
      </w:r>
    </w:p>
    <w:p w:rsidR="00880E1E" w:rsidRPr="00A66980">
      <w:pPr>
        <w:rPr>
          <w:rFonts w:ascii="Times New Roman" w:hAnsi="Times New Roman" w:cs="Times New Roman"/>
          <w:sz w:val="18"/>
          <w:szCs w:val="18"/>
        </w:rPr>
      </w:pPr>
    </w:p>
    <w:sectPr w:rsidSect="004073DD">
      <w:footerReference w:type="default" r:id="rId4"/>
      <w:pgSz w:w="11906" w:h="16838"/>
      <w:pgMar w:top="568" w:right="566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C"/>
    <w:rsid w:val="00141991"/>
    <w:rsid w:val="001A7EB8"/>
    <w:rsid w:val="002C2E4C"/>
    <w:rsid w:val="003D17A8"/>
    <w:rsid w:val="004073DD"/>
    <w:rsid w:val="006160C5"/>
    <w:rsid w:val="00880E1E"/>
    <w:rsid w:val="008A04F3"/>
    <w:rsid w:val="00A101F5"/>
    <w:rsid w:val="00A66980"/>
    <w:rsid w:val="00AA0859"/>
    <w:rsid w:val="00B15FA6"/>
    <w:rsid w:val="00D50A5D"/>
    <w:rsid w:val="00E45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C2E4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C2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C2E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C2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2E4C"/>
  </w:style>
  <w:style w:type="paragraph" w:styleId="Header">
    <w:name w:val="header"/>
    <w:basedOn w:val="Normal"/>
    <w:link w:val="a1"/>
    <w:uiPriority w:val="99"/>
    <w:unhideWhenUsed/>
    <w:rsid w:val="0040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073DD"/>
  </w:style>
  <w:style w:type="paragraph" w:styleId="BalloonText">
    <w:name w:val="Balloon Text"/>
    <w:basedOn w:val="Normal"/>
    <w:link w:val="a2"/>
    <w:uiPriority w:val="99"/>
    <w:semiHidden/>
    <w:unhideWhenUsed/>
    <w:rsid w:val="001A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A7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