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0B5" w:rsidRPr="00D5265D" w:rsidP="00A610B5">
      <w:pPr>
        <w:pStyle w:val="Style2"/>
        <w:widowControl/>
        <w:ind w:firstLine="851"/>
        <w:contextualSpacing/>
        <w:jc w:val="right"/>
        <w:rPr>
          <w:rStyle w:val="FontStyle11"/>
          <w:b w:val="0"/>
          <w:lang w:eastAsia="uk-UA"/>
        </w:rPr>
      </w:pPr>
      <w:r w:rsidRPr="00D5265D">
        <w:rPr>
          <w:rStyle w:val="FontStyle11"/>
          <w:b w:val="0"/>
          <w:lang w:eastAsia="uk-UA"/>
        </w:rPr>
        <w:t>Дело №  5-0</w:t>
      </w:r>
      <w:r w:rsidRPr="00D5265D">
        <w:rPr>
          <w:rStyle w:val="FontStyle11"/>
          <w:b w:val="0"/>
          <w:lang w:eastAsia="uk-UA"/>
        </w:rPr>
        <w:t>232</w:t>
      </w:r>
      <w:r w:rsidRPr="00D5265D">
        <w:rPr>
          <w:rStyle w:val="FontStyle11"/>
          <w:b w:val="0"/>
          <w:lang w:eastAsia="uk-UA"/>
        </w:rPr>
        <w:t>/17/20</w:t>
      </w:r>
      <w:r w:rsidRPr="00D5265D">
        <w:rPr>
          <w:rStyle w:val="FontStyle11"/>
          <w:b w:val="0"/>
          <w:lang w:eastAsia="uk-UA"/>
        </w:rPr>
        <w:t>20</w:t>
      </w:r>
    </w:p>
    <w:p w:rsidR="00A610B5" w:rsidRPr="00D5265D" w:rsidP="00A610B5">
      <w:pPr>
        <w:pStyle w:val="Style2"/>
        <w:widowControl/>
        <w:ind w:firstLine="851"/>
        <w:contextualSpacing/>
        <w:jc w:val="center"/>
        <w:rPr>
          <w:rStyle w:val="FontStyle11"/>
          <w:b w:val="0"/>
          <w:lang w:eastAsia="uk-UA"/>
        </w:rPr>
      </w:pPr>
      <w:r w:rsidRPr="00D5265D">
        <w:rPr>
          <w:rStyle w:val="FontStyle11"/>
          <w:b w:val="0"/>
          <w:lang w:eastAsia="uk-UA"/>
        </w:rPr>
        <w:t>ПОСТАНОВЛЕНИЕ</w:t>
      </w:r>
    </w:p>
    <w:p w:rsidR="00A610B5" w:rsidRPr="00D5265D" w:rsidP="00A610B5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</w:rPr>
      </w:pPr>
      <w:r w:rsidRPr="00D5265D">
        <w:rPr>
          <w:rStyle w:val="FontStyle11"/>
          <w:b w:val="0"/>
        </w:rPr>
        <w:t>19 июня 2020</w:t>
      </w:r>
      <w:r w:rsidRPr="00D5265D">
        <w:rPr>
          <w:rStyle w:val="FontStyle11"/>
          <w:b w:val="0"/>
        </w:rPr>
        <w:t xml:space="preserve"> года                      </w:t>
      </w:r>
      <w:r w:rsidRPr="00D5265D">
        <w:rPr>
          <w:rStyle w:val="FontStyle11"/>
          <w:b w:val="0"/>
        </w:rPr>
        <w:tab/>
      </w:r>
      <w:r w:rsidRPr="00D5265D">
        <w:rPr>
          <w:rStyle w:val="FontStyle11"/>
          <w:b w:val="0"/>
        </w:rPr>
        <w:tab/>
      </w:r>
      <w:r w:rsidRPr="00D5265D">
        <w:rPr>
          <w:rStyle w:val="FontStyle11"/>
          <w:b w:val="0"/>
        </w:rPr>
        <w:tab/>
        <w:t xml:space="preserve">      город Симферополь</w:t>
      </w:r>
    </w:p>
    <w:p w:rsidR="00A610B5" w:rsidRPr="00D5265D" w:rsidP="00A610B5">
      <w:pPr>
        <w:ind w:firstLine="851"/>
        <w:jc w:val="both"/>
        <w:rPr>
          <w:rStyle w:val="FontStyle12"/>
          <w:lang w:eastAsia="uk-UA"/>
        </w:rPr>
      </w:pPr>
    </w:p>
    <w:p w:rsidR="00A610B5" w:rsidRPr="00D5265D" w:rsidP="00A610B5">
      <w:pPr>
        <w:ind w:firstLine="851"/>
        <w:jc w:val="both"/>
        <w:rPr>
          <w:sz w:val="18"/>
          <w:szCs w:val="18"/>
        </w:rPr>
      </w:pPr>
      <w:r w:rsidRPr="00D5265D">
        <w:rPr>
          <w:sz w:val="18"/>
          <w:szCs w:val="18"/>
        </w:rPr>
        <w:t>Мировой судья судебного участка №17 Центрального судебного района г</w:t>
      </w:r>
      <w:r w:rsidRPr="00D5265D">
        <w:rPr>
          <w:sz w:val="18"/>
          <w:szCs w:val="18"/>
        </w:rPr>
        <w:t>орода</w:t>
      </w:r>
      <w:r w:rsidRPr="00D5265D">
        <w:rPr>
          <w:sz w:val="18"/>
          <w:szCs w:val="18"/>
        </w:rPr>
        <w:t xml:space="preserve"> Симферополь (Центральный район городского округа Симферополя) Республики Крым </w:t>
      </w:r>
      <w:r w:rsidRPr="00D5265D">
        <w:rPr>
          <w:sz w:val="18"/>
          <w:szCs w:val="18"/>
        </w:rPr>
        <w:t xml:space="preserve">Тоскина А.Л., </w:t>
      </w:r>
    </w:p>
    <w:p w:rsidR="00A610B5" w:rsidRPr="00D5265D" w:rsidP="00A610B5">
      <w:pPr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>рассмотрев дело об административном правонарушении в отношении «данные изъяты»</w:t>
      </w:r>
      <w:r w:rsidRPr="00D5265D">
        <w:rPr>
          <w:rStyle w:val="FontStyle12"/>
          <w:lang w:eastAsia="uk-UA"/>
        </w:rPr>
        <w:t xml:space="preserve"> Муниципального унитарного предприятия муниципального образования городской округ Симферополь Республики Крым «данные изъяты» </w:t>
      </w:r>
      <w:r w:rsidRPr="00D5265D">
        <w:rPr>
          <w:rStyle w:val="FontStyle12"/>
          <w:lang w:eastAsia="uk-UA"/>
        </w:rPr>
        <w:t>Розума М.</w:t>
      </w:r>
      <w:r w:rsidRPr="00D5265D">
        <w:rPr>
          <w:rStyle w:val="FontStyle12"/>
          <w:lang w:eastAsia="uk-UA"/>
        </w:rPr>
        <w:t xml:space="preserve"> М.</w:t>
      </w:r>
      <w:r w:rsidRPr="00D5265D">
        <w:rPr>
          <w:rStyle w:val="FontStyle12"/>
          <w:lang w:eastAsia="uk-UA"/>
        </w:rPr>
        <w:t xml:space="preserve"> по признакам </w:t>
      </w:r>
      <w:r w:rsidRPr="00D5265D">
        <w:rPr>
          <w:rStyle w:val="FontStyle12"/>
          <w:lang w:eastAsia="uk-UA"/>
        </w:rPr>
        <w:t xml:space="preserve">состава </w:t>
      </w:r>
      <w:r w:rsidRPr="00D5265D">
        <w:rPr>
          <w:rStyle w:val="FontStyle12"/>
          <w:lang w:eastAsia="uk-UA"/>
        </w:rPr>
        <w:t>правонарушения, предусмотренного ч. 2 ст. 19.4.1 Кодекса Российской Федерации об административных правонарушениях,</w:t>
      </w:r>
    </w:p>
    <w:p w:rsidR="00A610B5" w:rsidRPr="00D5265D" w:rsidP="00A610B5">
      <w:pPr>
        <w:pStyle w:val="Style7"/>
        <w:widowControl/>
        <w:ind w:firstLine="851"/>
        <w:contextualSpacing/>
        <w:jc w:val="center"/>
        <w:rPr>
          <w:rStyle w:val="FontStyle11"/>
          <w:b w:val="0"/>
          <w:lang w:eastAsia="uk-UA"/>
        </w:rPr>
      </w:pPr>
      <w:r w:rsidRPr="00D5265D">
        <w:rPr>
          <w:rStyle w:val="FontStyle11"/>
          <w:b w:val="0"/>
          <w:lang w:eastAsia="uk-UA"/>
        </w:rPr>
        <w:t>УСТАНОВИЛ:</w:t>
      </w:r>
    </w:p>
    <w:p w:rsidR="00A610B5" w:rsidRPr="00D5265D" w:rsidP="00A610B5">
      <w:pPr>
        <w:widowControl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D5265D">
        <w:rPr>
          <w:sz w:val="18"/>
          <w:szCs w:val="18"/>
        </w:rPr>
        <w:t>Согласно протоколу об административном правонарушении №</w:t>
      </w:r>
      <w:r w:rsidRPr="00D5265D">
        <w:rPr>
          <w:sz w:val="18"/>
          <w:szCs w:val="18"/>
        </w:rPr>
        <w:t>63</w:t>
      </w:r>
      <w:r w:rsidRPr="00D5265D">
        <w:rPr>
          <w:sz w:val="18"/>
          <w:szCs w:val="18"/>
        </w:rPr>
        <w:t xml:space="preserve"> от </w:t>
      </w:r>
      <w:r w:rsidRPr="00D5265D">
        <w:rPr>
          <w:sz w:val="18"/>
          <w:szCs w:val="18"/>
        </w:rPr>
        <w:t>06.05.2020</w:t>
      </w:r>
      <w:r w:rsidRPr="00D5265D">
        <w:rPr>
          <w:sz w:val="18"/>
          <w:szCs w:val="18"/>
        </w:rPr>
        <w:t xml:space="preserve"> </w:t>
      </w:r>
      <w:r w:rsidRPr="00D5265D">
        <w:rPr>
          <w:rStyle w:val="FontStyle12"/>
          <w:lang w:eastAsia="uk-UA"/>
        </w:rPr>
        <w:t>Муниципально</w:t>
      </w:r>
      <w:r w:rsidRPr="00D5265D" w:rsidR="00E65B22">
        <w:rPr>
          <w:rStyle w:val="FontStyle12"/>
          <w:lang w:eastAsia="uk-UA"/>
        </w:rPr>
        <w:t>е</w:t>
      </w:r>
      <w:r w:rsidRPr="00D5265D">
        <w:rPr>
          <w:rStyle w:val="FontStyle12"/>
          <w:lang w:eastAsia="uk-UA"/>
        </w:rPr>
        <w:t xml:space="preserve"> унитарно</w:t>
      </w:r>
      <w:r w:rsidRPr="00D5265D" w:rsidR="00E65B22">
        <w:rPr>
          <w:rStyle w:val="FontStyle12"/>
          <w:lang w:eastAsia="uk-UA"/>
        </w:rPr>
        <w:t>е</w:t>
      </w:r>
      <w:r w:rsidRPr="00D5265D">
        <w:rPr>
          <w:rStyle w:val="FontStyle12"/>
          <w:lang w:eastAsia="uk-UA"/>
        </w:rPr>
        <w:t xml:space="preserve"> предприяти</w:t>
      </w:r>
      <w:r w:rsidRPr="00D5265D" w:rsidR="00E65B22">
        <w:rPr>
          <w:rStyle w:val="FontStyle12"/>
          <w:lang w:eastAsia="uk-UA"/>
        </w:rPr>
        <w:t>е</w:t>
      </w:r>
      <w:r w:rsidRPr="00D5265D">
        <w:rPr>
          <w:rStyle w:val="FontStyle12"/>
          <w:lang w:eastAsia="uk-UA"/>
        </w:rPr>
        <w:t xml:space="preserve"> муниципального образов</w:t>
      </w:r>
      <w:r w:rsidRPr="00D5265D">
        <w:rPr>
          <w:rStyle w:val="FontStyle12"/>
          <w:lang w:eastAsia="uk-UA"/>
        </w:rPr>
        <w:t xml:space="preserve">ания городской округ Симферополь Республики Крым «данные изъяты» </w:t>
      </w:r>
      <w:r w:rsidRPr="00D5265D">
        <w:rPr>
          <w:rStyle w:val="FontStyle12"/>
          <w:lang w:eastAsia="uk-UA"/>
        </w:rPr>
        <w:t>организация, юридическое лицо)</w:t>
      </w:r>
      <w:r w:rsidRPr="00D5265D" w:rsidR="00E65B22">
        <w:rPr>
          <w:rStyle w:val="FontStyle12"/>
          <w:lang w:eastAsia="uk-UA"/>
        </w:rPr>
        <w:t>,</w:t>
      </w:r>
      <w:r w:rsidRPr="00D5265D">
        <w:rPr>
          <w:rStyle w:val="FontStyle12"/>
          <w:lang w:eastAsia="uk-UA"/>
        </w:rPr>
        <w:t xml:space="preserve"> в связи с непредставлением в установленные сроки </w:t>
      </w:r>
      <w:r w:rsidRPr="00D5265D" w:rsidR="00E65B22">
        <w:rPr>
          <w:rStyle w:val="FontStyle12"/>
          <w:lang w:eastAsia="uk-UA"/>
        </w:rPr>
        <w:t xml:space="preserve">- </w:t>
      </w:r>
      <w:r w:rsidRPr="00D5265D">
        <w:rPr>
          <w:rStyle w:val="FontStyle12"/>
          <w:lang w:eastAsia="uk-UA"/>
        </w:rPr>
        <w:t xml:space="preserve">по 20.03.2020 включительно, </w:t>
      </w:r>
      <w:r w:rsidRPr="00D5265D">
        <w:rPr>
          <w:rStyle w:val="FontStyle12"/>
          <w:lang w:eastAsia="uk-UA"/>
        </w:rPr>
        <w:t xml:space="preserve">в Инспекцию по </w:t>
      </w:r>
      <w:r w:rsidRPr="00D5265D" w:rsidR="00EB1075">
        <w:rPr>
          <w:rStyle w:val="FontStyle12"/>
          <w:lang w:eastAsia="uk-UA"/>
        </w:rPr>
        <w:t>жилищному надзору</w:t>
      </w:r>
      <w:r w:rsidRPr="00D5265D">
        <w:rPr>
          <w:rStyle w:val="FontStyle12"/>
          <w:lang w:eastAsia="uk-UA"/>
        </w:rPr>
        <w:t xml:space="preserve"> Республики Крым истребимы</w:t>
      </w:r>
      <w:r w:rsidRPr="00D5265D">
        <w:rPr>
          <w:rStyle w:val="FontStyle12"/>
          <w:lang w:eastAsia="uk-UA"/>
        </w:rPr>
        <w:t xml:space="preserve">х </w:t>
      </w:r>
      <w:r w:rsidRPr="00D5265D" w:rsidR="00E65B22">
        <w:rPr>
          <w:rStyle w:val="FontStyle12"/>
          <w:lang w:eastAsia="uk-UA"/>
        </w:rPr>
        <w:t xml:space="preserve">для проведения внеплановой выездной проверки юридического лица </w:t>
      </w:r>
      <w:r w:rsidRPr="00D5265D">
        <w:rPr>
          <w:rStyle w:val="FontStyle12"/>
          <w:lang w:eastAsia="uk-UA"/>
        </w:rPr>
        <w:t>согласно приказа от 18.02.2020 №276</w:t>
      </w:r>
      <w:r w:rsidRPr="00D5265D">
        <w:rPr>
          <w:rStyle w:val="FontStyle12"/>
          <w:lang w:eastAsia="uk-UA"/>
        </w:rPr>
        <w:t xml:space="preserve"> документ</w:t>
      </w:r>
      <w:r w:rsidRPr="00D5265D" w:rsidR="00E65B22">
        <w:rPr>
          <w:rStyle w:val="FontStyle12"/>
          <w:lang w:eastAsia="uk-UA"/>
        </w:rPr>
        <w:t>ов</w:t>
      </w:r>
      <w:r w:rsidRPr="00D5265D">
        <w:rPr>
          <w:rStyle w:val="FontStyle12"/>
          <w:lang w:eastAsia="uk-UA"/>
        </w:rPr>
        <w:t xml:space="preserve">, </w:t>
      </w:r>
      <w:r w:rsidRPr="00D5265D">
        <w:rPr>
          <w:rStyle w:val="FontStyle12"/>
          <w:lang w:eastAsia="uk-UA"/>
        </w:rPr>
        <w:t xml:space="preserve">МУП «данные изъяты» </w:t>
      </w:r>
      <w:r w:rsidRPr="00D5265D">
        <w:rPr>
          <w:rStyle w:val="FontStyle12"/>
          <w:lang w:eastAsia="uk-UA"/>
        </w:rPr>
        <w:t>воспрепятствовало  законной деятельности</w:t>
      </w:r>
      <w:r w:rsidRPr="00D5265D">
        <w:rPr>
          <w:rStyle w:val="FontStyle12"/>
          <w:lang w:eastAsia="uk-UA"/>
        </w:rPr>
        <w:t xml:space="preserve"> должностного лица Инспекции </w:t>
      </w:r>
      <w:r w:rsidRPr="00D5265D" w:rsidR="00EB1075">
        <w:rPr>
          <w:rStyle w:val="FontStyle12"/>
          <w:lang w:eastAsia="uk-UA"/>
        </w:rPr>
        <w:t xml:space="preserve">по жилищному надзору </w:t>
      </w:r>
      <w:r w:rsidRPr="00D5265D">
        <w:rPr>
          <w:rStyle w:val="FontStyle12"/>
          <w:lang w:eastAsia="uk-UA"/>
        </w:rPr>
        <w:t>Республики Крым  по проведению проверки.</w:t>
      </w:r>
      <w:r w:rsidRPr="00D5265D">
        <w:rPr>
          <w:rStyle w:val="FontStyle12"/>
          <w:lang w:eastAsia="uk-UA"/>
        </w:rPr>
        <w:t xml:space="preserve"> Указанное бездействие «данные изъяты» </w:t>
      </w:r>
      <w:r w:rsidRPr="00D5265D">
        <w:rPr>
          <w:rStyle w:val="FontStyle12"/>
          <w:lang w:eastAsia="uk-UA"/>
        </w:rPr>
        <w:t xml:space="preserve"> МУП «данные изъяты» </w:t>
      </w:r>
      <w:r w:rsidRPr="00D5265D" w:rsidR="00E65B22">
        <w:rPr>
          <w:rStyle w:val="FontStyle12"/>
          <w:lang w:eastAsia="uk-UA"/>
        </w:rPr>
        <w:t xml:space="preserve">Розума М.М. </w:t>
      </w:r>
      <w:r w:rsidRPr="00D5265D">
        <w:rPr>
          <w:rStyle w:val="FontStyle12"/>
          <w:lang w:eastAsia="uk-UA"/>
        </w:rPr>
        <w:t xml:space="preserve">квалифицировано должностным лицом Инспекции </w:t>
      </w:r>
      <w:r w:rsidRPr="00D5265D" w:rsidR="00EB1075">
        <w:rPr>
          <w:rStyle w:val="FontStyle12"/>
          <w:lang w:eastAsia="uk-UA"/>
        </w:rPr>
        <w:t xml:space="preserve">по жилищному надзору </w:t>
      </w:r>
      <w:r w:rsidRPr="00D5265D">
        <w:rPr>
          <w:rStyle w:val="FontStyle12"/>
          <w:lang w:eastAsia="uk-UA"/>
        </w:rPr>
        <w:t xml:space="preserve">Республики Крым по признакам </w:t>
      </w:r>
      <w:r w:rsidRPr="00D5265D">
        <w:rPr>
          <w:rStyle w:val="FontStyle12"/>
          <w:lang w:eastAsia="uk-UA"/>
        </w:rPr>
        <w:t xml:space="preserve">состава </w:t>
      </w:r>
      <w:r w:rsidRPr="00D5265D">
        <w:rPr>
          <w:rStyle w:val="FontStyle12"/>
          <w:lang w:eastAsia="uk-UA"/>
        </w:rPr>
        <w:t>правонарушения, предусмотренного ч. 2 ст. ст. 19.4.1 Кодекса Российской Федерации об администр</w:t>
      </w:r>
      <w:r w:rsidRPr="00D5265D">
        <w:rPr>
          <w:rStyle w:val="FontStyle12"/>
          <w:lang w:eastAsia="uk-UA"/>
        </w:rPr>
        <w:t>ативных правонарушениях.</w:t>
      </w:r>
    </w:p>
    <w:p w:rsidR="00A610B5" w:rsidRPr="00D5265D" w:rsidP="00A610B5">
      <w:pPr>
        <w:widowControl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D5265D">
        <w:rPr>
          <w:rFonts w:eastAsiaTheme="minorHAnsi"/>
          <w:sz w:val="18"/>
          <w:szCs w:val="18"/>
          <w:lang w:eastAsia="en-US"/>
        </w:rPr>
        <w:t>В судебное заседание лиц</w:t>
      </w:r>
      <w:r w:rsidRPr="00D5265D">
        <w:rPr>
          <w:rFonts w:eastAsiaTheme="minorHAnsi"/>
          <w:sz w:val="18"/>
          <w:szCs w:val="18"/>
          <w:lang w:eastAsia="en-US"/>
        </w:rPr>
        <w:t>о</w:t>
      </w:r>
      <w:r w:rsidRPr="00D5265D">
        <w:rPr>
          <w:rFonts w:eastAsiaTheme="minorHAnsi"/>
          <w:sz w:val="18"/>
          <w:szCs w:val="18"/>
          <w:lang w:eastAsia="en-US"/>
        </w:rPr>
        <w:t xml:space="preserve">, в отношении которого ведется производство по делу об административном правонарушении, не явился, о времени и месте рассмотрения дела уведомлен надлежащим образом, о причинах неявки не сообщил, </w:t>
      </w:r>
      <w:r w:rsidRPr="00D5265D">
        <w:rPr>
          <w:rFonts w:eastAsiaTheme="minorHAnsi"/>
          <w:sz w:val="18"/>
          <w:szCs w:val="18"/>
          <w:lang w:eastAsia="en-US"/>
        </w:rPr>
        <w:t>направил пи</w:t>
      </w:r>
      <w:r w:rsidRPr="00D5265D">
        <w:rPr>
          <w:rFonts w:eastAsiaTheme="minorHAnsi"/>
          <w:sz w:val="18"/>
          <w:szCs w:val="18"/>
          <w:lang w:eastAsia="en-US"/>
        </w:rPr>
        <w:t xml:space="preserve">сьменные пояснения, в которых указал, что о времени и месте составления протокола об административном правонарушении надлежащим образом, в том числе телефонограммою, уведомлен не был, в </w:t>
      </w:r>
      <w:r w:rsidRPr="00D5265D">
        <w:rPr>
          <w:rFonts w:eastAsiaTheme="minorHAnsi"/>
          <w:sz w:val="18"/>
          <w:szCs w:val="18"/>
          <w:lang w:eastAsia="en-US"/>
        </w:rPr>
        <w:t>связи</w:t>
      </w:r>
      <w:r w:rsidRPr="00D5265D">
        <w:rPr>
          <w:rFonts w:eastAsiaTheme="minorHAnsi"/>
          <w:sz w:val="18"/>
          <w:szCs w:val="18"/>
          <w:lang w:eastAsia="en-US"/>
        </w:rPr>
        <w:t xml:space="preserve"> с чем были нарушены его права</w:t>
      </w:r>
      <w:r w:rsidRPr="00D5265D">
        <w:rPr>
          <w:rFonts w:eastAsiaTheme="minorHAnsi"/>
          <w:sz w:val="18"/>
          <w:szCs w:val="18"/>
          <w:lang w:eastAsia="en-US"/>
        </w:rPr>
        <w:t>.</w:t>
      </w:r>
    </w:p>
    <w:p w:rsidR="00A610B5" w:rsidRPr="00D5265D" w:rsidP="00A610B5">
      <w:pPr>
        <w:widowControl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D5265D">
        <w:rPr>
          <w:rFonts w:eastAsiaTheme="minorHAnsi"/>
          <w:sz w:val="18"/>
          <w:szCs w:val="18"/>
          <w:lang w:eastAsia="en-US"/>
        </w:rPr>
        <w:t>С учетом разъяснений, данных в п.</w:t>
      </w:r>
      <w:r w:rsidRPr="00D5265D">
        <w:rPr>
          <w:rFonts w:eastAsiaTheme="minorHAnsi"/>
          <w:sz w:val="18"/>
          <w:szCs w:val="18"/>
          <w:lang w:eastAsia="en-US"/>
        </w:rPr>
        <w:t xml:space="preserve">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</w:t>
      </w:r>
      <w:r w:rsidRPr="00D5265D">
        <w:rPr>
          <w:rFonts w:eastAsiaTheme="minorHAnsi"/>
          <w:sz w:val="18"/>
          <w:szCs w:val="18"/>
          <w:lang w:eastAsia="en-US"/>
        </w:rPr>
        <w:t>ой Федерации об административных правонарушениях, Розум М.М.</w:t>
      </w:r>
      <w:r w:rsidRPr="00D5265D">
        <w:rPr>
          <w:rFonts w:eastAsiaTheme="minorHAnsi"/>
          <w:sz w:val="18"/>
          <w:szCs w:val="18"/>
          <w:lang w:eastAsia="en-US"/>
        </w:rPr>
        <w:t xml:space="preserve"> </w:t>
      </w:r>
      <w:r w:rsidRPr="00D5265D">
        <w:rPr>
          <w:rFonts w:eastAsiaTheme="minorHAnsi"/>
          <w:sz w:val="18"/>
          <w:szCs w:val="1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A610B5" w:rsidRPr="00D5265D" w:rsidP="00A610B5">
      <w:pPr>
        <w:widowControl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D5265D">
        <w:rPr>
          <w:rFonts w:eastAsiaTheme="minorHAnsi"/>
          <w:sz w:val="18"/>
          <w:szCs w:val="18"/>
          <w:lang w:eastAsia="en-US"/>
        </w:rPr>
        <w:t>Учитывая надлежащее извещение лица, в отношении которого ведется производство по делу об адм</w:t>
      </w:r>
      <w:r w:rsidRPr="00D5265D">
        <w:rPr>
          <w:rFonts w:eastAsiaTheme="minorHAnsi"/>
          <w:sz w:val="18"/>
          <w:szCs w:val="18"/>
          <w:lang w:eastAsia="en-US"/>
        </w:rPr>
        <w:t xml:space="preserve">инистративном правонарушении, считаю возможным рассмотреть дело в отсутствие </w:t>
      </w:r>
      <w:r w:rsidRPr="00D5265D">
        <w:rPr>
          <w:rFonts w:eastAsiaTheme="minorHAnsi"/>
          <w:sz w:val="18"/>
          <w:szCs w:val="18"/>
          <w:lang w:eastAsia="en-US"/>
        </w:rPr>
        <w:t>Розума М.М.</w:t>
      </w:r>
    </w:p>
    <w:p w:rsidR="00A610B5" w:rsidRPr="00D5265D" w:rsidP="00A610B5">
      <w:pPr>
        <w:widowControl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D5265D">
        <w:rPr>
          <w:rFonts w:eastAsiaTheme="minorHAnsi"/>
          <w:sz w:val="18"/>
          <w:szCs w:val="18"/>
          <w:lang w:eastAsia="en-US"/>
        </w:rPr>
        <w:t>Исследовав материалы дела, прихожу к следующему.</w:t>
      </w:r>
    </w:p>
    <w:p w:rsidR="00A610B5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Fonts w:eastAsiaTheme="minorHAnsi"/>
          <w:sz w:val="18"/>
          <w:szCs w:val="18"/>
          <w:lang w:eastAsia="en-US"/>
        </w:rPr>
        <w:t xml:space="preserve">Объективную сторону состава правонарушения, предусмотренного ч. 2 ст. 19.4.1 </w:t>
      </w:r>
      <w:r w:rsidRPr="00D5265D">
        <w:rPr>
          <w:rStyle w:val="FontStyle12"/>
          <w:lang w:eastAsia="uk-UA"/>
        </w:rPr>
        <w:t>Кодекса Российской Федерации об администр</w:t>
      </w:r>
      <w:r w:rsidRPr="00D5265D">
        <w:rPr>
          <w:rStyle w:val="FontStyle12"/>
          <w:lang w:eastAsia="uk-UA"/>
        </w:rPr>
        <w:t>ативных правонарушениях образуют действия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 проверки.</w:t>
      </w:r>
    </w:p>
    <w:p w:rsidR="00EB1075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 xml:space="preserve">Согласно ч. 1 ст. 11 </w:t>
      </w:r>
      <w:r w:rsidRPr="00D5265D">
        <w:rPr>
          <w:rStyle w:val="FontStyle12"/>
          <w:lang w:eastAsia="uk-UA"/>
        </w:rPr>
        <w:t xml:space="preserve">Федерального закона </w:t>
      </w:r>
      <w:r w:rsidRPr="00D5265D">
        <w:rPr>
          <w:rStyle w:val="FontStyle12"/>
          <w:lang w:eastAsia="uk-UA"/>
        </w:rPr>
        <w:t>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26.12.2018 №294-ФЗ)</w:t>
      </w:r>
      <w:r w:rsidRPr="00D5265D">
        <w:rPr>
          <w:rStyle w:val="FontStyle12"/>
          <w:lang w:eastAsia="uk-UA"/>
        </w:rPr>
        <w:t>, п</w:t>
      </w:r>
      <w:r w:rsidRPr="00D5265D">
        <w:rPr>
          <w:rStyle w:val="FontStyle12"/>
          <w:lang w:eastAsia="uk-UA"/>
        </w:rPr>
        <w:t>редметом документарной проверки являют</w:t>
      </w:r>
      <w:r w:rsidRPr="00D5265D">
        <w:rPr>
          <w:rStyle w:val="FontStyle12"/>
          <w:lang w:eastAsia="uk-UA"/>
        </w:rPr>
        <w:t>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</w:t>
      </w:r>
      <w:r w:rsidRPr="00D5265D">
        <w:rPr>
          <w:rStyle w:val="FontStyle12"/>
          <w:lang w:eastAsia="uk-UA"/>
        </w:rPr>
        <w:t xml:space="preserve"> исполнением ими обязат</w:t>
      </w:r>
      <w:r w:rsidRPr="00D5265D">
        <w:rPr>
          <w:rStyle w:val="FontStyle12"/>
          <w:lang w:eastAsia="uk-UA"/>
        </w:rPr>
        <w:t>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A610B5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>В соответствии с ч. 5 ст. 11 Федерального закона от 26.12.2</w:t>
      </w:r>
      <w:r w:rsidRPr="00D5265D">
        <w:rPr>
          <w:rStyle w:val="FontStyle12"/>
          <w:lang w:eastAsia="uk-UA"/>
        </w:rPr>
        <w:t>018 №294-ФЗ,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A610B5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>Ч</w:t>
      </w:r>
      <w:r w:rsidRPr="00D5265D">
        <w:rPr>
          <w:rStyle w:val="FontStyle12"/>
          <w:lang w:eastAsia="uk-UA"/>
        </w:rPr>
        <w:t>астью 6 ст. 11 Федерального закона от 26.12.2018 №294-ФЗ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</w:t>
      </w:r>
      <w:r w:rsidRPr="00D5265D">
        <w:rPr>
          <w:rStyle w:val="FontStyle12"/>
          <w:lang w:eastAsia="uk-UA"/>
        </w:rPr>
        <w:t>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</w:t>
      </w:r>
      <w:r w:rsidRPr="00D5265D">
        <w:rPr>
          <w:rStyle w:val="FontStyle12"/>
          <w:lang w:eastAsia="uk-UA"/>
        </w:rPr>
        <w:t>ью.</w:t>
      </w:r>
    </w:p>
    <w:p w:rsidR="00A610B5" w:rsidRPr="00D5265D" w:rsidP="00C5593A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>Как усматривается из представленных материалов, должностным</w:t>
      </w:r>
      <w:r w:rsidRPr="00D5265D" w:rsidR="00C5593A">
        <w:rPr>
          <w:rStyle w:val="FontStyle12"/>
          <w:lang w:eastAsia="uk-UA"/>
        </w:rPr>
        <w:t xml:space="preserve"> </w:t>
      </w:r>
      <w:r w:rsidRPr="00D5265D">
        <w:rPr>
          <w:rStyle w:val="FontStyle12"/>
          <w:lang w:eastAsia="uk-UA"/>
        </w:rPr>
        <w:t xml:space="preserve">лицом Инспекции </w:t>
      </w:r>
      <w:r w:rsidRPr="00D5265D" w:rsidR="00EB1075">
        <w:rPr>
          <w:rStyle w:val="FontStyle12"/>
          <w:lang w:eastAsia="uk-UA"/>
        </w:rPr>
        <w:t xml:space="preserve">по жилищному надзору </w:t>
      </w:r>
      <w:r w:rsidRPr="00D5265D">
        <w:rPr>
          <w:rStyle w:val="FontStyle12"/>
          <w:lang w:eastAsia="uk-UA"/>
        </w:rPr>
        <w:t xml:space="preserve">Республики Крым вынесен </w:t>
      </w:r>
      <w:r w:rsidRPr="00D5265D">
        <w:rPr>
          <w:rStyle w:val="FontStyle12"/>
          <w:lang w:eastAsia="uk-UA"/>
        </w:rPr>
        <w:t>приказ от</w:t>
      </w:r>
      <w:r w:rsidRPr="00D5265D">
        <w:rPr>
          <w:rStyle w:val="FontStyle12"/>
          <w:lang w:eastAsia="uk-UA"/>
        </w:rPr>
        <w:t xml:space="preserve"> 18.02.2020 №276 о проведении внеплановой выездной проверки </w:t>
      </w:r>
      <w:r w:rsidRPr="00D5265D">
        <w:rPr>
          <w:rStyle w:val="FontStyle12"/>
          <w:lang w:eastAsia="uk-UA"/>
        </w:rPr>
        <w:t xml:space="preserve">МУП «данные изъяты» </w:t>
      </w:r>
      <w:r w:rsidRPr="00D5265D">
        <w:rPr>
          <w:rStyle w:val="FontStyle12"/>
          <w:lang w:eastAsia="uk-UA"/>
        </w:rPr>
        <w:t xml:space="preserve">с </w:t>
      </w:r>
      <w:r w:rsidRPr="00D5265D">
        <w:rPr>
          <w:rStyle w:val="FontStyle12"/>
          <w:lang w:eastAsia="uk-UA"/>
        </w:rPr>
        <w:t>21.02.2020 по 20.03.2020</w:t>
      </w:r>
      <w:r w:rsidRPr="00D5265D">
        <w:rPr>
          <w:rStyle w:val="FontStyle12"/>
          <w:lang w:eastAsia="uk-UA"/>
        </w:rPr>
        <w:t>, в соответствии с ко</w:t>
      </w:r>
      <w:r w:rsidRPr="00D5265D">
        <w:rPr>
          <w:rStyle w:val="FontStyle12"/>
          <w:lang w:eastAsia="uk-UA"/>
        </w:rPr>
        <w:t xml:space="preserve">торым на юридическое лицо возложена обязанность по предоставлению документов, перечень которых определен в п. 13 указанного </w:t>
      </w:r>
      <w:r w:rsidRPr="00D5265D" w:rsidR="00EB1075">
        <w:rPr>
          <w:rStyle w:val="FontStyle12"/>
          <w:lang w:eastAsia="uk-UA"/>
        </w:rPr>
        <w:t>приказа</w:t>
      </w:r>
      <w:r w:rsidRPr="00D5265D">
        <w:rPr>
          <w:rStyle w:val="FontStyle12"/>
          <w:lang w:eastAsia="uk-UA"/>
        </w:rPr>
        <w:t>.</w:t>
      </w:r>
    </w:p>
    <w:p w:rsidR="00A610B5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 xml:space="preserve">Копия </w:t>
      </w:r>
      <w:r w:rsidRPr="00D5265D">
        <w:rPr>
          <w:rStyle w:val="FontStyle12"/>
          <w:lang w:eastAsia="uk-UA"/>
        </w:rPr>
        <w:t xml:space="preserve">приказа направлена по юридическому адресу МУП «данные изъяты» </w:t>
      </w:r>
      <w:r w:rsidRPr="00D5265D">
        <w:rPr>
          <w:rStyle w:val="FontStyle12"/>
          <w:lang w:eastAsia="uk-UA"/>
        </w:rPr>
        <w:t xml:space="preserve">согласно отчету об отслеживании с почтовым идентификатором </w:t>
      </w:r>
      <w:r w:rsidRPr="00D5265D">
        <w:rPr>
          <w:rStyle w:val="FontStyle12"/>
          <w:lang w:eastAsia="uk-UA"/>
        </w:rPr>
        <w:t xml:space="preserve">29500044484217 </w:t>
      </w:r>
      <w:r w:rsidRPr="00D5265D" w:rsidR="00D85FE8">
        <w:rPr>
          <w:rStyle w:val="FontStyle12"/>
          <w:lang w:eastAsia="uk-UA"/>
        </w:rPr>
        <w:t xml:space="preserve">24.03.2020 </w:t>
      </w:r>
      <w:r w:rsidRPr="00D5265D">
        <w:rPr>
          <w:rStyle w:val="FontStyle12"/>
          <w:lang w:eastAsia="uk-UA"/>
        </w:rPr>
        <w:t>возвращена отправителю с отметкой почтового отделения связи</w:t>
      </w:r>
      <w:r w:rsidRPr="00D5265D" w:rsidR="00D85FE8">
        <w:rPr>
          <w:rStyle w:val="FontStyle12"/>
          <w:lang w:eastAsia="uk-UA"/>
        </w:rPr>
        <w:t xml:space="preserve">: </w:t>
      </w:r>
      <w:r w:rsidRPr="00D5265D">
        <w:rPr>
          <w:rStyle w:val="FontStyle12"/>
          <w:lang w:eastAsia="uk-UA"/>
        </w:rPr>
        <w:t>«истек срок хранения»</w:t>
      </w:r>
      <w:r w:rsidRPr="00D5265D" w:rsidR="00D85FE8">
        <w:rPr>
          <w:rStyle w:val="FontStyle12"/>
          <w:lang w:eastAsia="uk-UA"/>
        </w:rPr>
        <w:t xml:space="preserve">. Кроме того, согласно отметке на приказе, </w:t>
      </w:r>
      <w:r w:rsidRPr="00D5265D" w:rsidR="00D85FE8">
        <w:rPr>
          <w:rStyle w:val="FontStyle12"/>
          <w:lang w:eastAsia="uk-UA"/>
        </w:rPr>
        <w:t>последний</w:t>
      </w:r>
      <w:r w:rsidRPr="00D5265D" w:rsidR="00D85FE8">
        <w:rPr>
          <w:rStyle w:val="FontStyle12"/>
          <w:lang w:eastAsia="uk-UA"/>
        </w:rPr>
        <w:t xml:space="preserve"> получен представителем по доверенности 05.07.2019 Соломатиным Е.О.</w:t>
      </w:r>
      <w:r w:rsidRPr="00D5265D">
        <w:rPr>
          <w:rStyle w:val="FontStyle12"/>
          <w:lang w:eastAsia="uk-UA"/>
        </w:rPr>
        <w:t xml:space="preserve"> </w:t>
      </w:r>
    </w:p>
    <w:p w:rsidR="00A610B5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 xml:space="preserve">Согласно материалам дела, непредставление истребованных документов </w:t>
      </w:r>
      <w:r w:rsidRPr="00D5265D" w:rsidR="00D85FE8">
        <w:rPr>
          <w:rStyle w:val="FontStyle12"/>
          <w:lang w:eastAsia="uk-UA"/>
        </w:rPr>
        <w:t xml:space="preserve">по состоянию на 20.03.2020 </w:t>
      </w:r>
      <w:r w:rsidRPr="00D5265D">
        <w:rPr>
          <w:rStyle w:val="FontStyle12"/>
          <w:lang w:eastAsia="uk-UA"/>
        </w:rPr>
        <w:t xml:space="preserve">послужило препятствием для проведения в отношении </w:t>
      </w:r>
      <w:r w:rsidRPr="00D5265D" w:rsidR="00D85FE8">
        <w:rPr>
          <w:rStyle w:val="FontStyle12"/>
          <w:lang w:eastAsia="uk-UA"/>
        </w:rPr>
        <w:t xml:space="preserve">МУП </w:t>
      </w:r>
      <w:r w:rsidRPr="00D5265D">
        <w:rPr>
          <w:rStyle w:val="FontStyle12"/>
          <w:lang w:eastAsia="uk-UA"/>
        </w:rPr>
        <w:t xml:space="preserve">«данные изъяты» </w:t>
      </w:r>
      <w:r w:rsidRPr="00D5265D">
        <w:rPr>
          <w:rStyle w:val="FontStyle12"/>
          <w:lang w:eastAsia="uk-UA"/>
        </w:rPr>
        <w:t xml:space="preserve">проверки и, как следствие, основанием для составления в отношении «данные изъяты» </w:t>
      </w:r>
      <w:r w:rsidRPr="00D5265D" w:rsidR="00D85FE8">
        <w:rPr>
          <w:rStyle w:val="FontStyle12"/>
          <w:lang w:eastAsia="uk-UA"/>
        </w:rPr>
        <w:t xml:space="preserve"> юридического лица</w:t>
      </w:r>
      <w:r w:rsidRPr="00D5265D">
        <w:rPr>
          <w:rStyle w:val="FontStyle12"/>
          <w:lang w:eastAsia="uk-UA"/>
        </w:rPr>
        <w:t xml:space="preserve"> про</w:t>
      </w:r>
      <w:r w:rsidRPr="00D5265D">
        <w:rPr>
          <w:rStyle w:val="FontStyle12"/>
          <w:lang w:eastAsia="uk-UA"/>
        </w:rPr>
        <w:t xml:space="preserve">токола об административном правонарушении </w:t>
      </w:r>
      <w:r w:rsidRPr="00D5265D" w:rsidR="00D85FE8">
        <w:rPr>
          <w:sz w:val="18"/>
          <w:szCs w:val="18"/>
        </w:rPr>
        <w:t>№63 от 06.05.2020</w:t>
      </w:r>
      <w:r w:rsidRPr="00D5265D">
        <w:rPr>
          <w:sz w:val="18"/>
          <w:szCs w:val="18"/>
        </w:rPr>
        <w:t xml:space="preserve"> </w:t>
      </w:r>
      <w:r w:rsidRPr="00D5265D">
        <w:rPr>
          <w:rStyle w:val="FontStyle12"/>
          <w:lang w:eastAsia="uk-UA"/>
        </w:rPr>
        <w:t xml:space="preserve">по признакам </w:t>
      </w:r>
      <w:r w:rsidRPr="00D5265D" w:rsidR="00D85FE8">
        <w:rPr>
          <w:rStyle w:val="FontStyle12"/>
          <w:lang w:eastAsia="uk-UA"/>
        </w:rPr>
        <w:t xml:space="preserve">состава </w:t>
      </w:r>
      <w:r w:rsidRPr="00D5265D">
        <w:rPr>
          <w:rStyle w:val="FontStyle12"/>
          <w:lang w:eastAsia="uk-UA"/>
        </w:rPr>
        <w:t xml:space="preserve">правонарушения, предусмотренного ч. 2 ст. 19.4.1 Кодекса Российской Федерации об административных правонарушениях. </w:t>
      </w:r>
    </w:p>
    <w:p w:rsidR="00C5593A" w:rsidRPr="00D5265D" w:rsidP="00C5593A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Fonts w:eastAsiaTheme="minorHAnsi"/>
          <w:sz w:val="18"/>
          <w:szCs w:val="18"/>
          <w:lang w:eastAsia="en-US"/>
        </w:rPr>
        <w:t xml:space="preserve">Исходя из системного анализа вышеуказанных правовых норм, </w:t>
      </w:r>
      <w:r w:rsidRPr="00D5265D">
        <w:rPr>
          <w:rFonts w:eastAsiaTheme="minorHAnsi"/>
          <w:sz w:val="18"/>
          <w:szCs w:val="18"/>
          <w:lang w:eastAsia="en-US"/>
        </w:rPr>
        <w:t>следует, что</w:t>
      </w:r>
      <w:r w:rsidRPr="00D5265D">
        <w:rPr>
          <w:rStyle w:val="FontStyle12"/>
          <w:lang w:eastAsia="uk-UA"/>
        </w:rPr>
        <w:t xml:space="preserve"> невыполнение юридическим лицом возложенной на него законом обязанности по предоставлению документов, которая, в свою очередь, послужила препятствием для проведения проверки административным органом, образует состав административного правонаруш</w:t>
      </w:r>
      <w:r w:rsidRPr="00D5265D">
        <w:rPr>
          <w:rStyle w:val="FontStyle12"/>
          <w:lang w:eastAsia="uk-UA"/>
        </w:rPr>
        <w:t xml:space="preserve">ения, предусмотренного ч. 2 ст. 19.4.1 Кодекса Российской Федерации об административных </w:t>
      </w:r>
      <w:r w:rsidRPr="00D5265D">
        <w:rPr>
          <w:rStyle w:val="FontStyle12"/>
          <w:lang w:eastAsia="uk-UA"/>
        </w:rPr>
        <w:t xml:space="preserve">правонарушениях, со следующего дня после истечения установленного в </w:t>
      </w:r>
      <w:r w:rsidRPr="00D5265D">
        <w:rPr>
          <w:rFonts w:eastAsiaTheme="minorHAnsi"/>
          <w:sz w:val="18"/>
          <w:szCs w:val="18"/>
          <w:lang w:eastAsia="en-US"/>
        </w:rPr>
        <w:t xml:space="preserve">ч. 5 ст. 11 </w:t>
      </w:r>
      <w:r w:rsidRPr="00D5265D">
        <w:rPr>
          <w:rStyle w:val="FontStyle12"/>
          <w:lang w:eastAsia="uk-UA"/>
        </w:rPr>
        <w:t>Федерального закона от</w:t>
      </w:r>
      <w:r w:rsidRPr="00D5265D">
        <w:rPr>
          <w:rStyle w:val="FontStyle12"/>
          <w:lang w:eastAsia="uk-UA"/>
        </w:rPr>
        <w:t xml:space="preserve"> 26.12.2018 №294-ФЗ срока.</w:t>
      </w:r>
    </w:p>
    <w:p w:rsidR="00C5593A" w:rsidRPr="00D5265D" w:rsidP="00C5593A">
      <w:pPr>
        <w:widowControl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D5265D">
        <w:rPr>
          <w:rFonts w:eastAsiaTheme="minorHAnsi"/>
          <w:sz w:val="18"/>
          <w:szCs w:val="18"/>
          <w:lang w:eastAsia="en-US"/>
        </w:rPr>
        <w:t>И</w:t>
      </w:r>
      <w:r w:rsidRPr="00D5265D">
        <w:rPr>
          <w:rFonts w:eastAsiaTheme="minorHAnsi"/>
          <w:sz w:val="18"/>
          <w:szCs w:val="18"/>
          <w:lang w:eastAsia="en-US"/>
        </w:rPr>
        <w:t xml:space="preserve">сходя </w:t>
      </w:r>
      <w:r w:rsidRPr="00D5265D" w:rsidR="00EB1075">
        <w:rPr>
          <w:rFonts w:eastAsiaTheme="minorHAnsi"/>
          <w:sz w:val="18"/>
          <w:szCs w:val="18"/>
          <w:lang w:eastAsia="en-US"/>
        </w:rPr>
        <w:t xml:space="preserve">из </w:t>
      </w:r>
      <w:r w:rsidRPr="00D5265D">
        <w:rPr>
          <w:rFonts w:eastAsiaTheme="minorHAnsi"/>
          <w:sz w:val="18"/>
          <w:szCs w:val="18"/>
          <w:lang w:eastAsia="en-US"/>
        </w:rPr>
        <w:t>установленных по делу обстоят</w:t>
      </w:r>
      <w:r w:rsidRPr="00D5265D">
        <w:rPr>
          <w:rFonts w:eastAsiaTheme="minorHAnsi"/>
          <w:sz w:val="18"/>
          <w:szCs w:val="18"/>
          <w:lang w:eastAsia="en-US"/>
        </w:rPr>
        <w:t>ельств</w:t>
      </w:r>
      <w:r w:rsidRPr="00D5265D">
        <w:rPr>
          <w:rFonts w:eastAsiaTheme="minorHAnsi"/>
          <w:sz w:val="18"/>
          <w:szCs w:val="18"/>
          <w:lang w:eastAsia="en-US"/>
        </w:rPr>
        <w:t xml:space="preserve">, обязанность по предоставлению в Инспекцию по </w:t>
      </w:r>
      <w:r w:rsidRPr="00D5265D" w:rsidR="00EB1075">
        <w:rPr>
          <w:rFonts w:eastAsiaTheme="minorHAnsi"/>
          <w:sz w:val="18"/>
          <w:szCs w:val="18"/>
          <w:lang w:eastAsia="en-US"/>
        </w:rPr>
        <w:t>жилищному надзору</w:t>
      </w:r>
      <w:r w:rsidRPr="00D5265D">
        <w:rPr>
          <w:rFonts w:eastAsiaTheme="minorHAnsi"/>
          <w:sz w:val="18"/>
          <w:szCs w:val="18"/>
          <w:lang w:eastAsia="en-US"/>
        </w:rPr>
        <w:t xml:space="preserve"> Республики Крым истребованных документов возник</w:t>
      </w:r>
      <w:r w:rsidRPr="00D5265D">
        <w:rPr>
          <w:rFonts w:eastAsiaTheme="minorHAnsi"/>
          <w:sz w:val="18"/>
          <w:szCs w:val="18"/>
          <w:lang w:eastAsia="en-US"/>
        </w:rPr>
        <w:t>ает</w:t>
      </w:r>
      <w:r w:rsidRPr="00D5265D">
        <w:rPr>
          <w:rFonts w:eastAsiaTheme="minorHAnsi"/>
          <w:sz w:val="18"/>
          <w:szCs w:val="18"/>
          <w:lang w:eastAsia="en-US"/>
        </w:rPr>
        <w:t xml:space="preserve"> у </w:t>
      </w:r>
      <w:r w:rsidRPr="00D5265D">
        <w:rPr>
          <w:rStyle w:val="FontStyle12"/>
          <w:lang w:eastAsia="uk-UA"/>
        </w:rPr>
        <w:t xml:space="preserve">МУП «данные изъяты» </w:t>
      </w:r>
      <w:r w:rsidRPr="00D5265D">
        <w:rPr>
          <w:rFonts w:eastAsiaTheme="minorHAnsi"/>
          <w:sz w:val="18"/>
          <w:szCs w:val="18"/>
          <w:lang w:eastAsia="en-US"/>
        </w:rPr>
        <w:t xml:space="preserve">по истечению 10 </w:t>
      </w:r>
      <w:r w:rsidRPr="00D5265D" w:rsidR="00760F9C">
        <w:rPr>
          <w:rFonts w:eastAsiaTheme="minorHAnsi"/>
          <w:sz w:val="18"/>
          <w:szCs w:val="18"/>
          <w:lang w:eastAsia="en-US"/>
        </w:rPr>
        <w:t xml:space="preserve">рабочих </w:t>
      </w:r>
      <w:r w:rsidRPr="00D5265D">
        <w:rPr>
          <w:rFonts w:eastAsiaTheme="minorHAnsi"/>
          <w:sz w:val="18"/>
          <w:szCs w:val="18"/>
          <w:lang w:eastAsia="en-US"/>
        </w:rPr>
        <w:t xml:space="preserve">дней </w:t>
      </w:r>
      <w:r w:rsidRPr="00D5265D">
        <w:rPr>
          <w:rFonts w:eastAsiaTheme="minorHAnsi"/>
          <w:sz w:val="18"/>
          <w:szCs w:val="18"/>
          <w:lang w:eastAsia="en-US"/>
        </w:rPr>
        <w:t>после получения соответствующего запроса.</w:t>
      </w:r>
    </w:p>
    <w:p w:rsidR="00D85FE8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>Между тем, по состоянию на дату инкриминируемо</w:t>
      </w:r>
      <w:r w:rsidRPr="00D5265D">
        <w:rPr>
          <w:rStyle w:val="FontStyle12"/>
          <w:lang w:eastAsia="uk-UA"/>
        </w:rPr>
        <w:t xml:space="preserve">го правонарушения – на 20.03.2020, у МУП «данные изъяты» </w:t>
      </w:r>
      <w:r w:rsidRPr="00D5265D">
        <w:rPr>
          <w:rStyle w:val="FontStyle12"/>
          <w:lang w:eastAsia="uk-UA"/>
        </w:rPr>
        <w:t xml:space="preserve">обязанность по предоставлению </w:t>
      </w:r>
      <w:r w:rsidRPr="00D5265D" w:rsidR="00C5593A">
        <w:rPr>
          <w:rStyle w:val="FontStyle12"/>
          <w:lang w:eastAsia="uk-UA"/>
        </w:rPr>
        <w:t>истребованных</w:t>
      </w:r>
      <w:r w:rsidRPr="00D5265D">
        <w:rPr>
          <w:rStyle w:val="FontStyle12"/>
          <w:lang w:eastAsia="uk-UA"/>
        </w:rPr>
        <w:t xml:space="preserve"> документов не возникла (копия приказа надлежащим образом вручена не была, а согласно данным почтового идентификатора такая обязанность возникает </w:t>
      </w:r>
      <w:r w:rsidRPr="00D5265D" w:rsidR="00E65B22">
        <w:rPr>
          <w:rStyle w:val="FontStyle12"/>
          <w:lang w:eastAsia="uk-UA"/>
        </w:rPr>
        <w:t xml:space="preserve">у организации </w:t>
      </w:r>
      <w:r w:rsidRPr="00D5265D">
        <w:rPr>
          <w:rStyle w:val="FontStyle12"/>
          <w:lang w:eastAsia="uk-UA"/>
        </w:rPr>
        <w:t>по</w:t>
      </w:r>
      <w:r w:rsidRPr="00D5265D">
        <w:rPr>
          <w:rStyle w:val="FontStyle12"/>
          <w:lang w:eastAsia="uk-UA"/>
        </w:rPr>
        <w:t xml:space="preserve"> истечению 10 рабочих дней с момента </w:t>
      </w:r>
      <w:r w:rsidRPr="00D5265D" w:rsidR="005F2C9A">
        <w:rPr>
          <w:rStyle w:val="FontStyle12"/>
          <w:lang w:eastAsia="uk-UA"/>
        </w:rPr>
        <w:t xml:space="preserve">получения </w:t>
      </w:r>
      <w:r w:rsidRPr="00D5265D">
        <w:rPr>
          <w:rStyle w:val="FontStyle12"/>
          <w:lang w:eastAsia="uk-UA"/>
        </w:rPr>
        <w:t xml:space="preserve">почтовой корреспонденции </w:t>
      </w:r>
      <w:r w:rsidRPr="00D5265D" w:rsidR="00C5593A">
        <w:rPr>
          <w:rStyle w:val="FontStyle12"/>
          <w:lang w:eastAsia="uk-UA"/>
        </w:rPr>
        <w:t>отправителем</w:t>
      </w:r>
      <w:r w:rsidRPr="00D5265D" w:rsidR="00E65B22">
        <w:rPr>
          <w:rStyle w:val="FontStyle12"/>
          <w:lang w:eastAsia="uk-UA"/>
        </w:rPr>
        <w:t>)</w:t>
      </w:r>
      <w:r w:rsidRPr="00D5265D" w:rsidR="005F2C9A">
        <w:rPr>
          <w:rStyle w:val="FontStyle12"/>
          <w:lang w:eastAsia="uk-UA"/>
        </w:rPr>
        <w:t xml:space="preserve">. При этом по состоянию на момент составления протокола об административном правонарушении </w:t>
      </w:r>
      <w:r w:rsidRPr="00D5265D" w:rsidR="005F2C9A">
        <w:rPr>
          <w:rStyle w:val="FontStyle12"/>
          <w:lang w:eastAsia="uk-UA"/>
        </w:rPr>
        <w:t>сведениями</w:t>
      </w:r>
      <w:r w:rsidRPr="00D5265D" w:rsidR="005F2C9A">
        <w:rPr>
          <w:rStyle w:val="FontStyle12"/>
          <w:lang w:eastAsia="uk-UA"/>
        </w:rPr>
        <w:t xml:space="preserve"> о получении почтовой корреспонденции административный орган не располагал</w:t>
      </w:r>
      <w:r w:rsidRPr="00D5265D" w:rsidR="00E65B22">
        <w:rPr>
          <w:rStyle w:val="FontStyle12"/>
          <w:lang w:eastAsia="uk-UA"/>
        </w:rPr>
        <w:t xml:space="preserve">. </w:t>
      </w:r>
      <w:r w:rsidRPr="00D5265D">
        <w:rPr>
          <w:rStyle w:val="FontStyle12"/>
          <w:lang w:eastAsia="uk-UA"/>
        </w:rPr>
        <w:t xml:space="preserve">Соответственно, </w:t>
      </w:r>
      <w:r w:rsidRPr="00D5265D" w:rsidR="00EB1075">
        <w:rPr>
          <w:rStyle w:val="FontStyle12"/>
          <w:lang w:eastAsia="uk-UA"/>
        </w:rPr>
        <w:t xml:space="preserve">как </w:t>
      </w:r>
      <w:r w:rsidRPr="00D5265D" w:rsidR="00C5593A">
        <w:rPr>
          <w:rStyle w:val="FontStyle12"/>
          <w:lang w:eastAsia="uk-UA"/>
        </w:rPr>
        <w:t>н</w:t>
      </w:r>
      <w:r w:rsidRPr="00D5265D">
        <w:rPr>
          <w:rStyle w:val="FontStyle12"/>
          <w:lang w:eastAsia="uk-UA"/>
        </w:rPr>
        <w:t>а дату окончания проверки (20.03</w:t>
      </w:r>
      <w:r w:rsidRPr="00D5265D" w:rsidR="00E65B22">
        <w:rPr>
          <w:rStyle w:val="FontStyle12"/>
          <w:lang w:eastAsia="uk-UA"/>
        </w:rPr>
        <w:t>.</w:t>
      </w:r>
      <w:r w:rsidRPr="00D5265D">
        <w:rPr>
          <w:rStyle w:val="FontStyle12"/>
          <w:lang w:eastAsia="uk-UA"/>
        </w:rPr>
        <w:t>2020)</w:t>
      </w:r>
      <w:r w:rsidRPr="00D5265D" w:rsidR="00EB1075">
        <w:rPr>
          <w:rStyle w:val="FontStyle12"/>
          <w:lang w:eastAsia="uk-UA"/>
        </w:rPr>
        <w:t>, так и на дату возбуждения производства по делу об административном правонарушении,</w:t>
      </w:r>
      <w:r w:rsidRPr="00D5265D">
        <w:rPr>
          <w:rStyle w:val="FontStyle12"/>
          <w:lang w:eastAsia="uk-UA"/>
        </w:rPr>
        <w:t xml:space="preserve"> бездействия юридического лица не повлекли</w:t>
      </w:r>
      <w:r w:rsidRPr="00D5265D" w:rsidR="00E65B22">
        <w:rPr>
          <w:rStyle w:val="FontStyle12"/>
          <w:lang w:eastAsia="uk-UA"/>
        </w:rPr>
        <w:t xml:space="preserve"> и не могли повлечь </w:t>
      </w:r>
      <w:r w:rsidRPr="00D5265D">
        <w:rPr>
          <w:rStyle w:val="FontStyle12"/>
          <w:lang w:eastAsia="uk-UA"/>
        </w:rPr>
        <w:t>невозможность проведения проверки</w:t>
      </w:r>
      <w:r w:rsidRPr="00D5265D" w:rsidR="00EB1075">
        <w:rPr>
          <w:rStyle w:val="FontStyle12"/>
          <w:lang w:eastAsia="uk-UA"/>
        </w:rPr>
        <w:t>.</w:t>
      </w:r>
    </w:p>
    <w:p w:rsidR="005F2C9A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 xml:space="preserve">С учетом вышеизложенных обстоятельств, на </w:t>
      </w:r>
      <w:r w:rsidRPr="00D5265D">
        <w:rPr>
          <w:rStyle w:val="FontStyle12"/>
          <w:lang w:eastAsia="uk-UA"/>
        </w:rPr>
        <w:t>06.05.2020</w:t>
      </w:r>
      <w:r w:rsidRPr="00D5265D">
        <w:rPr>
          <w:rStyle w:val="FontStyle12"/>
          <w:lang w:eastAsia="uk-UA"/>
        </w:rPr>
        <w:t xml:space="preserve"> (момент возбуждения дела об административном правонарушении) должностное лицо Государственной инспекции </w:t>
      </w:r>
      <w:r w:rsidRPr="00D5265D">
        <w:rPr>
          <w:rStyle w:val="FontStyle12"/>
          <w:lang w:eastAsia="uk-UA"/>
        </w:rPr>
        <w:t xml:space="preserve">по </w:t>
      </w:r>
      <w:r w:rsidRPr="00D5265D" w:rsidR="00EB1075">
        <w:rPr>
          <w:rStyle w:val="FontStyle12"/>
          <w:lang w:eastAsia="uk-UA"/>
        </w:rPr>
        <w:t>жилищному надзору</w:t>
      </w:r>
      <w:r w:rsidRPr="00D5265D">
        <w:rPr>
          <w:rStyle w:val="FontStyle12"/>
          <w:lang w:eastAsia="uk-UA"/>
        </w:rPr>
        <w:t xml:space="preserve"> </w:t>
      </w:r>
      <w:r w:rsidRPr="00D5265D">
        <w:rPr>
          <w:rStyle w:val="FontStyle12"/>
          <w:lang w:eastAsia="uk-UA"/>
        </w:rPr>
        <w:t>Республики Крым</w:t>
      </w:r>
      <w:r w:rsidRPr="00D5265D">
        <w:rPr>
          <w:rStyle w:val="FontStyle12"/>
          <w:lang w:eastAsia="uk-UA"/>
        </w:rPr>
        <w:t xml:space="preserve"> не располагало данными о полу</w:t>
      </w:r>
      <w:r w:rsidRPr="00D5265D">
        <w:rPr>
          <w:rStyle w:val="FontStyle12"/>
          <w:lang w:eastAsia="uk-UA"/>
        </w:rPr>
        <w:t xml:space="preserve">чении </w:t>
      </w:r>
      <w:r w:rsidRPr="00D5265D">
        <w:rPr>
          <w:rStyle w:val="FontStyle12"/>
          <w:lang w:eastAsia="uk-UA"/>
        </w:rPr>
        <w:t xml:space="preserve">МУП ««данные изъяты» </w:t>
      </w:r>
      <w:r w:rsidRPr="00D5265D">
        <w:rPr>
          <w:rStyle w:val="FontStyle12"/>
          <w:lang w:eastAsia="uk-UA"/>
        </w:rPr>
        <w:t xml:space="preserve">копии </w:t>
      </w:r>
      <w:r w:rsidRPr="00D5265D">
        <w:rPr>
          <w:rStyle w:val="FontStyle12"/>
          <w:lang w:eastAsia="uk-UA"/>
        </w:rPr>
        <w:t>приказ</w:t>
      </w:r>
      <w:r w:rsidRPr="00D5265D">
        <w:rPr>
          <w:rStyle w:val="FontStyle12"/>
          <w:lang w:eastAsia="uk-UA"/>
        </w:rPr>
        <w:t>а (отсутствует такие доказательства и на момент рассмотрения настоящего дела)</w:t>
      </w:r>
      <w:r w:rsidRPr="00D5265D">
        <w:rPr>
          <w:rStyle w:val="FontStyle12"/>
          <w:lang w:eastAsia="uk-UA"/>
        </w:rPr>
        <w:t xml:space="preserve">. </w:t>
      </w:r>
    </w:p>
    <w:p w:rsidR="00A610B5" w:rsidRPr="00D5265D" w:rsidP="00A610B5">
      <w:pPr>
        <w:widowControl/>
        <w:ind w:firstLine="851"/>
        <w:jc w:val="both"/>
        <w:rPr>
          <w:rStyle w:val="FontStyle12"/>
          <w:lang w:eastAsia="uk-UA"/>
        </w:rPr>
      </w:pPr>
      <w:r w:rsidRPr="00D5265D">
        <w:rPr>
          <w:rStyle w:val="FontStyle12"/>
          <w:lang w:eastAsia="uk-UA"/>
        </w:rPr>
        <w:t>Таким образом,</w:t>
      </w:r>
      <w:r w:rsidRPr="00D5265D">
        <w:rPr>
          <w:rStyle w:val="FontStyle12"/>
          <w:lang w:eastAsia="uk-UA"/>
        </w:rPr>
        <w:t xml:space="preserve"> </w:t>
      </w:r>
      <w:r w:rsidRPr="00D5265D" w:rsidR="00E65B22">
        <w:rPr>
          <w:rStyle w:val="FontStyle12"/>
          <w:lang w:eastAsia="uk-UA"/>
        </w:rPr>
        <w:t xml:space="preserve">в бездействии МУП </w:t>
      </w:r>
      <w:r w:rsidRPr="00D5265D">
        <w:rPr>
          <w:rStyle w:val="FontStyle12"/>
          <w:lang w:eastAsia="uk-UA"/>
        </w:rPr>
        <w:t xml:space="preserve">«данные изъяты» </w:t>
      </w:r>
      <w:r w:rsidRPr="00D5265D">
        <w:rPr>
          <w:sz w:val="18"/>
          <w:szCs w:val="18"/>
        </w:rPr>
        <w:t>отсутствовало событие административного правонарушения</w:t>
      </w:r>
      <w:r w:rsidRPr="00D5265D">
        <w:rPr>
          <w:sz w:val="18"/>
          <w:szCs w:val="18"/>
        </w:rPr>
        <w:t xml:space="preserve">, предусмотренного </w:t>
      </w:r>
      <w:r w:rsidRPr="00D5265D">
        <w:rPr>
          <w:sz w:val="18"/>
          <w:szCs w:val="18"/>
        </w:rPr>
        <w:t>ч. 2 ст. 19.4.1 Кодекса Российской Федерации об администрат</w:t>
      </w:r>
      <w:r w:rsidRPr="00D5265D">
        <w:rPr>
          <w:sz w:val="18"/>
          <w:szCs w:val="18"/>
        </w:rPr>
        <w:t>ивных</w:t>
      </w:r>
      <w:r w:rsidRPr="00D5265D">
        <w:rPr>
          <w:sz w:val="18"/>
          <w:szCs w:val="18"/>
        </w:rPr>
        <w:t xml:space="preserve">, образующего объективную сторону инкриминируемого правонарушения, поскольку </w:t>
      </w:r>
      <w:r w:rsidRPr="00D5265D" w:rsidR="00E65B22">
        <w:rPr>
          <w:sz w:val="18"/>
          <w:szCs w:val="18"/>
        </w:rPr>
        <w:t xml:space="preserve">на момент окончания проверки </w:t>
      </w:r>
      <w:r w:rsidRPr="00D5265D">
        <w:rPr>
          <w:sz w:val="18"/>
          <w:szCs w:val="18"/>
        </w:rPr>
        <w:t>(</w:t>
      </w:r>
      <w:r w:rsidRPr="00D5265D">
        <w:rPr>
          <w:sz w:val="18"/>
          <w:szCs w:val="18"/>
        </w:rPr>
        <w:t xml:space="preserve">на </w:t>
      </w:r>
      <w:r w:rsidRPr="00D5265D">
        <w:rPr>
          <w:sz w:val="18"/>
          <w:szCs w:val="18"/>
        </w:rPr>
        <w:t>20.03.2020)</w:t>
      </w:r>
      <w:r w:rsidRPr="00D5265D">
        <w:rPr>
          <w:sz w:val="18"/>
          <w:szCs w:val="18"/>
        </w:rPr>
        <w:t xml:space="preserve"> граничный срок предоставления документов, истребованных Инспекцией по </w:t>
      </w:r>
      <w:r w:rsidRPr="00D5265D" w:rsidR="00EB1075">
        <w:rPr>
          <w:sz w:val="18"/>
          <w:szCs w:val="18"/>
        </w:rPr>
        <w:t>жилищному надзору</w:t>
      </w:r>
      <w:r w:rsidRPr="00D5265D">
        <w:rPr>
          <w:sz w:val="18"/>
          <w:szCs w:val="18"/>
        </w:rPr>
        <w:t xml:space="preserve"> Республики Крым и необходимых для проведе</w:t>
      </w:r>
      <w:r w:rsidRPr="00D5265D">
        <w:rPr>
          <w:sz w:val="18"/>
          <w:szCs w:val="18"/>
        </w:rPr>
        <w:t>ния проверки, не истек.</w:t>
      </w:r>
    </w:p>
    <w:p w:rsidR="00A610B5" w:rsidRPr="00D5265D" w:rsidP="00A610B5">
      <w:pPr>
        <w:ind w:firstLine="851"/>
        <w:jc w:val="both"/>
        <w:rPr>
          <w:sz w:val="18"/>
          <w:szCs w:val="18"/>
        </w:rPr>
      </w:pPr>
      <w:r w:rsidRPr="00D5265D">
        <w:rPr>
          <w:sz w:val="18"/>
          <w:szCs w:val="18"/>
        </w:rPr>
        <w:t xml:space="preserve">Пунктом 1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D5265D">
        <w:rPr>
          <w:sz w:val="18"/>
          <w:szCs w:val="18"/>
        </w:rPr>
        <w:t>отсутствии события административного правонарушения.</w:t>
      </w:r>
    </w:p>
    <w:p w:rsidR="00A610B5" w:rsidRPr="00D5265D" w:rsidP="00A610B5">
      <w:pPr>
        <w:ind w:firstLine="851"/>
        <w:jc w:val="both"/>
        <w:rPr>
          <w:sz w:val="18"/>
          <w:szCs w:val="18"/>
        </w:rPr>
      </w:pPr>
      <w:r w:rsidRPr="00D5265D">
        <w:rPr>
          <w:sz w:val="18"/>
          <w:szCs w:val="18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A610B5" w:rsidRPr="00D5265D" w:rsidP="00A610B5">
      <w:pPr>
        <w:ind w:firstLine="851"/>
        <w:jc w:val="center"/>
        <w:rPr>
          <w:sz w:val="18"/>
          <w:szCs w:val="18"/>
        </w:rPr>
      </w:pPr>
      <w:r w:rsidRPr="00D5265D">
        <w:rPr>
          <w:sz w:val="18"/>
          <w:szCs w:val="18"/>
        </w:rPr>
        <w:t>ПОСТАНОВИЛ:</w:t>
      </w:r>
    </w:p>
    <w:p w:rsidR="00A610B5" w:rsidRPr="00D5265D" w:rsidP="00A610B5">
      <w:pPr>
        <w:ind w:firstLine="851"/>
        <w:jc w:val="both"/>
        <w:rPr>
          <w:rStyle w:val="FontStyle12"/>
          <w:lang w:eastAsia="uk-UA"/>
        </w:rPr>
      </w:pPr>
      <w:r w:rsidRPr="00D5265D">
        <w:rPr>
          <w:sz w:val="18"/>
          <w:szCs w:val="18"/>
        </w:rPr>
        <w:t xml:space="preserve">Производство по делу об административном </w:t>
      </w:r>
      <w:r w:rsidRPr="00D5265D">
        <w:rPr>
          <w:sz w:val="18"/>
          <w:szCs w:val="18"/>
        </w:rPr>
        <w:t xml:space="preserve">правонарушении в отношении «данные изъяты» </w:t>
      </w:r>
      <w:r w:rsidRPr="00D5265D" w:rsidR="00E65B22">
        <w:rPr>
          <w:sz w:val="18"/>
          <w:szCs w:val="18"/>
        </w:rPr>
        <w:t xml:space="preserve"> Муниципального унитарного предприятия муниципального образования городской округ Симферополь Республики Крым </w:t>
      </w:r>
      <w:r w:rsidRPr="00D5265D">
        <w:rPr>
          <w:sz w:val="18"/>
          <w:szCs w:val="18"/>
        </w:rPr>
        <w:t xml:space="preserve">«данные изъяты» </w:t>
      </w:r>
      <w:r w:rsidRPr="00D5265D" w:rsidR="00E65B22">
        <w:rPr>
          <w:sz w:val="18"/>
          <w:szCs w:val="18"/>
        </w:rPr>
        <w:t>Розума М</w:t>
      </w:r>
      <w:r w:rsidRPr="00D5265D">
        <w:rPr>
          <w:sz w:val="18"/>
          <w:szCs w:val="18"/>
        </w:rPr>
        <w:t>.</w:t>
      </w:r>
      <w:r w:rsidRPr="00D5265D" w:rsidR="00E65B22">
        <w:rPr>
          <w:sz w:val="18"/>
          <w:szCs w:val="18"/>
        </w:rPr>
        <w:t xml:space="preserve"> М</w:t>
      </w:r>
      <w:r w:rsidRPr="00D5265D">
        <w:rPr>
          <w:sz w:val="18"/>
          <w:szCs w:val="18"/>
        </w:rPr>
        <w:t>.</w:t>
      </w:r>
      <w:r w:rsidRPr="00D5265D">
        <w:rPr>
          <w:rStyle w:val="FontStyle12"/>
          <w:lang w:eastAsia="uk-UA"/>
        </w:rPr>
        <w:t xml:space="preserve"> по признакам правонарушения, предусмотренного ч. 2 ст. 19.4.1 Кодекса Российской Федерации об административных правонарушениях, прекратить </w:t>
      </w:r>
      <w:r w:rsidRPr="00D5265D" w:rsidR="00E65B22">
        <w:rPr>
          <w:rStyle w:val="FontStyle12"/>
          <w:lang w:eastAsia="uk-UA"/>
        </w:rPr>
        <w:t>на основании п. 1 ч. 1 ст. 24.5 Кодекса Российской Федерации об административных правонарушениях, в связи с отсутствием события инкриминируемого</w:t>
      </w:r>
      <w:r w:rsidRPr="00D5265D" w:rsidR="00E65B22">
        <w:rPr>
          <w:rStyle w:val="FontStyle12"/>
          <w:lang w:eastAsia="uk-UA"/>
        </w:rPr>
        <w:t xml:space="preserve"> административного правонарушения</w:t>
      </w:r>
      <w:r w:rsidRPr="00D5265D">
        <w:rPr>
          <w:rStyle w:val="FontStyle12"/>
          <w:lang w:eastAsia="uk-UA"/>
        </w:rPr>
        <w:t>.</w:t>
      </w:r>
    </w:p>
    <w:p w:rsidR="00A610B5" w:rsidRPr="00D5265D" w:rsidP="00A610B5">
      <w:pPr>
        <w:ind w:firstLine="851"/>
        <w:jc w:val="both"/>
        <w:rPr>
          <w:sz w:val="18"/>
          <w:szCs w:val="18"/>
        </w:rPr>
      </w:pPr>
      <w:r w:rsidRPr="00D5265D">
        <w:rPr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Pr="00D5265D" w:rsidR="00E65B22">
        <w:rPr>
          <w:sz w:val="18"/>
          <w:szCs w:val="18"/>
        </w:rPr>
        <w:t>орода</w:t>
      </w:r>
      <w:r w:rsidRPr="00D5265D">
        <w:rPr>
          <w:sz w:val="18"/>
          <w:szCs w:val="18"/>
        </w:rPr>
        <w:t xml:space="preserve"> Симферополь (Це</w:t>
      </w:r>
      <w:r w:rsidRPr="00D5265D">
        <w:rPr>
          <w:sz w:val="18"/>
          <w:szCs w:val="18"/>
        </w:rPr>
        <w:t>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610B5" w:rsidRPr="00D5265D" w:rsidP="00A610B5">
      <w:pPr>
        <w:ind w:firstLine="851"/>
        <w:rPr>
          <w:sz w:val="18"/>
          <w:szCs w:val="18"/>
        </w:rPr>
      </w:pPr>
    </w:p>
    <w:p w:rsidR="00A610B5" w:rsidRPr="00D5265D" w:rsidP="00A610B5">
      <w:pPr>
        <w:ind w:firstLine="851"/>
        <w:rPr>
          <w:sz w:val="18"/>
          <w:szCs w:val="18"/>
        </w:rPr>
      </w:pPr>
      <w:r w:rsidRPr="00D5265D">
        <w:rPr>
          <w:sz w:val="18"/>
          <w:szCs w:val="18"/>
        </w:rPr>
        <w:t xml:space="preserve">Мировой судья                                        </w:t>
      </w:r>
      <w:r w:rsidRPr="00D5265D">
        <w:rPr>
          <w:sz w:val="18"/>
          <w:szCs w:val="18"/>
        </w:rPr>
        <w:tab/>
      </w:r>
      <w:r w:rsidRPr="00D5265D">
        <w:rPr>
          <w:sz w:val="18"/>
          <w:szCs w:val="18"/>
        </w:rPr>
        <w:tab/>
      </w:r>
      <w:r w:rsidRPr="00D5265D">
        <w:rPr>
          <w:sz w:val="18"/>
          <w:szCs w:val="18"/>
        </w:rPr>
        <w:tab/>
        <w:t>А.Л.Тоскина</w:t>
      </w:r>
    </w:p>
    <w:p w:rsidR="00A610B5" w:rsidRPr="00D5265D" w:rsidP="00A610B5">
      <w:pPr>
        <w:rPr>
          <w:sz w:val="18"/>
          <w:szCs w:val="18"/>
        </w:rPr>
      </w:pPr>
    </w:p>
    <w:p w:rsidR="002C5A43" w:rsidRPr="00D5265D">
      <w:pPr>
        <w:rPr>
          <w:sz w:val="18"/>
          <w:szCs w:val="18"/>
        </w:rPr>
      </w:pPr>
    </w:p>
    <w:sectPr w:rsidSect="00A610B5">
      <w:headerReference w:type="even" r:id="rId4"/>
      <w:headerReference w:type="default" r:id="rId5"/>
      <w:pgSz w:w="11905" w:h="16837"/>
      <w:pgMar w:top="709" w:right="848" w:bottom="1276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B22" w:rsidP="00A30142">
    <w:pPr>
      <w:pStyle w:val="Header"/>
      <w:framePr w:wrap="around" w:vAnchor="text" w:hAnchor="margin" w:xAlign="right" w:y="1"/>
      <w:rPr>
        <w:rStyle w:val="PageNumber"/>
      </w:rPr>
    </w:pP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5"/>
    <w:rsid w:val="00273AD9"/>
    <w:rsid w:val="002C5A43"/>
    <w:rsid w:val="00326552"/>
    <w:rsid w:val="005F2C9A"/>
    <w:rsid w:val="00760F9C"/>
    <w:rsid w:val="00790403"/>
    <w:rsid w:val="00A30142"/>
    <w:rsid w:val="00A610B5"/>
    <w:rsid w:val="00C545F8"/>
    <w:rsid w:val="00C5593A"/>
    <w:rsid w:val="00D5265D"/>
    <w:rsid w:val="00D85FE8"/>
    <w:rsid w:val="00E65B22"/>
    <w:rsid w:val="00EB1075"/>
    <w:rsid w:val="00F65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A610B5"/>
  </w:style>
  <w:style w:type="paragraph" w:customStyle="1" w:styleId="Style4">
    <w:name w:val="Style4"/>
    <w:basedOn w:val="Normal"/>
    <w:uiPriority w:val="99"/>
    <w:rsid w:val="00A610B5"/>
  </w:style>
  <w:style w:type="paragraph" w:customStyle="1" w:styleId="Style7">
    <w:name w:val="Style7"/>
    <w:basedOn w:val="Normal"/>
    <w:uiPriority w:val="99"/>
    <w:rsid w:val="00A610B5"/>
  </w:style>
  <w:style w:type="character" w:customStyle="1" w:styleId="FontStyle11">
    <w:name w:val="Font Style11"/>
    <w:basedOn w:val="DefaultParagraphFont"/>
    <w:uiPriority w:val="99"/>
    <w:rsid w:val="00A610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A610B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A610B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1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610B5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E65B2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5B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