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64F21" w:rsidRPr="00C812D4" w:rsidP="00064F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C812D4" w:rsidP="00064F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238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64F21" w:rsidRPr="00C812D4" w:rsidP="00064F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C812D4" w:rsidP="00064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27 июля  2017 года                                               г. Симферополь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812D4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C812D4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812D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812D4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C812D4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C812D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812D4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64F21" w:rsidRPr="00C812D4" w:rsidP="00C812D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hAnsi="Times New Roman" w:cs="Times New Roman"/>
          <w:sz w:val="16"/>
          <w:szCs w:val="16"/>
        </w:rPr>
        <w:t>директор</w:t>
      </w:r>
      <w:r w:rsidRPr="00C812D4">
        <w:rPr>
          <w:rFonts w:ascii="Times New Roman" w:hAnsi="Times New Roman" w:cs="Times New Roman"/>
          <w:sz w:val="16"/>
          <w:szCs w:val="16"/>
        </w:rPr>
        <w:t>а ООО</w:t>
      </w:r>
      <w:r w:rsidRPr="00C812D4">
        <w:rPr>
          <w:rFonts w:ascii="Times New Roman" w:hAnsi="Times New Roman" w:cs="Times New Roman"/>
          <w:sz w:val="16"/>
          <w:szCs w:val="16"/>
        </w:rPr>
        <w:t xml:space="preserve"> «ИМЕКС-КРЫМ» Каширина А.С.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812D4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12D4">
        <w:rPr>
          <w:sz w:val="16"/>
          <w:szCs w:val="16"/>
        </w:rPr>
        <w:t xml:space="preserve">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C812D4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64F21" w:rsidRPr="00C812D4" w:rsidP="00064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Каширин А.С. являясь директором </w:t>
      </w:r>
      <w:r w:rsidRPr="00C812D4">
        <w:rPr>
          <w:rFonts w:ascii="Times New Roman" w:hAnsi="Times New Roman" w:cs="Times New Roman"/>
          <w:sz w:val="16"/>
          <w:szCs w:val="16"/>
        </w:rPr>
        <w:t>Общества с огр</w:t>
      </w:r>
      <w:r w:rsidRPr="00C812D4">
        <w:rPr>
          <w:rFonts w:ascii="Times New Roman" w:hAnsi="Times New Roman" w:cs="Times New Roman"/>
          <w:sz w:val="16"/>
          <w:szCs w:val="16"/>
        </w:rPr>
        <w:t>аниченной ответственностью «</w:t>
      </w:r>
      <w:r w:rsidRPr="00C812D4">
        <w:rPr>
          <w:rFonts w:ascii="Times New Roman" w:hAnsi="Times New Roman" w:cs="Times New Roman"/>
          <w:sz w:val="16"/>
          <w:szCs w:val="16"/>
        </w:rPr>
        <w:t>Имекс-Крым</w:t>
      </w:r>
      <w:r w:rsidRPr="00C812D4">
        <w:rPr>
          <w:rFonts w:ascii="Times New Roman" w:hAnsi="Times New Roman" w:cs="Times New Roman"/>
          <w:sz w:val="16"/>
          <w:szCs w:val="16"/>
        </w:rPr>
        <w:t>»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C812D4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, нарушил требования  п.2 ст.230 Налогового Кодекса Российской Федерации, не представил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м агентом (форма 6 НДФЛ) за полугодие 2016 года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1151099) год. </w:t>
      </w:r>
    </w:p>
    <w:p w:rsidR="00586875" w:rsidRPr="00C812D4" w:rsidP="0058687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Каширин А.С.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явился, </w:t>
      </w:r>
      <w:r w:rsidRPr="00C812D4">
        <w:rPr>
          <w:rFonts w:ascii="Times New Roman" w:hAnsi="Times New Roman" w:cs="Times New Roman"/>
          <w:sz w:val="16"/>
          <w:szCs w:val="16"/>
        </w:rPr>
        <w:t xml:space="preserve">о дате, времени и месте рассмотрения дела уведомлен надлежащим образом,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направил ходатайство, в котором просил рассмотреть дело без е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участия, и при назначении наказания применить положения ст. 2.9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а также положения ст. 4.1.1 Кодекса Российской Федерации об административных правонарушениях</w:t>
      </w:r>
      <w:r w:rsidRPr="00C812D4">
        <w:rPr>
          <w:rFonts w:ascii="Times New Roman" w:hAnsi="Times New Roman" w:cs="Times New Roman"/>
          <w:sz w:val="16"/>
          <w:szCs w:val="16"/>
        </w:rPr>
        <w:t>.</w:t>
      </w:r>
    </w:p>
    <w:p w:rsidR="00947B72" w:rsidRPr="00C812D4" w:rsidP="00171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ихожу к следующему.</w:t>
      </w:r>
    </w:p>
    <w:p w:rsidR="00064F21" w:rsidRPr="00C812D4" w:rsidP="00171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им исполнением своих служебных обязанностей.</w:t>
      </w:r>
    </w:p>
    <w:p w:rsidR="00064F21" w:rsidRPr="00C812D4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предусмотрена законодательством о налогах и сборах.</w:t>
      </w:r>
    </w:p>
    <w:p w:rsidR="00064F21" w:rsidRPr="00C812D4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В соответствии с абз 1 п.2 ст. 230 Налогового кодекса Российской Федерации налоговые агенты представляют в налоговый орган по месту своего учета документ, содержащий сведения о доходах физических лиц исте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за истекшим налоговым периодом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7177A" w:rsidRPr="00C812D4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лиц, исчисленных и удержанных налоговым агентом (форма 6 – НДФЛ) за полугодие 2016 (форма по КНД 1151099) подан в ИФНС России по г. Симферополю </w:t>
      </w:r>
      <w:r w:rsidRPr="00C812D4">
        <w:rPr>
          <w:rFonts w:ascii="Times New Roman" w:hAnsi="Times New Roman" w:cs="Times New Roman"/>
          <w:sz w:val="16"/>
          <w:szCs w:val="16"/>
        </w:rPr>
        <w:t>директором ООО «Имекс-Крым» Кашириным А.С. 01.09.2016, предельный срок предоставлени</w:t>
      </w:r>
      <w:r w:rsidRPr="00C812D4">
        <w:rPr>
          <w:rFonts w:ascii="Times New Roman" w:hAnsi="Times New Roman" w:cs="Times New Roman"/>
          <w:sz w:val="16"/>
          <w:szCs w:val="16"/>
        </w:rPr>
        <w:t>я</w:t>
      </w:r>
      <w:r w:rsidRPr="00C812D4">
        <w:rPr>
          <w:rFonts w:ascii="Times New Roman" w:hAnsi="Times New Roman" w:cs="Times New Roman"/>
          <w:sz w:val="16"/>
          <w:szCs w:val="16"/>
        </w:rPr>
        <w:t xml:space="preserve"> налогового расчета – 01.08</w:t>
      </w:r>
      <w:r w:rsidRPr="00C812D4">
        <w:rPr>
          <w:rFonts w:ascii="Times New Roman" w:hAnsi="Times New Roman" w:cs="Times New Roman"/>
          <w:sz w:val="16"/>
          <w:szCs w:val="16"/>
        </w:rPr>
        <w:t>.2016, т.е. документ был представлен на 31 календарный день после предельного срока предоставления расчета.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ений в неполном объеме или в искаженном виде, за исключением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CE44CD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Из имеющ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йся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в материалах дела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выписки из ЕГРЮЛ усматривается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, что директором </w:t>
      </w:r>
      <w:r w:rsidRPr="00C812D4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C812D4">
        <w:rPr>
          <w:rFonts w:ascii="Times New Roman" w:hAnsi="Times New Roman" w:cs="Times New Roman"/>
          <w:sz w:val="16"/>
          <w:szCs w:val="16"/>
        </w:rPr>
        <w:t>Имекс-Крым</w:t>
      </w:r>
      <w:r w:rsidRPr="00C812D4">
        <w:rPr>
          <w:rFonts w:ascii="Times New Roman" w:hAnsi="Times New Roman" w:cs="Times New Roman"/>
          <w:sz w:val="16"/>
          <w:szCs w:val="16"/>
        </w:rPr>
        <w:t xml:space="preserve">» является </w:t>
      </w:r>
      <w:r w:rsidRPr="00C812D4">
        <w:rPr>
          <w:rFonts w:ascii="Times New Roman" w:hAnsi="Times New Roman" w:cs="Times New Roman"/>
          <w:sz w:val="16"/>
          <w:szCs w:val="16"/>
        </w:rPr>
        <w:t>Ка</w:t>
      </w:r>
      <w:r w:rsidRPr="00C812D4">
        <w:rPr>
          <w:rFonts w:ascii="Times New Roman" w:hAnsi="Times New Roman" w:cs="Times New Roman"/>
          <w:sz w:val="16"/>
          <w:szCs w:val="16"/>
        </w:rPr>
        <w:t>ширин А.С.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812D4">
        <w:rPr>
          <w:rFonts w:ascii="Times New Roman" w:hAnsi="Times New Roman" w:cs="Times New Roman"/>
          <w:sz w:val="16"/>
          <w:szCs w:val="16"/>
        </w:rPr>
        <w:t xml:space="preserve">Каширин А.С.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Опровергающих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указанные обстоятельства доказательств мировому судье не представлено.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C812D4">
        <w:rPr>
          <w:rFonts w:ascii="Times New Roman" w:hAnsi="Times New Roman" w:cs="Times New Roman"/>
          <w:sz w:val="16"/>
          <w:szCs w:val="16"/>
        </w:rPr>
        <w:t>Каширина А.С.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812D4">
        <w:rPr>
          <w:rFonts w:ascii="Times New Roman" w:hAnsi="Times New Roman" w:cs="Times New Roman"/>
          <w:sz w:val="16"/>
          <w:szCs w:val="16"/>
        </w:rPr>
        <w:t>&lt;данные изъяты</w:t>
      </w:r>
      <w:r w:rsidRPr="00C812D4">
        <w:rPr>
          <w:rFonts w:ascii="Times New Roman" w:hAnsi="Times New Roman" w:cs="Times New Roman"/>
          <w:sz w:val="16"/>
          <w:szCs w:val="16"/>
        </w:rPr>
        <w:t>&gt;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акта </w:t>
      </w:r>
      <w:r w:rsidRPr="00C812D4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, скриншотом декларации,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копией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выписка из ЕГРЮЛ.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директор </w:t>
      </w:r>
      <w:r w:rsidRPr="00C812D4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C812D4">
        <w:rPr>
          <w:rFonts w:ascii="Times New Roman" w:hAnsi="Times New Roman" w:cs="Times New Roman"/>
          <w:sz w:val="16"/>
          <w:szCs w:val="16"/>
        </w:rPr>
        <w:t>«Имекс-Крым» Каширин А.С.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ствления налогового контроля.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лено.  </w:t>
      </w:r>
    </w:p>
    <w:p w:rsidR="00947B72" w:rsidRPr="00C812D4" w:rsidP="0094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Каширина А.С. при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возбуждении дела об административном правонарушении нарушены не были.</w:t>
      </w:r>
    </w:p>
    <w:p w:rsidR="00947B72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ходатайства лица, в отношении которого ведется производство по делу об административном правонарушении,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последний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просит освободить от административной ответственности в соотве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тствии со ст. 2.9 Кодекса Российской Федерации об административных правонарушениях.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Вместе с тем, оснований для освобождения </w:t>
      </w:r>
      <w:r w:rsidRPr="00C812D4">
        <w:rPr>
          <w:rFonts w:ascii="Times New Roman" w:hAnsi="Times New Roman" w:cs="Times New Roman"/>
          <w:sz w:val="16"/>
          <w:szCs w:val="16"/>
        </w:rPr>
        <w:t xml:space="preserve">Каширина А.С.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административной ответственности, предусмотренных ст. 2.9. Кодекса Российской Федерации об административных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правонарушениях, не имеется, исходя из следующего.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Так, 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вшее административное правонарушение, от административной ответственности и ограничиться устным замечанием.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Как указал в своем постановлении Пленум Верховного Суда Российской Федерации от 24.03.2005 N 5 "О некоторых вопросах, возникающих у судов при примен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а совершенного правонарушения и роли правонарушителя, размера вреда и тяжести наступивших последствий не представляющее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существенного нарушения охраняемых общественных правоотношений.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При этом необходимо иметь в виду, что с учетом признаков объективной сто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КоАП РФ учит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ываются при назначении административного наказания.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правовой позицией Конституционного Суда Российской Федерации, изложенной в Постановлении от 25 февраля 2014 года N 4-П, не являются показателями малозначительности обстоятельства, не имею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щие непосредственного значения для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са привлекаемого к ответственности юридического лица либо его постделиктное поведение, в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том числе добровольное устранение негативных последствий административного правонарушения, которые в силу ч. ч. 2 и 3 ст . 4.1 КоАП РФ учитываются при назначении наказ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ания в качестве обстоятельств, смягчающих ответственность.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шения ориентирован исключительно на правоприменительную оценку самого правонарушения. 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По юридической конструкции правонарушение, предусмотренное ч. 1 ст. 15.6 Кодекса Российской Федерации об административных правонарушениях, образует формальный состав. Он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считается оконченным с момента нарушения –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о налогах и сборах срок в налоговый орган оформленных в установленном порядке документов, необходимых для осуществления налогового контроля.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Непосредственным объ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ектом правонарушения, предусмотренного статьей ч. 1 ст. 15.6 Кодекса Российской Федерации об административных правонарушениях, является санкционированный государством порядок предоставления налоговой отчетности. 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По указанному правонарушению существенная у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года N 5, конкретных обстоятельств рассматриваемого дела, принимая во вним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ание объект посягательства, прихожу к выводу об отсутствии оснований для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признания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инкриминируемого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Каширину А.С.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правонарушения малозначительным.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ягчающих административную ответственность.</w:t>
      </w:r>
    </w:p>
    <w:p w:rsidR="00CE44CD" w:rsidRPr="00C812D4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 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ч. 1 ст. 4.1.1 Кодекса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статьей раздела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ью 2 статьи 3.4 настоящего Кодекса, за исключением случаев, предусмотренных частью 2 настоящей статьи.</w:t>
      </w:r>
    </w:p>
    <w:p w:rsidR="00561703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сведениям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официального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веб сайта ФНС России </w:t>
      </w:r>
      <w:r w:rsidRPr="00C812D4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</w:t>
      </w:r>
      <w:r w:rsidRPr="00C812D4">
        <w:rPr>
          <w:rFonts w:ascii="Times New Roman" w:hAnsi="Times New Roman" w:cs="Times New Roman"/>
          <w:sz w:val="16"/>
          <w:szCs w:val="16"/>
        </w:rPr>
        <w:t>«Имекс-Крым»</w:t>
      </w:r>
      <w:r w:rsidRPr="00C812D4">
        <w:rPr>
          <w:rFonts w:ascii="Times New Roman" w:hAnsi="Times New Roman" w:cs="Times New Roman"/>
          <w:sz w:val="16"/>
          <w:szCs w:val="16"/>
        </w:rPr>
        <w:t xml:space="preserve"> относится к субъектам малого или среднего предпринимательства (микропредприятие).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рицании физического или юридического лица. Предупреждение выносится в письменной форме.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пасности государства, угрозы чрезвычайных ситуаций природного и техногенного характера, а также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70AA3" w:rsidRPr="00C812D4" w:rsidP="00E70A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о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 административном правонарушении, который ранее к административной ответственности не привлекался </w:t>
      </w:r>
      <w:r w:rsidRPr="00C812D4">
        <w:rPr>
          <w:rFonts w:ascii="Times New Roman" w:hAnsi="Times New Roman" w:cs="Times New Roman"/>
          <w:sz w:val="16"/>
          <w:szCs w:val="16"/>
        </w:rPr>
        <w:t>(иные данные в материалах дела отсутствуют)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, отсутствие обстоятельств, отягчающих и смягчающих ответственность, предусмотренных ст. ст. 4.2, 4.3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ийской Федерации об административных правонарушениях, то обстоятельство, что</w:t>
      </w:r>
      <w:r w:rsidRPr="00C812D4">
        <w:rPr>
          <w:rFonts w:ascii="Times New Roman" w:hAnsi="Times New Roman" w:cs="Times New Roman"/>
          <w:sz w:val="16"/>
          <w:szCs w:val="16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</w:t>
      </w:r>
      <w:r w:rsidRPr="00C812D4">
        <w:rPr>
          <w:rFonts w:ascii="Times New Roman" w:hAnsi="Times New Roman" w:cs="Times New Roman"/>
          <w:sz w:val="16"/>
          <w:szCs w:val="16"/>
        </w:rPr>
        <w:t xml:space="preserve">ь </w:t>
      </w:r>
      <w:r w:rsidRPr="00C812D4">
        <w:rPr>
          <w:rFonts w:ascii="Times New Roman" w:hAnsi="Times New Roman" w:cs="Times New Roman"/>
          <w:sz w:val="16"/>
          <w:szCs w:val="16"/>
        </w:rPr>
        <w:t>Каширину А.С</w:t>
      </w:r>
      <w:r w:rsidRPr="00C812D4">
        <w:rPr>
          <w:rFonts w:ascii="Times New Roman" w:hAnsi="Times New Roman" w:cs="Times New Roman"/>
          <w:sz w:val="16"/>
          <w:szCs w:val="16"/>
        </w:rPr>
        <w:t xml:space="preserve">. 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064F21" w:rsidRPr="00C812D4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4.1.1,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29.9, 29.10, 29.11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64F21" w:rsidRPr="00C812D4" w:rsidP="00C81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</w:t>
      </w:r>
      <w:r w:rsidRPr="00C812D4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064F21" w:rsidRPr="00C812D4" w:rsidP="0006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2D4">
        <w:rPr>
          <w:rFonts w:ascii="Times New Roman" w:hAnsi="Times New Roman" w:cs="Times New Roman"/>
          <w:sz w:val="16"/>
          <w:szCs w:val="16"/>
        </w:rPr>
        <w:t>Каширина А.С.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ч.1 ст.15.6</w:t>
      </w:r>
      <w:r w:rsidRPr="00C812D4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C812D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C812D4" w:rsidP="00064F21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C812D4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C812D4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C812D4">
        <w:rPr>
          <w:rFonts w:ascii="Times New Roman" w:hAnsi="Times New Roman"/>
          <w:sz w:val="16"/>
          <w:szCs w:val="16"/>
        </w:rPr>
        <w:t xml:space="preserve">судебного участка </w:t>
      </w:r>
      <w:r w:rsidRPr="00C812D4">
        <w:rPr>
          <w:rFonts w:ascii="Times New Roman" w:hAnsi="Times New Roman"/>
          <w:sz w:val="16"/>
          <w:szCs w:val="16"/>
        </w:rPr>
        <w:t>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812D4" w:rsidP="00064F21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812D4">
        <w:rPr>
          <w:rFonts w:ascii="Times New Roman" w:hAnsi="Times New Roman" w:cs="Times New Roman"/>
          <w:sz w:val="16"/>
          <w:szCs w:val="16"/>
        </w:rPr>
        <w:t xml:space="preserve">       </w:t>
      </w:r>
      <w:r w:rsidRPr="00C812D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64F21" w:rsidRPr="00C812D4" w:rsidP="00064F21">
      <w:pPr>
        <w:ind w:firstLine="709"/>
        <w:rPr>
          <w:sz w:val="16"/>
          <w:szCs w:val="16"/>
        </w:rPr>
      </w:pPr>
      <w:r w:rsidRPr="00C812D4">
        <w:rPr>
          <w:rFonts w:ascii="Times New Roman" w:hAnsi="Times New Roman" w:cs="Times New Roman"/>
          <w:sz w:val="16"/>
          <w:szCs w:val="16"/>
        </w:rPr>
        <w:t xml:space="preserve">Мировой судья:                                     </w:t>
      </w:r>
      <w:r w:rsidRPr="00C812D4">
        <w:rPr>
          <w:rFonts w:ascii="Times New Roman" w:hAnsi="Times New Roman" w:cs="Times New Roman"/>
          <w:sz w:val="16"/>
          <w:szCs w:val="16"/>
        </w:rPr>
        <w:t xml:space="preserve">          А.Л. </w:t>
      </w:r>
      <w:r w:rsidRPr="00C812D4">
        <w:rPr>
          <w:rFonts w:ascii="Times New Roman" w:hAnsi="Times New Roman" w:cs="Times New Roman"/>
          <w:sz w:val="16"/>
          <w:szCs w:val="16"/>
        </w:rPr>
        <w:t>Тоскина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812D4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2D4" w:rsidRPr="00C812D4" w:rsidP="00587A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812D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2D4" w:rsidRPr="00C812D4" w:rsidP="00C812D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812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Лингвистический контроль 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2D4" w:rsidRPr="00C812D4" w:rsidP="00C812D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812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помощник мирового судьи _____</w:t>
            </w:r>
            <w:r w:rsidRPr="00C812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2D4" w:rsidRPr="00C812D4" w:rsidP="00C812D4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812D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2D4" w:rsidRPr="00C812D4" w:rsidP="00C812D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812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Мировой судья __________</w:t>
            </w:r>
            <w:r w:rsidRPr="00C812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D4" w:rsidRPr="00C812D4" w:rsidP="00587A4A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812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«___» _________________________ 2017 г.</w:t>
            </w:r>
          </w:p>
        </w:tc>
      </w:tr>
    </w:tbl>
    <w:p w:rsidR="002C5A43" w:rsidRPr="00C812D4">
      <w:pPr>
        <w:rPr>
          <w:sz w:val="16"/>
          <w:szCs w:val="16"/>
        </w:rPr>
      </w:pPr>
    </w:p>
    <w:sectPr w:rsidSect="00C812D4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22E1-9552-413A-B143-AF41DD86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