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6B12" w:rsidRPr="00826C03" w:rsidP="00B36B1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Дело №05-02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43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B36B12" w:rsidRPr="00826C03" w:rsidP="00B36B1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36B12" w:rsidRPr="00826C03" w:rsidP="00B36B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июля 2019 года                                               г. Симферополь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26C03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26C0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826C03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</w:t>
      </w:r>
      <w:r w:rsidRPr="00826C03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26C0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826C03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36B12" w:rsidRPr="00826C03" w:rsidP="00826C0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26C03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826C03">
        <w:rPr>
          <w:rFonts w:ascii="Times New Roman" w:hAnsi="Times New Roman" w:cs="Times New Roman"/>
          <w:sz w:val="16"/>
          <w:szCs w:val="16"/>
        </w:rPr>
        <w:t>Бордиян</w:t>
      </w:r>
      <w:r w:rsidRPr="00826C03">
        <w:rPr>
          <w:rFonts w:ascii="Times New Roman" w:hAnsi="Times New Roman" w:cs="Times New Roman"/>
          <w:sz w:val="16"/>
          <w:szCs w:val="16"/>
        </w:rPr>
        <w:t xml:space="preserve"> Р.</w:t>
      </w:r>
      <w:r w:rsidRPr="00826C03">
        <w:rPr>
          <w:rFonts w:ascii="Times New Roman" w:hAnsi="Times New Roman" w:cs="Times New Roman"/>
          <w:sz w:val="16"/>
          <w:szCs w:val="16"/>
        </w:rPr>
        <w:t xml:space="preserve"> В.</w:t>
      </w:r>
      <w:r w:rsidRPr="00826C03">
        <w:rPr>
          <w:rFonts w:ascii="Times New Roman" w:hAnsi="Times New Roman" w:cs="Times New Roman"/>
          <w:sz w:val="16"/>
          <w:szCs w:val="16"/>
        </w:rPr>
        <w:t xml:space="preserve">, «данные </w:t>
      </w:r>
      <w:r w:rsidRPr="00826C03">
        <w:rPr>
          <w:rFonts w:ascii="Times New Roman" w:hAnsi="Times New Roman" w:cs="Times New Roman"/>
          <w:sz w:val="16"/>
          <w:szCs w:val="16"/>
        </w:rPr>
        <w:t>изъяты</w:t>
      </w:r>
      <w:r w:rsidRPr="00826C03">
        <w:rPr>
          <w:rFonts w:ascii="Times New Roman" w:hAnsi="Times New Roman" w:cs="Times New Roman"/>
          <w:sz w:val="16"/>
          <w:szCs w:val="16"/>
        </w:rPr>
        <w:t>»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признакам состава правонарушения, предусмотренного ст.15.33.2</w:t>
      </w:r>
      <w:r w:rsidRPr="00826C0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Кодекса Росс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ийской Федерации об административных правонарушениях,</w:t>
      </w:r>
    </w:p>
    <w:p w:rsidR="00B36B12" w:rsidRPr="00826C03" w:rsidP="00B36B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>Бордиян</w:t>
      </w:r>
      <w:r w:rsidRPr="00826C03">
        <w:rPr>
          <w:rFonts w:ascii="Times New Roman" w:hAnsi="Times New Roman" w:cs="Times New Roman"/>
          <w:sz w:val="16"/>
          <w:szCs w:val="16"/>
        </w:rPr>
        <w:t xml:space="preserve"> Р.В.</w:t>
      </w:r>
      <w:r w:rsidRPr="00826C03">
        <w:rPr>
          <w:rFonts w:ascii="Times New Roman" w:hAnsi="Times New Roman" w:cs="Times New Roman"/>
          <w:sz w:val="16"/>
          <w:szCs w:val="16"/>
        </w:rPr>
        <w:t>, являясь «данные изъяты»</w:t>
      </w:r>
      <w:r w:rsidRPr="00826C03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826C03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«данные изъяты»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еобходимые сведения для ведения индивидуального (персонифицированного) учета в системе обязательного пенсионного страхования за август 2018 года по сроку предоставления не позднее 17.09.2018, фактически сведения в полном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объеме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представлены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В с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удебное заседание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Бордиян Р.В.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не явился, о месте и времени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Бордиян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Р.В.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ть дело в отсутствие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Бордиян Р.В.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тративного правонарушения в связи с неисполнением либо ненадлежащим исполнением своих служебных обязанностей. </w:t>
      </w:r>
    </w:p>
    <w:p w:rsidR="00B36B12" w:rsidRPr="00826C03" w:rsidP="00B36B12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826C03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</w:t>
      </w:r>
      <w:r w:rsidRPr="00826C03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видуальном (персонифицированном) учете в системе обязательного пенсионного страхования"</w:t>
      </w:r>
      <w:r>
        <w:fldChar w:fldCharType="end"/>
      </w:r>
      <w:r w:rsidRPr="00826C03">
        <w:rPr>
          <w:rFonts w:ascii="Times New Roman" w:hAnsi="Times New Roman" w:cs="Times New Roman"/>
          <w:sz w:val="16"/>
          <w:szCs w:val="16"/>
        </w:rPr>
        <w:t xml:space="preserve"> </w:t>
      </w:r>
      <w:r w:rsidRPr="00826C03">
        <w:rPr>
          <w:rStyle w:val="blk"/>
          <w:rFonts w:ascii="Times New Roman" w:hAnsi="Times New Roman" w:cs="Times New Roman"/>
          <w:sz w:val="16"/>
          <w:szCs w:val="16"/>
        </w:rPr>
        <w:t xml:space="preserve">страхователь ежемесячно не позднее 15-го числа месяца, следующего за отчетным 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периодом - месяцем, представляет о каждом работающем у него застрахованном лице 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>ной основе) следующие сведения: страховой номер индивидуального лицевого счета; фамилию, имя и отчество;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6B12" w:rsidRPr="00826C03" w:rsidP="00B36B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Непре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вную сторону состава административного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826C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826C03">
        <w:rPr>
          <w:rFonts w:ascii="Times New Roman" w:hAnsi="Times New Roman" w:cs="Times New Roman"/>
          <w:sz w:val="16"/>
          <w:szCs w:val="16"/>
        </w:rPr>
        <w:t xml:space="preserve">Бордиян Р.В. </w:t>
      </w:r>
      <w:r w:rsidRPr="00826C03">
        <w:rPr>
          <w:rFonts w:ascii="Times New Roman" w:hAnsi="Times New Roman" w:cs="Times New Roman"/>
          <w:sz w:val="16"/>
          <w:szCs w:val="16"/>
        </w:rPr>
        <w:t xml:space="preserve">допустил административное правонарушение, выразившееся в непредставлении в установленный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август 2018 года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Граничный срок предоставления сведений за август 2018 года – 17.09.2018 включительно. Фактически сведения в полном объеме по форме СЗВ-М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в электронном виде по телекоммуникационным каналам связи посредством электронного документооборота за отчетный период августа 2018 года предоставлены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генеральным директором </w:t>
      </w:r>
      <w:r w:rsidRPr="00826C03">
        <w:rPr>
          <w:rFonts w:ascii="Times New Roman" w:hAnsi="Times New Roman" w:cs="Times New Roman"/>
          <w:sz w:val="16"/>
          <w:szCs w:val="16"/>
        </w:rPr>
        <w:t xml:space="preserve">ООО «данные изъяты»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826C03">
        <w:rPr>
          <w:rFonts w:ascii="Times New Roman" w:hAnsi="Times New Roman" w:cs="Times New Roman"/>
          <w:sz w:val="16"/>
          <w:szCs w:val="16"/>
        </w:rPr>
        <w:t>Бордиян</w:t>
      </w:r>
      <w:r w:rsidRPr="00826C03">
        <w:rPr>
          <w:rFonts w:ascii="Times New Roman" w:hAnsi="Times New Roman" w:cs="Times New Roman"/>
          <w:sz w:val="16"/>
          <w:szCs w:val="16"/>
        </w:rPr>
        <w:t xml:space="preserve"> Р.В. </w:t>
      </w:r>
      <w:r w:rsidRPr="00826C03">
        <w:rPr>
          <w:sz w:val="16"/>
          <w:szCs w:val="16"/>
        </w:rPr>
        <w:t xml:space="preserve"> </w:t>
      </w:r>
      <w:r w:rsidRPr="00826C03">
        <w:rPr>
          <w:rFonts w:ascii="Times New Roman" w:hAnsi="Times New Roman" w:cs="Times New Roman"/>
          <w:sz w:val="16"/>
          <w:szCs w:val="16"/>
        </w:rPr>
        <w:t xml:space="preserve">При </w:t>
      </w:r>
      <w:r w:rsidRPr="00826C03">
        <w:rPr>
          <w:rFonts w:ascii="Times New Roman" w:hAnsi="Times New Roman" w:cs="Times New Roman"/>
          <w:sz w:val="16"/>
          <w:szCs w:val="16"/>
        </w:rPr>
        <w:t xml:space="preserve">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</w:t>
      </w:r>
      <w:r w:rsidRPr="00826C03">
        <w:rPr>
          <w:rFonts w:ascii="Times New Roman" w:hAnsi="Times New Roman" w:cs="Times New Roman"/>
          <w:sz w:val="16"/>
          <w:szCs w:val="16"/>
        </w:rPr>
        <w:t>юридического лица, считаются достоверными до внесения в</w:t>
      </w:r>
      <w:r w:rsidRPr="00826C03">
        <w:rPr>
          <w:rFonts w:ascii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26C03">
        <w:rPr>
          <w:rFonts w:ascii="Times New Roman" w:hAnsi="Times New Roman" w:cs="Times New Roman"/>
          <w:sz w:val="16"/>
          <w:szCs w:val="16"/>
        </w:rPr>
        <w:t xml:space="preserve">Бордиян Р.В. 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826C03">
        <w:rPr>
          <w:rFonts w:ascii="Times New Roman" w:hAnsi="Times New Roman" w:cs="Times New Roman"/>
          <w:sz w:val="16"/>
          <w:szCs w:val="16"/>
        </w:rPr>
        <w:t xml:space="preserve">Бордиян Р.В. 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3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78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2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.05.2019, скриншотом реестра полученных документов, извещением о доставке,  выпиской из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ЕГ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РЮЛ.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Бордиян Р.В. 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ст.15.33.2 Кодекса Российской Федерации об административных правонарушениях, а и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 оформленные в установленном поряд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826C03">
        <w:rPr>
          <w:sz w:val="16"/>
          <w:szCs w:val="16"/>
        </w:rPr>
        <w:t xml:space="preserve">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 xml:space="preserve">енности не истек. Оснований для прекращения производства по данному делу не установлено. 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ваний закона, противоречий не содержит. </w:t>
      </w:r>
    </w:p>
    <w:p w:rsidR="00B36B12" w:rsidRPr="00826C03" w:rsidP="00B36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 ст. 4.2, 4.3 Кодекса Российской Федерации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настоящего Кодекса, за исключением случаев, предусмотренных частью 2 настоящей статьи.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официальном порицании физического или юридического лица. Предупреждение выносится в письменной форме.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едерации, безопасности государства, угрозы чрезвычайных ситуаций природного и техногенного характера, а также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данным официального сайта Федеральной Налоговой Службы Российской Федерации (https://rmsp.nalog.ru/) ООО «данные изъяты»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субъектам малого предпринимательства (микропредприятие).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отягчающих ответственность, то обстоятельство, что допу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26C03">
        <w:rPr>
          <w:rFonts w:ascii="Times New Roman" w:hAnsi="Times New Roman" w:cs="Times New Roman"/>
          <w:sz w:val="16"/>
          <w:szCs w:val="16"/>
        </w:rPr>
        <w:t xml:space="preserve">Бордиян Р.В. 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>наказание в пределах санкции статьи, по которой квалифицированы е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действия, с применением ч. 1 ст. 4.1.1 Кодекса Российской Федерации об административных правонарушениях.  </w:t>
      </w:r>
    </w:p>
    <w:p w:rsidR="00B36B12" w:rsidRPr="00826C03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3.4,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4.1, 4.1.1, 29.9, 29.10, 29.11 </w:t>
      </w:r>
      <w:r w:rsidRPr="00826C0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B36B12" w:rsidRPr="00826C03" w:rsidP="00B36B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Pr="00826C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ПОСТАНОВИЛ:</w:t>
      </w:r>
    </w:p>
    <w:p w:rsidR="00B36B12" w:rsidRPr="00826C03" w:rsidP="00B36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>Бордиян</w:t>
      </w:r>
      <w:r w:rsidRPr="00826C03">
        <w:rPr>
          <w:rFonts w:ascii="Times New Roman" w:hAnsi="Times New Roman" w:cs="Times New Roman"/>
          <w:sz w:val="16"/>
          <w:szCs w:val="16"/>
        </w:rPr>
        <w:t xml:space="preserve"> Р.</w:t>
      </w:r>
      <w:r w:rsidRPr="00826C03">
        <w:rPr>
          <w:rFonts w:ascii="Times New Roman" w:hAnsi="Times New Roman" w:cs="Times New Roman"/>
          <w:sz w:val="16"/>
          <w:szCs w:val="16"/>
        </w:rPr>
        <w:t>В.</w:t>
      </w:r>
      <w:r w:rsidRPr="00826C03">
        <w:rPr>
          <w:rFonts w:ascii="Times New Roman" w:hAnsi="Times New Roman" w:cs="Times New Roman"/>
          <w:sz w:val="16"/>
          <w:szCs w:val="16"/>
        </w:rPr>
        <w:t xml:space="preserve"> </w:t>
      </w:r>
      <w:r w:rsidRPr="00826C03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</w:t>
      </w:r>
      <w:r w:rsidRPr="00826C03">
        <w:rPr>
          <w:rFonts w:ascii="Times New Roman" w:hAnsi="Times New Roman" w:cs="Times New Roman"/>
          <w:sz w:val="16"/>
          <w:szCs w:val="16"/>
        </w:rPr>
        <w:t>ь ему наказание в виде штрафа в размере 300 (трехсот) рублей.</w:t>
      </w:r>
    </w:p>
    <w:p w:rsidR="00B36B12" w:rsidRPr="00826C03" w:rsidP="00B36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26C03">
        <w:rPr>
          <w:rFonts w:ascii="Times New Roman" w:hAnsi="Times New Roman" w:cs="Times New Roman"/>
          <w:sz w:val="16"/>
          <w:szCs w:val="16"/>
        </w:rPr>
        <w:t>заменить на предупреждение</w:t>
      </w:r>
      <w:r w:rsidRPr="00826C03">
        <w:rPr>
          <w:rFonts w:ascii="Times New Roman" w:hAnsi="Times New Roman" w:cs="Times New Roman"/>
          <w:sz w:val="16"/>
          <w:szCs w:val="16"/>
        </w:rPr>
        <w:t>.</w:t>
      </w:r>
    </w:p>
    <w:p w:rsidR="00B36B12" w:rsidRPr="00826C03" w:rsidP="00B36B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826C03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26C03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826C03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826C03">
        <w:rPr>
          <w:rFonts w:ascii="Times New Roman" w:hAnsi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B36B12" w:rsidRPr="00826C03" w:rsidP="00B36B12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B36B12" w:rsidRPr="00826C03" w:rsidP="00B36B12">
      <w:pPr>
        <w:ind w:firstLine="851"/>
        <w:rPr>
          <w:sz w:val="16"/>
          <w:szCs w:val="16"/>
        </w:rPr>
      </w:pPr>
      <w:r w:rsidRPr="00826C03">
        <w:rPr>
          <w:rFonts w:ascii="Times New Roman" w:hAnsi="Times New Roman" w:cs="Times New Roman"/>
          <w:sz w:val="16"/>
          <w:szCs w:val="16"/>
        </w:rPr>
        <w:t>Мировой судья:                                                          А.Л. Тоскина</w:t>
      </w:r>
    </w:p>
    <w:p w:rsidR="00B36B12" w:rsidRPr="00826C03" w:rsidP="00B36B12">
      <w:pPr>
        <w:rPr>
          <w:sz w:val="16"/>
          <w:szCs w:val="16"/>
        </w:rPr>
      </w:pPr>
    </w:p>
    <w:p w:rsidR="002C5A43" w:rsidRPr="00826C03">
      <w:pPr>
        <w:rPr>
          <w:sz w:val="16"/>
          <w:szCs w:val="16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12"/>
    <w:rsid w:val="002C5A43"/>
    <w:rsid w:val="00326552"/>
    <w:rsid w:val="00491296"/>
    <w:rsid w:val="00826C03"/>
    <w:rsid w:val="00B36B12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36B1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36B1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