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97C" w:rsidRPr="00DF0C46" w:rsidP="0087697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246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87697C" w:rsidRPr="00DF0C46" w:rsidP="00876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87697C" w:rsidRPr="00DF0C46" w:rsidP="008769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>8 июня 2021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87697C" w:rsidRPr="00DF0C46" w:rsidP="008769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7697C" w:rsidRPr="00DF0C46" w:rsidP="008769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F0C46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DF0C46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87697C" w:rsidRPr="00DF0C46" w:rsidP="008769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DF0C4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DF0C46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DF0C46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DF0C4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DF0C46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87697C" w:rsidRPr="00DF0C46" w:rsidP="0087697C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DF0C46">
        <w:rPr>
          <w:rFonts w:ascii="Times New Roman" w:hAnsi="Times New Roman" w:cs="Times New Roman"/>
          <w:sz w:val="18"/>
          <w:szCs w:val="18"/>
        </w:rPr>
        <w:t>должностного лица – «данные изъяты»</w:t>
      </w:r>
      <w:r w:rsidRPr="00DF0C46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</w:t>
      </w:r>
      <w:r w:rsidRPr="00DF0C46">
        <w:rPr>
          <w:rFonts w:ascii="Times New Roman" w:hAnsi="Times New Roman" w:cs="Times New Roman"/>
          <w:sz w:val="18"/>
          <w:szCs w:val="18"/>
        </w:rPr>
        <w:t>изъяты</w:t>
      </w:r>
      <w:r w:rsidRPr="00DF0C46">
        <w:rPr>
          <w:rFonts w:ascii="Times New Roman" w:hAnsi="Times New Roman" w:cs="Times New Roman"/>
          <w:sz w:val="18"/>
          <w:szCs w:val="18"/>
        </w:rPr>
        <w:t>»</w:t>
      </w:r>
      <w:r w:rsidRPr="00DF0C46">
        <w:rPr>
          <w:rFonts w:ascii="Times New Roman" w:hAnsi="Times New Roman" w:cs="Times New Roman"/>
          <w:sz w:val="18"/>
          <w:szCs w:val="18"/>
        </w:rPr>
        <w:t>Д</w:t>
      </w:r>
      <w:r w:rsidRPr="00DF0C46">
        <w:rPr>
          <w:rFonts w:ascii="Times New Roman" w:hAnsi="Times New Roman" w:cs="Times New Roman"/>
          <w:sz w:val="18"/>
          <w:szCs w:val="18"/>
        </w:rPr>
        <w:t>удко</w:t>
      </w:r>
      <w:r w:rsidRPr="00DF0C46">
        <w:rPr>
          <w:rFonts w:ascii="Times New Roman" w:hAnsi="Times New Roman" w:cs="Times New Roman"/>
          <w:sz w:val="18"/>
          <w:szCs w:val="18"/>
        </w:rPr>
        <w:t xml:space="preserve"> Е.</w:t>
      </w:r>
      <w:r w:rsidRPr="00DF0C46">
        <w:rPr>
          <w:rFonts w:ascii="Times New Roman" w:hAnsi="Times New Roman" w:cs="Times New Roman"/>
          <w:sz w:val="18"/>
          <w:szCs w:val="18"/>
        </w:rPr>
        <w:t xml:space="preserve"> В.</w:t>
      </w:r>
      <w:r w:rsidRPr="00DF0C46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87697C" w:rsidRPr="00DF0C46" w:rsidP="008769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ч.1 ст.15.6</w:t>
      </w:r>
      <w:r w:rsidRPr="00DF0C4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вных правонарушениях,</w:t>
      </w:r>
    </w:p>
    <w:p w:rsidR="0087697C" w:rsidRPr="00DF0C46" w:rsidP="0087697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87697C" w:rsidRPr="00DF0C46" w:rsidP="008769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>Дудко Е.В., являясь «данные изъяты»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(далее ООО «данные изъяты»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 не предоставил в 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ИФНС России по г. Симферополю в установленный законодательством о налогах и сборах срок налоговую декларацию по налогу на прибыль за 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1 квартал 2020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 года (расчет авансового платежа за отчетный период код </w:t>
      </w:r>
      <w:r w:rsidRPr="00DF0C46" w:rsidR="00D428C2">
        <w:rPr>
          <w:rFonts w:ascii="Times New Roman" w:eastAsia="Times New Roman" w:hAnsi="Times New Roman" w:cs="Times New Roman"/>
          <w:sz w:val="18"/>
          <w:szCs w:val="18"/>
        </w:rPr>
        <w:t>21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, который относится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 к сведениям, необходимым для осуществления налогового контроля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по сроку предоставления - 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не позднее 28.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07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, фактически декларация предоставлена 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13.08.2020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87697C" w:rsidRPr="00DF0C46" w:rsidP="008769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DF0C46">
        <w:rPr>
          <w:rFonts w:ascii="Times New Roman" w:hAnsi="Times New Roman" w:cs="Times New Roman"/>
          <w:sz w:val="18"/>
          <w:szCs w:val="18"/>
        </w:rPr>
        <w:t>Дудко Е.В.</w:t>
      </w:r>
      <w:r w:rsidRPr="00DF0C46">
        <w:rPr>
          <w:rFonts w:ascii="Times New Roman" w:hAnsi="Times New Roman" w:cs="Times New Roman"/>
          <w:sz w:val="18"/>
          <w:szCs w:val="18"/>
        </w:rPr>
        <w:t xml:space="preserve"> не явился, 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о дате и времени судебного заседания уведомлен над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лежащим образом, о причинах неявки не сообщил, ходатайств об отложении рассмотрении дела мировому судье не направил</w:t>
      </w:r>
      <w:r w:rsidRPr="00DF0C4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87697C" w:rsidRPr="00DF0C46" w:rsidP="008769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</w:t>
      </w:r>
      <w:r w:rsidRPr="00DF0C46">
        <w:rPr>
          <w:rFonts w:ascii="Times New Roman" w:eastAsia="Times New Roman" w:hAnsi="Times New Roman" w:cs="Times New Roman"/>
          <w:color w:val="000000"/>
          <w:sz w:val="18"/>
          <w:szCs w:val="18"/>
        </w:rPr>
        <w:t>24.03.2005 №</w:t>
      </w:r>
      <w:r w:rsidRPr="00DF0C46">
        <w:rPr>
          <w:rFonts w:ascii="Times New Roman" w:eastAsia="Times New Roman" w:hAnsi="Times New Roman" w:cs="Times New Roman"/>
          <w:color w:val="000000"/>
          <w:sz w:val="18"/>
          <w:szCs w:val="18"/>
        </w:rPr>
        <w:t>5 «О некоторых вопросах, возн</w:t>
      </w:r>
      <w:r w:rsidRPr="00DF0C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DF0C46">
        <w:rPr>
          <w:rFonts w:ascii="Times New Roman" w:hAnsi="Times New Roman" w:cs="Times New Roman"/>
          <w:sz w:val="18"/>
          <w:szCs w:val="18"/>
        </w:rPr>
        <w:t>Дудко Е.В.</w:t>
      </w:r>
      <w:r w:rsidRPr="00DF0C46">
        <w:rPr>
          <w:rFonts w:ascii="Times New Roman" w:hAnsi="Times New Roman" w:cs="Times New Roman"/>
          <w:sz w:val="18"/>
          <w:szCs w:val="18"/>
        </w:rPr>
        <w:t xml:space="preserve"> </w:t>
      </w:r>
      <w:r w:rsidRPr="00DF0C46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</w:t>
      </w:r>
      <w:r w:rsidRPr="00DF0C46">
        <w:rPr>
          <w:rFonts w:ascii="Times New Roman" w:eastAsia="Times New Roman" w:hAnsi="Times New Roman" w:cs="Times New Roman"/>
          <w:color w:val="000000"/>
          <w:sz w:val="18"/>
          <w:szCs w:val="18"/>
        </w:rPr>
        <w:t>отрения дела об административном правонарушении.</w:t>
      </w:r>
    </w:p>
    <w:p w:rsidR="0087697C" w:rsidRPr="00DF0C46" w:rsidP="0087697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F0C46">
        <w:rPr>
          <w:rFonts w:ascii="Times New Roman" w:hAnsi="Times New Roman" w:cs="Times New Roman"/>
          <w:sz w:val="18"/>
          <w:szCs w:val="18"/>
        </w:rPr>
        <w:t>Дудко Е.В.</w:t>
      </w:r>
    </w:p>
    <w:p w:rsidR="0087697C" w:rsidRPr="00DF0C46" w:rsidP="008769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Исследовав материалы дела, </w:t>
      </w:r>
      <w:r w:rsidRPr="00DF0C46">
        <w:rPr>
          <w:rFonts w:ascii="Times New Roman" w:eastAsia="Times New Roman" w:hAnsi="Times New Roman" w:cs="Times New Roman"/>
          <w:color w:val="000000"/>
          <w:sz w:val="18"/>
          <w:szCs w:val="18"/>
        </w:rPr>
        <w:t>прихожу к следующему.</w:t>
      </w:r>
    </w:p>
    <w:p w:rsidR="0087697C" w:rsidRPr="00DF0C46" w:rsidP="0087697C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ненадлежащим исполнением своих служебных обязанностей.</w:t>
      </w:r>
    </w:p>
    <w:p w:rsidR="0087697C" w:rsidRPr="00DF0C46" w:rsidP="0087697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>В соответствии с п. 4 ч.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 если такая обязанность предусмотрена законодательством о налогах и сборах.</w:t>
      </w:r>
    </w:p>
    <w:p w:rsidR="0087697C" w:rsidRPr="00DF0C46" w:rsidP="0087697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>Согласно ч. 3 ст. 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тчетного периода.</w:t>
      </w:r>
    </w:p>
    <w:p w:rsidR="0087697C" w:rsidRPr="00DF0C46" w:rsidP="0087697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>В соответствии с ч.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 и (или) нерабочим праздничным д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нем, днем окончания срока считается ближайший следующий за ним рабочий день. </w:t>
      </w:r>
    </w:p>
    <w:p w:rsidR="0087697C" w:rsidRPr="00DF0C46" w:rsidP="0087697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>В силу п. 3 Постановления Правительства Российской Федерации от 02.04.2020 №409 «О мерах по обеспечению устойчивого развития экономики» продлен на 3 месяца установленный Кодексом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 срок представления налогоплательщиками, налоговыми агентами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тов сумм налога на доходы физических лиц, исчисленных и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 удержанных налоговыми агентами, расчетов по авансовым платежам, бухгалтерской (финансовой) отчетности, срок подачи которых приходится на март - май 2020 г.</w:t>
      </w:r>
    </w:p>
    <w:p w:rsidR="0087697C" w:rsidRPr="00DF0C46" w:rsidP="0087697C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срок представления налоговой 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декларации по налогу на прибыль за 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1 квартал 2020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 года – не позднее 28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.07.2020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7697C" w:rsidRPr="00DF0C46" w:rsidP="008769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что налоговая декларация на налогу на прибыль за  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1 квартал 2020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 года подана в ИФНС России по г. Симферополю юридическим лицом по средствам те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лекоммуникационной связи – 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13.08.2020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, граничный срок предоставления налоговой декларации – 28.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07.2020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, то есть документ предоставлен с нарушением граничного срока предоставления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7697C" w:rsidRPr="00DF0C46" w:rsidP="008769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87697C" w:rsidRPr="00DF0C46" w:rsidP="008769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>Согласно сведениям из ЕГРЮЛ, «данные изъяты»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 ООО «данные изъяты» 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является Ду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дко Е.В. При этом в силу абзаца 1 пункта 4 статьи 5 Федерального закона от 08.08.2001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и юридического лица, считаются достоверными до внесения в них соответствующих изменений.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 Для всех третьих лиц руководителем организации является лицо, указанное в реестре. </w:t>
      </w:r>
    </w:p>
    <w:p w:rsidR="0087697C" w:rsidRPr="00DF0C46" w:rsidP="008769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ъектом правонарушения, предусмотренного ч. 1 ст. 15.6 Кодекса Российской Федерации об административных правонарушениях, является именно Дудко Е.В. Опровергающих указанные обстоятельства доказательств мировому судье не представлено.</w:t>
      </w:r>
    </w:p>
    <w:p w:rsidR="0087697C" w:rsidRPr="00DF0C46" w:rsidP="008769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>Вина Дудко Е.В.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F0C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</w:t>
      </w:r>
      <w:r w:rsidRPr="00DF0C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ении инкриминированного правонарушения подтверждается протоколом об административном правонарушении №91022</w:t>
      </w:r>
      <w:r w:rsidRPr="00DF0C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1050000314</w:t>
      </w:r>
      <w:r w:rsidRPr="00DF0C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00002/17 от </w:t>
      </w:r>
      <w:r w:rsidRPr="00DF0C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26.04.2021</w:t>
      </w:r>
      <w:r w:rsidRPr="00DF0C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DF0C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налоговой декларацией в электронном виде, копией квитанции о приеме налоговой декларации, </w:t>
      </w:r>
      <w:r w:rsidRPr="00DF0C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копией акта №</w:t>
      </w:r>
      <w:r w:rsidRPr="00DF0C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27985</w:t>
      </w:r>
      <w:r w:rsidRPr="00DF0C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DF0C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24.12.2020</w:t>
      </w:r>
      <w:r w:rsidRPr="00DF0C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копией решения №</w:t>
      </w:r>
      <w:r w:rsidRPr="00DF0C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285 </w:t>
      </w:r>
      <w:r w:rsidRPr="00DF0C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DF0C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04</w:t>
      </w:r>
      <w:r w:rsidRPr="00DF0C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.02.202</w:t>
      </w:r>
      <w:r w:rsidRPr="00DF0C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DF0C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87697C" w:rsidRPr="00DF0C46" w:rsidP="008769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Дудко Е.В. 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нное ч.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1 ст.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ления налогового контроля.</w:t>
      </w:r>
    </w:p>
    <w:p w:rsidR="0087697C" w:rsidRPr="00DF0C46" w:rsidP="008769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со дня совершения административного правонарушения. Учитывая установленные мировым судьей 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о.  </w:t>
      </w:r>
    </w:p>
    <w:p w:rsidR="0087697C" w:rsidRPr="00DF0C46" w:rsidP="008769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F0C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Дудко Е.В. </w:t>
      </w:r>
      <w:r w:rsidRPr="00DF0C46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</w:t>
      </w:r>
      <w:r w:rsidRPr="00DF0C46">
        <w:rPr>
          <w:rFonts w:ascii="Times New Roman" w:eastAsia="Times New Roman" w:hAnsi="Times New Roman" w:cs="Times New Roman"/>
          <w:color w:val="000000"/>
          <w:sz w:val="18"/>
          <w:szCs w:val="18"/>
        </w:rPr>
        <w:t>ждении дела об административном правонарушении нарушены не были.</w:t>
      </w:r>
    </w:p>
    <w:p w:rsidR="0087697C" w:rsidRPr="00DF0C46" w:rsidP="008769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7697C" w:rsidRPr="00DF0C46" w:rsidP="008769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или отя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87697C" w:rsidRPr="00DF0C46" w:rsidP="008769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>В соответствии с ч. 1 ст. 4.1.1 Кодекса Российской Федерации об административных правонарушениях некоммерчес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 предупреждения не предусмотрено соответствующей статьей раздела II настоящего Код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а, за исключением случаев, предусмотренных частью 2 настоящей статьи.</w:t>
      </w:r>
    </w:p>
    <w:p w:rsidR="0087697C" w:rsidRPr="00DF0C46" w:rsidP="008769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ли юридического лица. Предупреждение выносится в письменной форме.</w:t>
      </w:r>
    </w:p>
    <w:p w:rsidR="0087697C" w:rsidRPr="00DF0C46" w:rsidP="008769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 угрозы чрезвычайных ситуаций природного и техногенного характера, а также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87697C" w:rsidRPr="00DF0C46" w:rsidP="008769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87697C" w:rsidRPr="00DF0C46" w:rsidP="008769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>Согласно данным официального сайт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а Федераль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ной Налоговой Службы Российской Федерации (https://rmsp.nalog.ru/) ООО «данные изъяты» 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относится к субъектам малого предпринимательства (микропредприятие).</w:t>
      </w:r>
    </w:p>
    <w:p w:rsidR="0087697C" w:rsidRPr="00DF0C46" w:rsidP="008769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 (на момент совершения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 инкриминируемого правонарушения) 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 к административной ответственности не привлекался (иные данные в материалах дела отсутствуют), отсутствие обстоятельств, отягчающих и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смягчающих ответственность, предусмотренных ст. ст. 4.2, 4.3 Кодекса Российской Федерац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Дудко Е.В.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 н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аказание в пределах санкции ч. 1 ст. 15.6 Кодекса Российской Федерации об административных правонарушениях с применением ч. 1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 ст. 4.1.1 Кодекса Российской Федерации об административных правонарушениях. </w:t>
      </w:r>
    </w:p>
    <w:p w:rsidR="0087697C" w:rsidRPr="00DF0C46" w:rsidP="008769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ийской Федерации об административных правонарушениях, мировой судья – </w:t>
      </w:r>
    </w:p>
    <w:p w:rsidR="0087697C" w:rsidRPr="00DF0C46" w:rsidP="008769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87697C" w:rsidRPr="00DF0C46" w:rsidP="008769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>Дудко Е.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В.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ст.15.6  К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87697C" w:rsidRPr="00DF0C46" w:rsidP="008769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заменить на 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предупреждение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7697C" w:rsidRPr="00DF0C46" w:rsidP="008769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</w:t>
      </w:r>
      <w:r w:rsidRPr="00DF0C46">
        <w:rPr>
          <w:rFonts w:ascii="Times New Roman" w:eastAsia="Times New Roman" w:hAnsi="Times New Roman" w:cs="Times New Roman"/>
          <w:sz w:val="18"/>
          <w:szCs w:val="18"/>
        </w:rPr>
        <w:t>родского округа Симферополь) Республики Крым в течение 10 суток со дня вручения или получения копии постановления.</w:t>
      </w:r>
    </w:p>
    <w:p w:rsidR="0087697C" w:rsidRPr="00DF0C46" w:rsidP="008769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87697C" w:rsidRPr="00DF0C46" w:rsidP="0087697C">
      <w:pPr>
        <w:spacing w:after="0" w:line="240" w:lineRule="auto"/>
        <w:ind w:firstLine="993"/>
        <w:jc w:val="both"/>
        <w:rPr>
          <w:sz w:val="18"/>
          <w:szCs w:val="18"/>
        </w:rPr>
      </w:pPr>
      <w:r w:rsidRPr="00DF0C46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                                               А.Л. Тоскина</w:t>
      </w:r>
    </w:p>
    <w:p w:rsidR="002C5A43" w:rsidRPr="00DF0C46">
      <w:pPr>
        <w:rPr>
          <w:sz w:val="18"/>
          <w:szCs w:val="18"/>
        </w:rPr>
      </w:pP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7C"/>
    <w:rsid w:val="002C5A43"/>
    <w:rsid w:val="00326552"/>
    <w:rsid w:val="0087697C"/>
    <w:rsid w:val="008E0BE2"/>
    <w:rsid w:val="009019F6"/>
    <w:rsid w:val="009F0F1D"/>
    <w:rsid w:val="00C545F8"/>
    <w:rsid w:val="00D428C2"/>
    <w:rsid w:val="00DF0C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97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7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7697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