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DC7D00" w:rsidP="001E33B4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Дело №05-0</w:t>
      </w:r>
      <w:r w:rsidRPr="00DC7D00" w:rsidR="00C874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266</w:t>
      </w:r>
      <w:r w:rsidRPr="00DC7D0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/1</w:t>
      </w:r>
      <w:r w:rsidRPr="00DC7D00" w:rsidR="00C874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7</w:t>
      </w:r>
      <w:r w:rsidRPr="00DC7D0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/202</w:t>
      </w:r>
      <w:r w:rsidRPr="00DC7D00" w:rsidR="008045D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</w:t>
      </w:r>
    </w:p>
    <w:p w:rsidR="001E33B4" w:rsidRPr="00DC7D00" w:rsidP="001E33B4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1E33B4" w:rsidRPr="00DC7D00" w:rsidP="001E33B4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ПОСТАНОВЛЕНИЕ </w:t>
      </w:r>
    </w:p>
    <w:p w:rsidR="001E33B4" w:rsidRPr="00DC7D00" w:rsidP="001E33B4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1E33B4" w:rsidRPr="00DC7D00" w:rsidP="001E33B4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23</w:t>
      </w:r>
      <w:r w:rsidRPr="00DC7D00" w:rsidR="003361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августа</w:t>
      </w:r>
      <w:r w:rsidRPr="00DC7D00" w:rsidR="008045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2022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                                                 </w:t>
      </w:r>
      <w:r w:rsidRPr="00DC7D00" w:rsidR="00C55A8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гор. Симферополь</w:t>
      </w:r>
    </w:p>
    <w:p w:rsidR="001E33B4" w:rsidRPr="00DC7D00" w:rsidP="001E33B4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E33B4" w:rsidRPr="00DC7D00" w:rsidP="00C874F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Исполняющий обязанности м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иров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ого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судь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судебного участка №1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7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О.А.,</w:t>
      </w:r>
      <w:r w:rsidRPr="00DC7D00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рассмотрев в помещении мировых судей Центрального судебного района города Симферополь, по адр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есу: г. Симферополь, ул. Крымских Партизан, 3а, дело об административном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правонарушении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отношении:</w:t>
      </w:r>
    </w:p>
    <w:p w:rsidR="001E33B4" w:rsidRPr="00DC7D00" w:rsidP="001E33B4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874FA" w:rsidRPr="00DC7D00" w:rsidP="00C874FA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Пинчук В</w:t>
      </w:r>
      <w:r w:rsidRPr="00DC7D00" w:rsidR="00E30F4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 w:rsidRPr="00DC7D00" w:rsidR="00E30F4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DC7D00" w:rsidR="00E30F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«данные </w:t>
      </w:r>
      <w:r w:rsidRPr="00DC7D00" w:rsidR="00E30F4A">
        <w:rPr>
          <w:rFonts w:ascii="Times New Roman" w:eastAsia="Times New Roman" w:hAnsi="Times New Roman" w:cs="Times New Roman"/>
          <w:color w:val="000000"/>
          <w:sz w:val="18"/>
          <w:szCs w:val="18"/>
        </w:rPr>
        <w:t>изьяты</w:t>
      </w:r>
      <w:r w:rsidRPr="00DC7D00" w:rsidR="00E30F4A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</w:p>
    <w:p w:rsidR="001E33B4" w:rsidRPr="00DC7D00" w:rsidP="00C874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E33B4" w:rsidRPr="00DC7D00" w:rsidP="001E33B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по ч.2 ст.17.3 КоАП РФ,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E33B4" w:rsidRPr="00DC7D00" w:rsidP="001E33B4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УСТАНОВИЛ:</w:t>
      </w:r>
    </w:p>
    <w:p w:rsidR="00C874FA" w:rsidRPr="00DC7D00" w:rsidP="0096018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Пинчук В.Н.</w:t>
      </w:r>
      <w:r w:rsidRPr="00DC7D00" w:rsidR="001E33B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DC7D00" w:rsidR="00E30F4A">
        <w:rPr>
          <w:rFonts w:ascii="Times New Roman" w:eastAsia="Times New Roman" w:hAnsi="Times New Roman"/>
          <w:color w:val="000000"/>
          <w:sz w:val="18"/>
          <w:szCs w:val="18"/>
        </w:rPr>
        <w:t xml:space="preserve">«данные </w:t>
      </w:r>
      <w:r w:rsidRPr="00DC7D00" w:rsidR="00E30F4A">
        <w:rPr>
          <w:rFonts w:ascii="Times New Roman" w:eastAsia="Times New Roman" w:hAnsi="Times New Roman"/>
          <w:color w:val="000000"/>
          <w:sz w:val="18"/>
          <w:szCs w:val="18"/>
        </w:rPr>
        <w:t>изьяты</w:t>
      </w:r>
      <w:r w:rsidRPr="00DC7D00" w:rsidR="00E30F4A">
        <w:rPr>
          <w:rFonts w:ascii="Times New Roman" w:eastAsia="Times New Roman" w:hAnsi="Times New Roman"/>
          <w:color w:val="000000"/>
          <w:sz w:val="18"/>
          <w:szCs w:val="18"/>
        </w:rPr>
        <w:t>»</w:t>
      </w:r>
      <w:r w:rsidRPr="00DC7D00" w:rsidR="00E30F4A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минут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прибыл в здание мировых судей Центрального района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Симферополя Республики Крым по адресу: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DC7D00" w:rsidR="00E30F4A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DC7D00" w:rsidR="00E30F4A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DC7D00" w:rsidR="00E30F4A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В здании мирового суда</w:t>
      </w:r>
    </w:p>
    <w:p w:rsidR="00C874FA" w:rsidRPr="00DC7D00" w:rsidP="00C874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Пинчук В.Н. в нарушении установленных в суде правил, возмущался, кричал, привлекая к себе вним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ание окружающих. </w:t>
      </w:r>
      <w:r w:rsidRPr="00DC7D0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На неоднократные законные требования СП по ОУПДС  по Центральному р-ну г. Симферополя УФССП России по РК о прекращении действий, нарушающих установленные в суде правила – не реагировал, чем совершил административное правонарушение</w:t>
      </w:r>
      <w:r w:rsidRPr="00DC7D0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предус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мотренное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ч.2 ст. 17.3 КоАП РФ.</w:t>
      </w:r>
    </w:p>
    <w:p w:rsidR="00C91D15" w:rsidRPr="00DC7D00" w:rsidP="00C91D1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ч. 2 ст. 25.1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ия.</w:t>
      </w:r>
    </w:p>
    <w:p w:rsidR="00C91D15" w:rsidRPr="00DC7D00" w:rsidP="00C91D1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В судебное  заседание </w:t>
      </w:r>
      <w:r w:rsidRPr="00DC7D00" w:rsidR="00C874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Пинчук В.Н.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не явился, о месте и времени слушания дела извещался надлежащим образом, посредством заказной корреспонденции. По месту регистрации почтовый конверт с извещением о времени и месте рассмотрения дела возвращен в адрес ми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рового судьи с отметкой почтовой организации «истек срок хранения».   </w:t>
      </w:r>
    </w:p>
    <w:p w:rsidR="00C91D15" w:rsidRPr="00DC7D00" w:rsidP="00C91D1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Согласно разъяснению, содержащемуся в п. 6 Постановления Пленума Верховного Суда РФ от 24.03.2005 № 5 "О некоторых вопросах, возникающих у судов при применении Кодекса Российской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отсутствии адресата по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C91D15" w:rsidRPr="00DC7D00" w:rsidP="00C91D1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следует признать, что </w:t>
      </w:r>
      <w:r w:rsidRPr="00DC7D00" w:rsidR="00C874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Пинчук В.Н.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считается извещенным о времен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и и месте рассмотрения дела, в связи с чем, суд счёл возможным рассмотрение дела в отсутствие данного лица. </w:t>
      </w:r>
      <w:r w:rsidRPr="00DC7D00" w:rsidR="00C874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E33B4" w:rsidRPr="00DC7D00" w:rsidP="00C91D1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Оценив доказательства, имеющиеся в деле об административном правонарушении, суд приходит к выводу, что </w:t>
      </w:r>
      <w:r w:rsidRPr="00DC7D00" w:rsidR="00C874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Пинчук В.Н.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смотренное ч.2 ст.17.3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нарушающих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установленные в суде Правила.</w:t>
      </w:r>
    </w:p>
    <w:p w:rsidR="001E33B4" w:rsidRPr="00DC7D00" w:rsidP="001E33B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hyperlink r:id="rId4" w:history="1">
        <w:r w:rsidRPr="00DC7D00">
          <w:rPr>
            <w:rFonts w:ascii="Times New Roman" w:eastAsia="Times New Roman" w:hAnsi="Times New Roman" w:cs="Times New Roman"/>
            <w:sz w:val="18"/>
            <w:szCs w:val="18"/>
          </w:rPr>
          <w:t>Частью 2 статьи 17.3</w:t>
        </w:r>
      </w:hyperlink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установлена</w:t>
      </w:r>
      <w:r w:rsidRPr="00DC7D00" w:rsidR="00DF1F5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административная ответственность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E33B4" w:rsidRPr="00DC7D00" w:rsidP="001E33B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</w:t>
      </w:r>
      <w:hyperlink r:id="rId5" w:history="1">
        <w:r w:rsidRPr="00DC7D00">
          <w:rPr>
            <w:rFonts w:ascii="Times New Roman" w:eastAsia="Times New Roman" w:hAnsi="Times New Roman" w:cs="Times New Roman"/>
            <w:sz w:val="18"/>
            <w:szCs w:val="18"/>
          </w:rPr>
          <w:t>абзацем 2 ст. 1</w:t>
        </w:r>
      </w:hyperlink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Федерального закона N 118 от 21.07.1997 г. «О судебных приставах» на судебных приставов возлагаются задачи по обеспечению установленного порядк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а деятельности судов общей юрисдикции.</w:t>
      </w:r>
    </w:p>
    <w:p w:rsidR="001E33B4" w:rsidRPr="00DC7D00" w:rsidP="001E33B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DC7D00">
          <w:rPr>
            <w:rFonts w:ascii="Times New Roman" w:eastAsia="Times New Roman" w:hAnsi="Times New Roman" w:cs="Times New Roman"/>
            <w:sz w:val="18"/>
            <w:szCs w:val="18"/>
          </w:rPr>
          <w:t>статье 11</w:t>
        </w:r>
      </w:hyperlink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Федерального закона от 21 июля 1997 г. № 118-ФЗ «О судебных приставах».</w:t>
      </w:r>
    </w:p>
    <w:p w:rsidR="001E33B4" w:rsidRPr="00DC7D00" w:rsidP="001E33B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Так, в силу </w:t>
      </w:r>
      <w:hyperlink r:id="rId7" w:history="1">
        <w:r w:rsidRPr="00DC7D00">
          <w:rPr>
            <w:rFonts w:ascii="Times New Roman" w:eastAsia="Times New Roman" w:hAnsi="Times New Roman" w:cs="Times New Roman"/>
            <w:sz w:val="18"/>
            <w:szCs w:val="18"/>
          </w:rPr>
          <w:t>части 1 статьи 11</w:t>
        </w:r>
      </w:hyperlink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указанного Федерального закона судебный пристав по обеспечению установленного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поря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есса; поддерживать общественный порядок в здании, помещениях суда;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ний суда.</w:t>
      </w:r>
    </w:p>
    <w:p w:rsidR="001E33B4" w:rsidRPr="00DC7D00" w:rsidP="001E33B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статьей 14 данного Федерального закона законные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8" w:history="1">
        <w:r w:rsidRPr="00DC7D00">
          <w:rPr>
            <w:rFonts w:ascii="Times New Roman" w:eastAsia="Times New Roman" w:hAnsi="Times New Roman" w:cs="Times New Roman"/>
            <w:sz w:val="18"/>
            <w:szCs w:val="18"/>
          </w:rPr>
          <w:t>(часть 1)</w:t>
        </w:r>
      </w:hyperlink>
      <w:r w:rsidRPr="00DC7D0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E33B4" w:rsidRPr="00DC7D00" w:rsidP="001E33B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sz w:val="18"/>
          <w:szCs w:val="18"/>
        </w:rPr>
        <w:t>Невыполнение законных требований судебного пристава, а также действия, препятствующие исполнению служебных обязан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ностей судебным приставом, влекут ответственность, установленную законодательством Российской Федерации </w:t>
      </w:r>
      <w:hyperlink r:id="rId9" w:history="1">
        <w:r w:rsidRPr="00DC7D00">
          <w:rPr>
            <w:rFonts w:ascii="Times New Roman" w:eastAsia="Times New Roman" w:hAnsi="Times New Roman" w:cs="Times New Roman"/>
            <w:sz w:val="18"/>
            <w:szCs w:val="18"/>
          </w:rPr>
          <w:t>(часть 4)</w:t>
        </w:r>
      </w:hyperlink>
      <w:r w:rsidRPr="00DC7D0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sz w:val="18"/>
          <w:szCs w:val="18"/>
        </w:rPr>
        <w:t>Общие правила поведения посетителей в здании (помещениях) суда определяются правилами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1E33B4" w:rsidRPr="00DC7D00" w:rsidP="00CF52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Нормы поведения граждан (посетителей) </w:t>
      </w:r>
      <w:r w:rsidRPr="00DC7D00" w:rsidR="00720D50">
        <w:rPr>
          <w:rFonts w:ascii="Times New Roman" w:eastAsia="Times New Roman" w:hAnsi="Times New Roman" w:cs="Times New Roman"/>
          <w:color w:val="000000"/>
          <w:sz w:val="18"/>
          <w:szCs w:val="18"/>
        </w:rPr>
        <w:t>в зданиях судебных участков мировых судей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Республики Крым, направленные на обеспечение установленного порядка деятельности судов регулируются Правилами пребывания граждан в </w:t>
      </w:r>
      <w:r w:rsidRPr="00DC7D00" w:rsidR="00720D50">
        <w:rPr>
          <w:rFonts w:ascii="Times New Roman" w:eastAsia="Times New Roman" w:hAnsi="Times New Roman" w:cs="Times New Roman"/>
          <w:color w:val="000000"/>
          <w:sz w:val="18"/>
          <w:szCs w:val="18"/>
        </w:rPr>
        <w:t>зданиях судебных участков мировых судей Республики Крым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утвержденными </w:t>
      </w:r>
      <w:r w:rsidRPr="00DC7D00" w:rsidR="00CF52B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страшим мировым судьей судебных участков Центрального судебного района г. Симферополя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(далее – Правила).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п. 1.4 Правил, законные требования судебного пристава по ОУПДС по соблюдению установленного порядка являютс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я обязательными для посетителей суда.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п. 1.11 Правил, в здание суда не допускаются лица, находящиеся в агрессивном состоянии, алкогольном, наркотическом и токсическом опьянении.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Пункт 2.2 Правил обязывает посетителей суда соблюдать установ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посетителям.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нарушения посетителями суда на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стоящих Правил руководство суда, судьи, администратор и работники аппарата суда, судебные, приставы по ОУПДС вправе предъявлять требования о прекращении действий, нарушающих установленные в суде Правила.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Пунктами 3.2 - 3.4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й ответственности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 судьи или судебного пристава по ОУПДС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 законодательством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Федерации.</w:t>
      </w:r>
    </w:p>
    <w:p w:rsidR="00306BC8" w:rsidRPr="00DC7D00" w:rsidP="00A502F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 рассмотрении дела у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становлено,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что</w:t>
      </w:r>
      <w:r w:rsidRPr="00DC7D00" w:rsidR="00E30F4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DC7D00" w:rsidR="00E30F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«данные </w:t>
      </w:r>
      <w:r w:rsidRPr="00DC7D00" w:rsidR="00E30F4A">
        <w:rPr>
          <w:rFonts w:ascii="Times New Roman" w:eastAsia="Times New Roman" w:hAnsi="Times New Roman" w:cs="Times New Roman"/>
          <w:color w:val="000000"/>
          <w:sz w:val="18"/>
          <w:szCs w:val="18"/>
        </w:rPr>
        <w:t>изьяты</w:t>
      </w:r>
      <w:r w:rsidRPr="00DC7D00" w:rsidR="00E30F4A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рибыл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в здание мировых судей </w:t>
      </w:r>
      <w:r w:rsidRPr="00DC7D00" w:rsidR="00E30F4A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DC7D00" w:rsidR="00E30F4A">
        <w:rPr>
          <w:rFonts w:ascii="Times New Roman" w:eastAsia="Times New Roman" w:hAnsi="Times New Roman" w:cs="Times New Roman"/>
          <w:sz w:val="18"/>
          <w:szCs w:val="18"/>
        </w:rPr>
        <w:t>изьяты»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здании мирового суда</w:t>
      </w:r>
      <w:r w:rsidRPr="00DC7D00" w:rsidR="00A502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Пинчук В.Н. в нарушении уста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новленных в суде правил, возмущался, кричал, привлекая к себе внимание окружающих. </w:t>
      </w:r>
    </w:p>
    <w:p w:rsidR="00960188" w:rsidRPr="00DC7D00" w:rsidP="00306BC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DC7D0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На неоднократные законные требования СП по ОУПДС  по Центральному р-ну г. Симферополя УФССП России по РК о прекращении действий, нарушающих установленные в суде правила – </w:t>
      </w:r>
      <w:r w:rsidRPr="00DC7D0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не реагировал, чем совершил </w:t>
      </w:r>
      <w:r w:rsidRPr="00DC7D00" w:rsidR="0060089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административное правонарушение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, предусмотренное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ч.2 ст. 17.3 КоАП РФ.</w:t>
      </w:r>
    </w:p>
    <w:p w:rsidR="00095B9C" w:rsidRPr="00DC7D00" w:rsidP="00306B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Факт совершения административного правонарушения и виновность </w:t>
      </w:r>
      <w:r w:rsidRPr="00DC7D00" w:rsidR="00306B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Пинчук В.Н.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подтверждается совокупностью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представленных по делу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доказательств, исследованных в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судебном заседании, а именно: </w:t>
      </w:r>
      <w:r w:rsidRPr="00DC7D00" w:rsidR="00306BC8">
        <w:rPr>
          <w:rFonts w:ascii="Times New Roman" w:eastAsia="Times New Roman" w:hAnsi="Times New Roman" w:cs="Times New Roman"/>
          <w:color w:val="000000"/>
          <w:sz w:val="18"/>
          <w:szCs w:val="18"/>
        </w:rPr>
        <w:t>протоколом               № 206-22-82004-АП  об административном правонарушении от 22.07.2022 г. (л.д.1-3); письменными объяснениями свидетелей Мустафаева А.И., Пивошенко В.Л., предупрежденных об ответственности за дачу заведомо ложных показаний ст. 17.9 Кодекса Российской Федерации об административных правонарушениях, (л.д.5,6) копией правил пребывания граждан в зданиях судебных участков мировых судей Республики Крым (л.д.8-11)</w:t>
      </w:r>
      <w:r w:rsidRPr="00DC7D00" w:rsidR="007012B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со ст. 26.2 Кодекса РФ об А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Проверив и оценив собранные по делу доказательства в их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КоАП РФ.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Процессуальных нарушений и обстоятельств,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исключающих производство по делу, не установлено.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противоречий и каких-либо нарушений закона при их соста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влении не усматривается, все сведения, необходимые для правильного разрешения дела, в протоколе отражены.  Каких-либо замечаний в ходе процессуальных действий </w:t>
      </w:r>
      <w:r w:rsidRPr="00DC7D00" w:rsidR="00306B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Пинчук В.Н.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протоколе не указал, возражений не заявлял. 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административного наказ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ания за административное правонарушение суд, руководствуясь ст.4.1. КРФ об АП, учитывает  характер  совершенного им административного правонарушения, личность виновного, его имущественное положение.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Обстоятельств, смягчающих и отягчающих ответственность пр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авонарушителя, – судом не усматривается.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необходимым подвергнуть </w:t>
      </w:r>
      <w:r w:rsidRPr="00DC7D00" w:rsidR="00306B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Пинчук В.Н.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административному наказанию в виде штрафа, однако в минимально предусмотренном санкцией данной части статьи размере.</w:t>
      </w:r>
    </w:p>
    <w:p w:rsidR="001E33B4" w:rsidRPr="00DC7D00" w:rsidP="009B0A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изложенного, руководствуясь ч.2 ст.17.3, ст.ст. 4.1, 26.11, 29.9, 29.10 Кодекса Российской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Федерации об административных правонарушениях, мировой судья –</w:t>
      </w:r>
    </w:p>
    <w:p w:rsidR="00C91D15" w:rsidRPr="00DC7D00" w:rsidP="001E33B4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1E33B4" w:rsidRPr="00DC7D00" w:rsidP="001E33B4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ПОСТАНОВИЛ: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Признать </w:t>
      </w:r>
      <w:r w:rsidRPr="00DC7D00" w:rsidR="00306BC8">
        <w:rPr>
          <w:rFonts w:ascii="Times New Roman" w:eastAsia="Times New Roman" w:hAnsi="Times New Roman" w:cs="Times New Roman"/>
          <w:color w:val="000000"/>
          <w:sz w:val="18"/>
          <w:szCs w:val="18"/>
        </w:rPr>
        <w:t>Пинчук В</w:t>
      </w:r>
      <w:r w:rsidRPr="00DC7D00" w:rsidR="00E30F4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DC7D00" w:rsidR="00306B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</w:t>
      </w:r>
      <w:r w:rsidRPr="00DC7D00" w:rsidR="00E30F4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DC7D00" w:rsidR="00306B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виновным в совершении административного правонарушения, предусмотренного ч.2 ст.17.3</w:t>
      </w:r>
      <w:r w:rsidRPr="00DC7D0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Кодекса Российской Федерации об административных правонарушениях, и назначить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ему административное наказание в виде</w:t>
      </w:r>
      <w:r w:rsidRPr="00DC7D00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административного штрафа в размере 500 (пятьсот) рублей.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1E33B4" w:rsidRPr="00DC7D00" w:rsidP="001E33B4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Реквизиты для уплаты штрафа: </w:t>
      </w:r>
      <w:r w:rsidRPr="00DC7D00">
        <w:rPr>
          <w:rStyle w:val="s4"/>
          <w:rFonts w:ascii="Times New Roman" w:hAnsi="Times New Roman" w:cs="Times New Roman"/>
          <w:sz w:val="18"/>
          <w:szCs w:val="18"/>
        </w:rPr>
        <w:t>почтовый адрес</w:t>
      </w:r>
      <w:r w:rsidRPr="00DC7D00">
        <w:rPr>
          <w:rStyle w:val="s4"/>
          <w:rFonts w:ascii="Times New Roman" w:hAnsi="Times New Roman" w:cs="Times New Roman"/>
          <w:sz w:val="18"/>
          <w:szCs w:val="18"/>
        </w:rPr>
        <w:t xml:space="preserve">: </w:t>
      </w:r>
      <w:r w:rsidRPr="00DC7D00">
        <w:rPr>
          <w:rStyle w:val="s4"/>
          <w:rFonts w:ascii="Times New Roman" w:hAnsi="Times New Roman" w:cs="Times New Roman"/>
          <w:sz w:val="18"/>
          <w:szCs w:val="18"/>
        </w:rPr>
        <w:t xml:space="preserve">Россия, Республика Крым, 29500, г. </w:t>
      </w:r>
      <w:r w:rsidRPr="00DC7D00">
        <w:rPr>
          <w:rStyle w:val="s4"/>
          <w:rFonts w:ascii="Times New Roman" w:hAnsi="Times New Roman" w:cs="Times New Roman"/>
          <w:sz w:val="18"/>
          <w:szCs w:val="18"/>
        </w:rPr>
        <w:t>Симферополь, ул. Набережная им.60-летия СССР, 28, ОГРН 1149102019164, получатель:</w:t>
      </w:r>
      <w:r w:rsidRPr="00DC7D00">
        <w:rPr>
          <w:rStyle w:val="s4"/>
          <w:rFonts w:ascii="Times New Roman" w:hAnsi="Times New Roman" w:cs="Times New Roman"/>
          <w:sz w:val="18"/>
          <w:szCs w:val="1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</w:t>
      </w:r>
      <w:r w:rsidRPr="00DC7D00">
        <w:rPr>
          <w:rStyle w:val="s4"/>
          <w:rFonts w:ascii="Times New Roman" w:hAnsi="Times New Roman" w:cs="Times New Roman"/>
          <w:sz w:val="18"/>
          <w:szCs w:val="18"/>
        </w:rPr>
        <w:t xml:space="preserve">Республике Крым г. Симферополь; ИНН 9102013284, КПП 910201001, БИК 013510002; Единый казначейский счет </w:t>
      </w:r>
      <w:r w:rsidRPr="00DC7D00">
        <w:rPr>
          <w:rStyle w:val="s4"/>
          <w:rFonts w:ascii="Times New Roman" w:hAnsi="Times New Roman" w:cs="Times New Roman"/>
          <w:sz w:val="18"/>
          <w:szCs w:val="18"/>
        </w:rPr>
        <w:t>40102810645370000035, Казначейский счет 03100643000000017500, л/с 04752203230 в УФК по Республике Крым, Код Сводного реестра 35220323, ОКТМО 35701000, КБ</w:t>
      </w:r>
      <w:r w:rsidRPr="00DC7D00">
        <w:rPr>
          <w:rStyle w:val="s4"/>
          <w:rFonts w:ascii="Times New Roman" w:hAnsi="Times New Roman" w:cs="Times New Roman"/>
          <w:sz w:val="18"/>
          <w:szCs w:val="18"/>
        </w:rPr>
        <w:t xml:space="preserve">К </w:t>
      </w:r>
      <w:r w:rsidRPr="00DC7D00">
        <w:rPr>
          <w:rStyle w:val="s4"/>
          <w:rFonts w:ascii="Times New Roman" w:hAnsi="Times New Roman" w:cs="Times New Roman"/>
          <w:sz w:val="18"/>
          <w:szCs w:val="18"/>
        </w:rPr>
        <w:t>828 116 01173 01 0003 140</w:t>
      </w:r>
      <w:r w:rsidRPr="00DC7D00" w:rsidR="00794D6B">
        <w:rPr>
          <w:rStyle w:val="s4"/>
          <w:rFonts w:ascii="Times New Roman" w:hAnsi="Times New Roman" w:cs="Times New Roman"/>
          <w:sz w:val="18"/>
          <w:szCs w:val="18"/>
        </w:rPr>
        <w:t xml:space="preserve">, УИН </w:t>
      </w:r>
      <w:r w:rsidRPr="00DC7D00" w:rsidR="006B0442">
        <w:rPr>
          <w:rStyle w:val="s4"/>
          <w:rFonts w:ascii="Times New Roman" w:hAnsi="Times New Roman" w:cs="Times New Roman"/>
          <w:sz w:val="18"/>
          <w:szCs w:val="18"/>
        </w:rPr>
        <w:t>0410760300175002662217165</w:t>
      </w:r>
      <w:r w:rsidRPr="00DC7D00" w:rsidR="00C91D15">
        <w:rPr>
          <w:rStyle w:val="s4"/>
          <w:rFonts w:ascii="Times New Roman" w:hAnsi="Times New Roman" w:cs="Times New Roman"/>
          <w:sz w:val="18"/>
          <w:szCs w:val="18"/>
        </w:rPr>
        <w:t>.</w:t>
      </w:r>
    </w:p>
    <w:p w:rsidR="001E33B4" w:rsidRPr="00DC7D00" w:rsidP="001E3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>№1</w:t>
      </w:r>
      <w:r w:rsidRPr="00DC7D00" w:rsidR="00306BC8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DC7D00">
        <w:rPr>
          <w:rFonts w:ascii="Times New Roman" w:eastAsia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E33B4" w:rsidRPr="00DC7D00" w:rsidP="001E33B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Неуплата административного штрафа в срок, предусмотренный Кодексом, влечёт наложение администрат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3B4" w:rsidRPr="00DC7D00" w:rsidP="00794D6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Постановление может быть обжало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вано в Центральный районный суд города Симферополя через мирового судью судебного участка №1</w:t>
      </w:r>
      <w:r w:rsidRPr="00DC7D00" w:rsidR="00306BC8">
        <w:rPr>
          <w:rFonts w:ascii="Times New Roman" w:eastAsia="Times New Roman" w:hAnsi="Times New Roman" w:cs="Times New Roman"/>
          <w:color w:val="000000"/>
          <w:sz w:val="18"/>
          <w:szCs w:val="18"/>
        </w:rPr>
        <w:t>7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</w:t>
      </w: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>я.</w:t>
      </w:r>
      <w:r w:rsidRPr="00DC7D0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</w:t>
      </w:r>
    </w:p>
    <w:p w:rsidR="00414F95" w:rsidRPr="00DC7D00" w:rsidP="00794D6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1E33B4" w:rsidRPr="00DC7D00" w:rsidP="001E33B4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  <w:r w:rsidRPr="00DC7D00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</w:t>
      </w:r>
      <w:r w:rsidRPr="00DC7D00" w:rsidR="00E30F4A">
        <w:rPr>
          <w:rFonts w:ascii="Times New Roman" w:hAnsi="Times New Roman" w:cs="Times New Roman"/>
          <w:sz w:val="18"/>
          <w:szCs w:val="18"/>
        </w:rPr>
        <w:t xml:space="preserve">    </w:t>
      </w:r>
      <w:r w:rsidRPr="00DC7D00">
        <w:rPr>
          <w:rFonts w:ascii="Times New Roman" w:hAnsi="Times New Roman" w:cs="Times New Roman"/>
          <w:sz w:val="18"/>
          <w:szCs w:val="18"/>
        </w:rPr>
        <w:t>О.А. Чепиль</w:t>
      </w:r>
    </w:p>
    <w:p w:rsidR="00414F95" w:rsidRPr="00DC7D00" w:rsidP="001E33B4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p w:rsidR="00145C67" w:rsidRPr="00DC7D00" w:rsidP="001E33B4">
      <w:pPr>
        <w:spacing w:after="0" w:line="240" w:lineRule="auto"/>
        <w:ind w:right="-142" w:firstLine="567"/>
        <w:jc w:val="both"/>
        <w:rPr>
          <w:sz w:val="18"/>
          <w:szCs w:val="18"/>
        </w:rPr>
      </w:pPr>
      <w:r w:rsidRPr="00DC7D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sectPr w:rsidSect="00A502FA">
      <w:pgSz w:w="11906" w:h="16838"/>
      <w:pgMar w:top="568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30413"/>
    <w:rsid w:val="000753C9"/>
    <w:rsid w:val="00095B9C"/>
    <w:rsid w:val="00145C67"/>
    <w:rsid w:val="001E33B4"/>
    <w:rsid w:val="00306BC8"/>
    <w:rsid w:val="00336166"/>
    <w:rsid w:val="003967B2"/>
    <w:rsid w:val="00406C4F"/>
    <w:rsid w:val="00414F95"/>
    <w:rsid w:val="004602E7"/>
    <w:rsid w:val="004B7194"/>
    <w:rsid w:val="00571C4F"/>
    <w:rsid w:val="00600890"/>
    <w:rsid w:val="00677417"/>
    <w:rsid w:val="00691756"/>
    <w:rsid w:val="006B0442"/>
    <w:rsid w:val="007012BC"/>
    <w:rsid w:val="00720D50"/>
    <w:rsid w:val="007504F3"/>
    <w:rsid w:val="00794D6B"/>
    <w:rsid w:val="007A0727"/>
    <w:rsid w:val="008045D4"/>
    <w:rsid w:val="00812013"/>
    <w:rsid w:val="00852FF1"/>
    <w:rsid w:val="00903B5B"/>
    <w:rsid w:val="00960188"/>
    <w:rsid w:val="009B0A26"/>
    <w:rsid w:val="00A502FA"/>
    <w:rsid w:val="00AF7955"/>
    <w:rsid w:val="00B34023"/>
    <w:rsid w:val="00B75F03"/>
    <w:rsid w:val="00B96208"/>
    <w:rsid w:val="00C27CAC"/>
    <w:rsid w:val="00C55A8A"/>
    <w:rsid w:val="00C874FA"/>
    <w:rsid w:val="00C91D15"/>
    <w:rsid w:val="00CB568A"/>
    <w:rsid w:val="00CE1883"/>
    <w:rsid w:val="00CF52B4"/>
    <w:rsid w:val="00D23C98"/>
    <w:rsid w:val="00D23FE6"/>
    <w:rsid w:val="00D71DBA"/>
    <w:rsid w:val="00D77AD0"/>
    <w:rsid w:val="00D80FB4"/>
    <w:rsid w:val="00DC432B"/>
    <w:rsid w:val="00DC7D00"/>
    <w:rsid w:val="00DF1F5A"/>
    <w:rsid w:val="00E30F4A"/>
    <w:rsid w:val="00ED10DF"/>
    <w:rsid w:val="00EE3578"/>
    <w:rsid w:val="00F505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5" Type="http://schemas.openxmlformats.org/officeDocument/2006/relationships/hyperlink" Target="consultantplus://offline/ref=07656795BBB82EEDF5E4B9F6988343FAB1AD9EE7E3531843FB76354915FB4C254E946E48792980B2FB714D6998CB6EC910853F15J3wCL" TargetMode="External" /><Relationship Id="rId6" Type="http://schemas.openxmlformats.org/officeDocument/2006/relationships/hyperlink" Target="consultantplus://offline/ref=0BC32BCB6842C9EFF8070F408153CC3813FA2A724615BC78E1E92EBCA75C92F9B0504ED8763708C25D177913D97F71491F7026FE04CD0A8CH0y6L" TargetMode="External" /><Relationship Id="rId7" Type="http://schemas.openxmlformats.org/officeDocument/2006/relationships/hyperlink" Target="consultantplus://offline/ref=0BC32BCB6842C9EFF8070F408153CC3813FA2A724615BC78E1E92EBCA75C92F9B0504ED8763708C25E177913D97F71491F7026FE04CD0A8CH0y6L" TargetMode="External" /><Relationship Id="rId8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9" Type="http://schemas.openxmlformats.org/officeDocument/2006/relationships/hyperlink" Target="consultantplus://offline/ref=0BC32BCB6842C9EFF8070F408153CC3813FA2A724615BC78E1E92EBCA75C92F9B0504ED8763709C55F177913D97F71491F7026FE04CD0A8CH0y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