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17EF9" w:rsidRPr="006D386E" w:rsidP="00117E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>Дело №05-0284/17/2018</w:t>
      </w:r>
    </w:p>
    <w:p w:rsidR="00117EF9" w:rsidRPr="006D386E" w:rsidP="00117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117EF9" w:rsidRPr="006D386E" w:rsidP="00117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28 июня 2018 года                                               </w:t>
      </w:r>
      <w:r w:rsidR="006D386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г. Симферополь</w:t>
      </w:r>
    </w:p>
    <w:p w:rsidR="00117EF9" w:rsidRPr="006D386E" w:rsidP="00117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17EF9" w:rsidRPr="006D386E" w:rsidP="00117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6D386E">
        <w:rPr>
          <w:rFonts w:ascii="Times New Roman" w:hAnsi="Times New Roman" w:cs="Times New Roman"/>
          <w:sz w:val="26"/>
          <w:szCs w:val="26"/>
        </w:rPr>
        <w:t>Мировой судья судебного участка №17 Центрального судебного района                                 города Симферополь (Центральный район городского округа Симферополя) Республики Крым Тоскина А.Л.</w:t>
      </w:r>
      <w:r w:rsidRPr="006D386E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</w:p>
    <w:p w:rsidR="00117EF9" w:rsidRPr="006D386E" w:rsidP="00117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6D386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6D386E">
        <w:rPr>
          <w:rFonts w:ascii="Times New Roman" w:hAnsi="Times New Roman" w:cs="Times New Roman"/>
          <w:sz w:val="26"/>
          <w:szCs w:val="26"/>
        </w:rPr>
        <w:t xml:space="preserve">судебного участка №17 Центрального </w:t>
      </w:r>
      <w:r w:rsidRPr="006D386E">
        <w:rPr>
          <w:rFonts w:ascii="Times New Roman" w:hAnsi="Times New Roman" w:cs="Times New Roman"/>
          <w:sz w:val="26"/>
          <w:szCs w:val="26"/>
        </w:rPr>
        <w:t xml:space="preserve">судебного района г. Симферополь, по адресу: </w:t>
      </w:r>
      <w:r w:rsidRPr="006D386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6D386E">
        <w:rPr>
          <w:rFonts w:ascii="Times New Roman" w:hAnsi="Times New Roman"/>
          <w:sz w:val="26"/>
          <w:szCs w:val="26"/>
        </w:rPr>
        <w:t>дело об административном правонарушении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117EF9" w:rsidRPr="006D386E" w:rsidP="006D386E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hAnsi="Times New Roman" w:cs="Times New Roman"/>
          <w:sz w:val="26"/>
          <w:szCs w:val="26"/>
        </w:rPr>
        <w:t xml:space="preserve">председателя правления </w:t>
      </w:r>
      <w:r w:rsidR="00EE5841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Лукашенко </w:t>
      </w:r>
      <w:r w:rsidR="00EE5841">
        <w:rPr>
          <w:rFonts w:ascii="Times New Roman" w:eastAsia="Times New Roman" w:hAnsi="Times New Roman" w:cs="Times New Roman"/>
          <w:sz w:val="26"/>
          <w:szCs w:val="26"/>
        </w:rPr>
        <w:t>В.В.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E5841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117EF9" w:rsidRPr="006D386E" w:rsidP="00117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>по признакам правонарушения, предусмотренного ст.15.5</w:t>
      </w:r>
      <w:r w:rsidRPr="006D386E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Кодекса Российской Фе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дерации об административных правонарушениях,</w:t>
      </w:r>
    </w:p>
    <w:p w:rsidR="00117EF9" w:rsidRPr="006D386E" w:rsidP="00117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117EF9" w:rsidRPr="006D386E" w:rsidP="00117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Лукашенко В.В., являясь </w:t>
      </w:r>
      <w:r w:rsidRPr="006D386E">
        <w:rPr>
          <w:rFonts w:ascii="Times New Roman" w:hAnsi="Times New Roman" w:cs="Times New Roman"/>
          <w:sz w:val="26"/>
          <w:szCs w:val="26"/>
        </w:rPr>
        <w:t xml:space="preserve">председателем правления </w:t>
      </w:r>
      <w:r w:rsidR="00EE5841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6D386E" w:rsidR="00EE5841">
        <w:rPr>
          <w:rFonts w:ascii="Times New Roman" w:hAnsi="Times New Roman" w:cs="Times New Roman"/>
          <w:sz w:val="26"/>
          <w:szCs w:val="26"/>
        </w:rPr>
        <w:t xml:space="preserve"> </w:t>
      </w:r>
      <w:r w:rsidRPr="006D386E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EE5841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6D386E">
        <w:rPr>
          <w:rFonts w:ascii="Times New Roman" w:hAnsi="Times New Roman" w:cs="Times New Roman"/>
          <w:sz w:val="26"/>
          <w:szCs w:val="26"/>
        </w:rPr>
        <w:t>)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 w:rsidR="00EE5841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, не предоставил в ИФНС России по г. Симферополь в установленный законодательством о налогах и сборах срок единую (упрощенную) декларацию за полугодие 2017 года (форма по КНД 1151085) по сроку предоставления – 20.0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7.2018. </w:t>
      </w:r>
    </w:p>
    <w:p w:rsidR="00117EF9" w:rsidRPr="006D386E" w:rsidP="00117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 w:rsidRPr="006D386E">
        <w:rPr>
          <w:rFonts w:ascii="Times New Roman" w:hAnsi="Times New Roman" w:cs="Times New Roman"/>
          <w:sz w:val="26"/>
          <w:szCs w:val="26"/>
        </w:rPr>
        <w:t>Лукашенко В.В.</w:t>
      </w:r>
      <w:r w:rsidRPr="006D38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явился, о дате, времени и месте рассмотрения дела уведомлен надлежащим образом, судебная корреспонденция, направленная по его месту жительства возвращена отправителю с отметкой почтового отделения связи «истек срок хранения».</w:t>
      </w:r>
    </w:p>
    <w:p w:rsidR="00117EF9" w:rsidRPr="006D386E" w:rsidP="00117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учетом разъяснений, дан</w:t>
      </w:r>
      <w:r w:rsidRPr="006D386E">
        <w:rPr>
          <w:rFonts w:ascii="Times New Roman" w:eastAsia="Times New Roman" w:hAnsi="Times New Roman" w:cs="Times New Roman"/>
          <w:color w:val="000000"/>
          <w:sz w:val="26"/>
          <w:szCs w:val="26"/>
        </w:rPr>
        <w:t>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</w:t>
      </w:r>
      <w:r w:rsidRPr="006D38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дерации об административных правонарушениях </w:t>
      </w:r>
      <w:r w:rsidRPr="006D386E">
        <w:rPr>
          <w:rFonts w:ascii="Times New Roman" w:hAnsi="Times New Roman" w:cs="Times New Roman"/>
          <w:sz w:val="26"/>
          <w:szCs w:val="26"/>
        </w:rPr>
        <w:t>Лукашенко В.В.</w:t>
      </w:r>
      <w:r w:rsidRPr="006D38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считается надлежаще извещенным о времени и месте рассмотрения дела об административном правонарушении.</w:t>
      </w:r>
    </w:p>
    <w:p w:rsidR="00117EF9" w:rsidRPr="006D386E" w:rsidP="00117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Учитывая надлежащее извещение лица, в отношении которого ведется производство по делу об админ</w:t>
      </w:r>
      <w:r w:rsidRPr="006D38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истративном правонарушении, считаю возможным рассмотреть дело в отсутствии </w:t>
      </w:r>
      <w:r w:rsidRPr="006D386E">
        <w:rPr>
          <w:rFonts w:ascii="Times New Roman" w:hAnsi="Times New Roman" w:cs="Times New Roman"/>
          <w:sz w:val="26"/>
          <w:szCs w:val="26"/>
        </w:rPr>
        <w:t>Лукашенко В.В.</w:t>
      </w:r>
    </w:p>
    <w:p w:rsidR="00117EF9" w:rsidRPr="006D386E" w:rsidP="00117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следующему.</w:t>
      </w:r>
    </w:p>
    <w:p w:rsidR="00117EF9" w:rsidRPr="006D386E" w:rsidP="00117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>Согласно ст. 2.4 Кодекса Российской Федерации об административных правонарушениях административной ответственности по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17EF9" w:rsidRPr="006D386E" w:rsidP="00117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>Подпунктом 4 п. 1 ст. 23 Налогового кодекса Российской Федерации предусмотрено, что налогопл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17EF9" w:rsidRPr="006D386E" w:rsidP="00117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>В соответствии с п. 2 ст. 80 Налогового кодекса Российской Фе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дерации,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одом.</w:t>
      </w:r>
    </w:p>
    <w:p w:rsidR="00117EF9" w:rsidRPr="006D386E" w:rsidP="00117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соответствии с 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законодательством Российской Федерации выходным и (или) нерабочим праздничным днем, днем окончания сро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ка считается ближайший следующий за ним рабочий день.</w:t>
      </w:r>
    </w:p>
    <w:p w:rsidR="00117EF9" w:rsidRPr="006D386E" w:rsidP="00117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единая (упрощенная) налоговая декларация за полугодие 2017 года подана в ИФНС России по г. Симферополю  </w:t>
      </w:r>
      <w:r w:rsidR="00EE5841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23.08.2017, предельный срок предоставления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налоговой декларации – 20.07.2017, т.е. документ был предоставлен на 34 календарный день после предельного срока  предоставления.</w:t>
      </w:r>
    </w:p>
    <w:p w:rsidR="00117EF9" w:rsidRPr="006D386E" w:rsidP="00117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>Ответственность по ст. 15.5 Кодекса Российской Федерации об административных правонарушениях наступает за нарушение установле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117EF9" w:rsidRPr="006D386E" w:rsidP="00117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Согласно выписке из ЕГРЮЛ, </w:t>
      </w:r>
      <w:r w:rsidRPr="006D386E">
        <w:rPr>
          <w:rFonts w:ascii="Times New Roman" w:hAnsi="Times New Roman" w:cs="Times New Roman"/>
          <w:sz w:val="26"/>
          <w:szCs w:val="26"/>
        </w:rPr>
        <w:t xml:space="preserve">председателем правления </w:t>
      </w:r>
      <w:r w:rsidR="00EE5841">
        <w:rPr>
          <w:rFonts w:ascii="Times New Roman" w:hAnsi="Times New Roman" w:cs="Times New Roman"/>
          <w:sz w:val="26"/>
          <w:szCs w:val="26"/>
        </w:rPr>
        <w:t xml:space="preserve">&lt;данные </w:t>
      </w:r>
      <w:r w:rsidR="00EE5841">
        <w:rPr>
          <w:rFonts w:ascii="Times New Roman" w:hAnsi="Times New Roman" w:cs="Times New Roman"/>
          <w:sz w:val="26"/>
          <w:szCs w:val="26"/>
        </w:rPr>
        <w:t>изъяты</w:t>
      </w:r>
      <w:r w:rsidR="00EE5841">
        <w:rPr>
          <w:rFonts w:ascii="Times New Roman" w:hAnsi="Times New Roman" w:cs="Times New Roman"/>
          <w:sz w:val="26"/>
          <w:szCs w:val="26"/>
        </w:rPr>
        <w:t>&gt;</w:t>
      </w:r>
      <w:r w:rsidR="00EE5841">
        <w:rPr>
          <w:rFonts w:ascii="Times New Roman" w:hAnsi="Times New Roman" w:cs="Times New Roman"/>
          <w:sz w:val="26"/>
          <w:szCs w:val="26"/>
        </w:rPr>
        <w:t xml:space="preserve"> 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 w:rsidRPr="006D386E">
        <w:rPr>
          <w:rFonts w:ascii="Times New Roman" w:hAnsi="Times New Roman" w:cs="Times New Roman"/>
          <w:sz w:val="26"/>
          <w:szCs w:val="26"/>
        </w:rPr>
        <w:t>Лукашенко В.В.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При этом в сил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117EF9" w:rsidRPr="006D386E" w:rsidP="00117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6D386E">
        <w:rPr>
          <w:rFonts w:ascii="Times New Roman" w:hAnsi="Times New Roman" w:cs="Times New Roman"/>
          <w:sz w:val="26"/>
          <w:szCs w:val="26"/>
        </w:rPr>
        <w:t>Лукашенко В.В.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Опровергающих указанные обс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тоятельства доказательств мировому судье не представлено.</w:t>
      </w:r>
    </w:p>
    <w:p w:rsidR="00117EF9" w:rsidRPr="006D386E" w:rsidP="00117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Вина Лукашенко В.В. в совершении инкриминированного правонарушения подтверждается исследованными в судебном заседании документами, а именно: протоколом об административном правонарушении № 11641/17 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от 28.05.2018, копией единой (упрощенно) налоговой декларации, копией акта № 17/20172 от 06.12.2017, копией решения от 26.01.2018 № 17/17004, выпиской из Единого государственного реестра юридических лиц.</w:t>
      </w:r>
    </w:p>
    <w:p w:rsidR="00117EF9" w:rsidRPr="006D386E" w:rsidP="00117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>Оценив доказательства, имеющиеся в деле об администр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ативном правонарушении в совокупности, прихожу к выводу, что </w:t>
      </w:r>
      <w:r w:rsidRPr="006D386E">
        <w:rPr>
          <w:rFonts w:ascii="Times New Roman" w:hAnsi="Times New Roman" w:cs="Times New Roman"/>
          <w:sz w:val="26"/>
          <w:szCs w:val="26"/>
        </w:rPr>
        <w:t xml:space="preserve">Лукашенко В.В. 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совершил правонарушение, предусмотренное ст. 15.5 Кодекса Российской Федерации об административных правонарушениях, а именно: нарушил установленные законодательством о налогах и сб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орах сроки представления налоговой декларации (расчета по страховым взносам) в налоговый орган по месту учета.</w:t>
      </w:r>
    </w:p>
    <w:p w:rsidR="00117EF9" w:rsidRPr="006D386E" w:rsidP="00117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ности не истек. Оснований для прекращения производства по данному делу не установлено.  </w:t>
      </w:r>
    </w:p>
    <w:p w:rsidR="00117EF9" w:rsidRPr="006D386E" w:rsidP="00117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ний закона, противоречий не содержит. Права и законные интересы </w:t>
      </w:r>
      <w:r w:rsidRPr="006D386E">
        <w:rPr>
          <w:rFonts w:ascii="Times New Roman" w:hAnsi="Times New Roman" w:cs="Times New Roman"/>
          <w:sz w:val="26"/>
          <w:szCs w:val="26"/>
        </w:rPr>
        <w:t>Лукашенко В.В.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при возбуждении дела об административном правонарушении нарушены не были.</w:t>
      </w:r>
    </w:p>
    <w:p w:rsidR="00117EF9" w:rsidRPr="006D386E" w:rsidP="00117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ответствии с требованиями ст.4.1 Кодекса Российской Федерации об административных правонарушениях, учитывает характер 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совершенного административного правонарушения, личность виновного, его имущественное положение, а также наличие обстоятельств, смягчающих 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или отягчающих административную ответственность.</w:t>
      </w:r>
    </w:p>
    <w:p w:rsidR="00117EF9" w:rsidRPr="006D386E" w:rsidP="00117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и отягчающих ответственность лица, в отношении которого ведется производство по делу об административном правонарушении, не установлено. </w:t>
      </w:r>
    </w:p>
    <w:p w:rsidR="00117EF9" w:rsidRPr="006D386E" w:rsidP="00117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>То обстоятельство, что лицо, в отношении ко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торого ведется производство по делу об административном правонарушении было привлечено к административной ответственности и подвергнуто административному взысканию в виде предупреждения согласно постановления мирового судьи судебного участка №17 Центрально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го судебного района города Симферополь (Центральный район городского округа Симферополя) Республики Крым от 19.01.2018 по делу №05-0033/17/2018, не свидетельствует о наличии отягчающего ответственность обстоятельства, поскольку на момент совершения инкрими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нируемого правонарушения, Лукашенко В.В. в силу ст. 4.6 Кодекса Российской Федерации об административных правонарушениях не считался лицом, подвергнутым административному наказанию. Иных сведений о привлечения Лукашенко В.В. к административной ответственно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сти материалы дела не содержат.</w:t>
      </w:r>
    </w:p>
    <w:p w:rsidR="00117EF9" w:rsidRPr="006D386E" w:rsidP="00117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и отягчающих ответственность обстоятельств, то обстоятельство, что Лукашенко В.В. ранее к административной ответственности за однородные правонарушения не привлекался (иной информации в материалах дела не имеется), мировой судья считает необходимым подвер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гнуть </w:t>
      </w:r>
      <w:r w:rsidRPr="006D386E">
        <w:rPr>
          <w:rFonts w:ascii="Times New Roman" w:hAnsi="Times New Roman" w:cs="Times New Roman"/>
          <w:sz w:val="26"/>
          <w:szCs w:val="26"/>
        </w:rPr>
        <w:t>Лукашенко В.В.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117EF9" w:rsidRPr="006D386E" w:rsidP="00117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>Руководствуясь ст.ст. 29.9, 29.10, 29.11 Кодекса Российской Федерации об а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дминистративных правонарушениях, мировой судья – </w:t>
      </w:r>
    </w:p>
    <w:p w:rsidR="00117EF9" w:rsidRPr="006D386E" w:rsidP="00117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ПОСТАНОВИЛ:</w:t>
      </w:r>
    </w:p>
    <w:p w:rsidR="00117EF9" w:rsidRPr="006D386E" w:rsidP="00117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hAnsi="Times New Roman" w:cs="Times New Roman"/>
          <w:sz w:val="26"/>
          <w:szCs w:val="26"/>
        </w:rPr>
        <w:t xml:space="preserve">Лукашенко </w:t>
      </w:r>
      <w:r w:rsidR="00EE5841">
        <w:rPr>
          <w:rFonts w:ascii="Times New Roman" w:hAnsi="Times New Roman" w:cs="Times New Roman"/>
          <w:sz w:val="26"/>
          <w:szCs w:val="26"/>
        </w:rPr>
        <w:t>В.В.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ст. 15.5  Кодекса Российской 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Федерации об административных правонарушениях, и назначить ему административное наказание в виде предупреждения.</w:t>
      </w:r>
    </w:p>
    <w:p w:rsidR="00117EF9" w:rsidRPr="006D386E" w:rsidP="00117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судью 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6D386E" w:rsidP="00117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 w:rsidR="00117EF9" w:rsidRPr="006D386E" w:rsidP="00117EF9">
      <w:pPr>
        <w:spacing w:after="0" w:line="240" w:lineRule="auto"/>
        <w:ind w:firstLine="709"/>
        <w:jc w:val="both"/>
        <w:rPr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судья:                                     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ab/>
      </w:r>
      <w:r w:rsidRPr="006D386E">
        <w:rPr>
          <w:rFonts w:ascii="Times New Roman" w:eastAsia="Times New Roman" w:hAnsi="Times New Roman" w:cs="Times New Roman"/>
          <w:sz w:val="26"/>
          <w:szCs w:val="26"/>
        </w:rPr>
        <w:tab/>
        <w:t>А.Л. Тоскина</w:t>
      </w:r>
    </w:p>
    <w:p w:rsidR="002C5A43" w:rsidRPr="006D386E">
      <w:pPr>
        <w:rPr>
          <w:sz w:val="26"/>
          <w:szCs w:val="26"/>
        </w:rPr>
      </w:pPr>
    </w:p>
    <w:sectPr w:rsidSect="006D386E">
      <w:footerReference w:type="default" r:id="rId5"/>
      <w:pgSz w:w="11906" w:h="16838"/>
      <w:pgMar w:top="851" w:right="566" w:bottom="851" w:left="1560" w:header="708" w:footer="4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841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EF9"/>
    <w:rsid w:val="000077BF"/>
    <w:rsid w:val="00117EF9"/>
    <w:rsid w:val="002C5A43"/>
    <w:rsid w:val="00326552"/>
    <w:rsid w:val="006D386E"/>
    <w:rsid w:val="00700625"/>
    <w:rsid w:val="00C545F8"/>
    <w:rsid w:val="00D81AE6"/>
    <w:rsid w:val="00EE58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EF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117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17EF9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6D3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D386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EB6A9-44AC-43A8-95E2-5277BFB05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