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EBD" w:rsidRPr="00AD1F8A" w:rsidP="00DA6EBD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>Дело №05-029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DA6EBD" w:rsidRPr="00AD1F8A" w:rsidP="00DA6EB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>21 сентября 2022 года                                               г. Симферополь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AD1F8A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AD1F8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AD1F8A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Симферопо</w:t>
      </w:r>
      <w:r w:rsidRPr="00AD1F8A">
        <w:rPr>
          <w:rFonts w:ascii="Times New Roman" w:hAnsi="Times New Roman" w:cs="Times New Roman"/>
          <w:sz w:val="18"/>
          <w:szCs w:val="18"/>
        </w:rPr>
        <w:t xml:space="preserve">ль, по адресу: </w:t>
      </w:r>
      <w:r w:rsidRPr="00AD1F8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AD1F8A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DA6EBD" w:rsidRPr="00AD1F8A" w:rsidP="00DA6EBD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AD1F8A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AD1F8A">
        <w:rPr>
          <w:rFonts w:ascii="Times New Roman" w:hAnsi="Times New Roman"/>
          <w:sz w:val="18"/>
          <w:szCs w:val="18"/>
        </w:rPr>
        <w:t xml:space="preserve">«данные </w:t>
      </w:r>
      <w:r w:rsidRPr="00AD1F8A">
        <w:rPr>
          <w:rFonts w:ascii="Times New Roman" w:hAnsi="Times New Roman"/>
          <w:sz w:val="18"/>
          <w:szCs w:val="18"/>
        </w:rPr>
        <w:t>изъяты</w:t>
      </w:r>
      <w:r w:rsidRPr="00AD1F8A">
        <w:rPr>
          <w:rFonts w:ascii="Times New Roman" w:hAnsi="Times New Roman"/>
          <w:sz w:val="18"/>
          <w:szCs w:val="18"/>
        </w:rPr>
        <w:t>»</w:t>
      </w:r>
      <w:r w:rsidRPr="00AD1F8A">
        <w:rPr>
          <w:rFonts w:ascii="Times New Roman" w:hAnsi="Times New Roman" w:cs="Times New Roman"/>
          <w:sz w:val="18"/>
          <w:szCs w:val="18"/>
        </w:rPr>
        <w:t>О</w:t>
      </w:r>
      <w:r w:rsidRPr="00AD1F8A">
        <w:rPr>
          <w:rFonts w:ascii="Times New Roman" w:hAnsi="Times New Roman" w:cs="Times New Roman"/>
          <w:sz w:val="18"/>
          <w:szCs w:val="18"/>
        </w:rPr>
        <w:t>бщества</w:t>
      </w:r>
      <w:r w:rsidRPr="00AD1F8A">
        <w:rPr>
          <w:rFonts w:ascii="Times New Roman" w:hAnsi="Times New Roman" w:cs="Times New Roman"/>
          <w:sz w:val="18"/>
          <w:szCs w:val="18"/>
        </w:rPr>
        <w:t xml:space="preserve"> с ограниченной ответственностью «данные изъяты</w:t>
      </w:r>
      <w:r w:rsidRPr="00AD1F8A">
        <w:rPr>
          <w:rFonts w:ascii="Times New Roman" w:hAnsi="Times New Roman" w:cs="Times New Roman"/>
          <w:sz w:val="18"/>
          <w:szCs w:val="18"/>
        </w:rPr>
        <w:t xml:space="preserve">» </w:t>
      </w:r>
      <w:r w:rsidRPr="00AD1F8A">
        <w:rPr>
          <w:rFonts w:ascii="Times New Roman" w:hAnsi="Times New Roman" w:cs="Times New Roman"/>
          <w:sz w:val="18"/>
          <w:szCs w:val="18"/>
        </w:rPr>
        <w:t>Мнацаканян</w:t>
      </w:r>
      <w:r w:rsidRPr="00AD1F8A">
        <w:rPr>
          <w:rFonts w:ascii="Times New Roman" w:hAnsi="Times New Roman" w:cs="Times New Roman"/>
          <w:sz w:val="18"/>
          <w:szCs w:val="18"/>
        </w:rPr>
        <w:t xml:space="preserve"> В.</w:t>
      </w:r>
      <w:r w:rsidRPr="00AD1F8A">
        <w:rPr>
          <w:rFonts w:ascii="Times New Roman" w:hAnsi="Times New Roman" w:cs="Times New Roman"/>
          <w:sz w:val="18"/>
          <w:szCs w:val="18"/>
        </w:rPr>
        <w:t>Е.</w:t>
      </w:r>
      <w:r w:rsidRPr="00AD1F8A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AD1F8A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DA6EBD" w:rsidRPr="00AD1F8A" w:rsidP="00DA6EB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>Мнацаканян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 В.Е., являясь «данные 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бщества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 с ограниченной ответственностью ««данные 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изъяты»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не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 предоставил в ИФНС России по г. Симферополю в установленный законодательством о налогах и сборах срок 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налоговую декларацию по налогу на добавленную стоимость за 3 квартал 2021 (форма по КНД 1151001) по сроку предоставления – 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25.10.2021 включительно. Фактически декларация представлена 1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.11.2021. 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Мнацаканян В.Е. не явился, 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извещен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 надлежаще, о причинах неявки не сообщил, ходатайств мировому судье не направил.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т. ст. 25.1, 25.15 Кодекса Российской Федерации об административных правонарушениях, Мнацаканян В.Е. считается надлежаще извещенным о времени и месте рассмотрения дела об административном правонарушении.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отношении кото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рого ведется производство по делу об административном правонарушении, считаю возможным рассмотреть дело в отсутствие Мнацаканян В.Е.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>Порядок и сроки предоставления налоговых деклараци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й по налогу на добавленную стоимость урегулирован главой 21 Налогового кодекса Российской Федерации.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>Согласно п.5 ст.174 Налогового кодекса Российской Федерации налогоплательщики (в том числе являющиеся налоговыми агентами), а также лица, указанные в пункт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лектронного документооборота в срок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 не позднее 25-го числа месяца, следующего за истекшим налоговым периодом, если иное не предусмотрено настоящей главой. 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Пунктом 2 ст. 285 Налогового кодекса Российской Федерации предусмотрено, что отчетными периодами по 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налогу признаются первый квартал, полугодие и девять месяцев календарного года.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граничный день срока предоставления декларации по налогу на добавленную стоимость за 3 квартал 2021 года 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– 25.10.2021.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>Из материалов дела установлено, что первичная налоговая декларация по налогу на добавленную стоимость за 3 квартал 2021 года юридическим лицом подана в ИФНС России по г. Симферополю – 1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.11.2021, граничный срок предоставления налоговой 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декларации – 25.10.2021, то есть декларация представлена с нарушением граничного срока предоставления.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огах и сборах сроков представления налоговой декларации (расчета по страховым взносам) в налоговый орган по месту учета.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«данные 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ОО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 ««данные изъяты»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 является 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Мнацаканян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 В.Е.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Таким 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Мнацаканян В.Е. Опровергающих указанные обс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тоятельства доказательств мировому судье не представлено.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Вина Мнацаканян В.Е. 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в совершении вмененного правонарушения подтверждается протоколом об административном правонарушении №9102221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53003248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00002 от 2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.07.2022, копией налоговой декларации в электронно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м виде, копией квитанции о приеме налоговой декларации, копией акта, сведениями из Единого государственного реестра юридических лиц.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совокупности являются достаточными для вывода о виновности 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Мнацаканян В.Е.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в совершении вмененного административного правонарушения.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Мнацаканян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 В.Е.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 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осам) в налоговый орган по месту учета.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>Согласно п. 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влен в один год со дня совершения административного правонарушения. 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елу не установлено.  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Мна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цаканян В.Е.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 учитывает характер совершенного административного правонарушения, личность виновной, ее имущественное положение, а также наличие обстоятельств, смягчающих или отягчающих административную ответственность.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>Обстоятельств, смя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гчающих и отягчающих ответственность  лица, в отношении которого ведется производство по делу об административном правонарушении, не установлено. 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При определении вида и размера административного наказания, оценив все собранные по делу доказательства в их 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Чуприн П.Г. ранее (на момент совершения вмененного административного прав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онарушения) к административной ответственности не привле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кался (иной информации в материалах дела не имеется), мировой судья считает необходимым подвергнуть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Мнацаканян В.Е.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административному наказанию в виде предупреждения в пределах санкции, 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предусмотренной ст. 15.5 Кодекса Российской Федерации об административных правонарушениях.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A6EBD" w:rsidRPr="00AD1F8A" w:rsidP="00DA6EB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>Мнацаканян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 В.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Е.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>ение 10 суток со дня вручения или получения копии постановления.</w:t>
      </w:r>
    </w:p>
    <w:p w:rsidR="00DA6EBD" w:rsidRPr="00AD1F8A" w:rsidP="00DA6E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CD494A" w:rsidRPr="00AD1F8A" w:rsidP="00DA6EBD">
      <w:pPr>
        <w:ind w:firstLine="851"/>
        <w:rPr>
          <w:sz w:val="18"/>
          <w:szCs w:val="18"/>
        </w:rPr>
      </w:pP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</w:t>
      </w:r>
      <w:r w:rsidRPr="00AD1F8A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Pr="00AD1F8A">
        <w:rPr>
          <w:rFonts w:ascii="Times New Roman" w:eastAsia="Times New Roman" w:hAnsi="Times New Roman" w:cs="Times New Roman"/>
          <w:sz w:val="18"/>
          <w:szCs w:val="18"/>
        </w:rPr>
        <w:tab/>
      </w:r>
      <w:r w:rsidRPr="00AD1F8A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sectPr w:rsidSect="00C03415">
      <w:footerReference w:type="default" r:id="rId4"/>
      <w:pgSz w:w="11906" w:h="16838"/>
      <w:pgMar w:top="567" w:right="566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9009886"/>
      <w:docPartObj>
        <w:docPartGallery w:val="Page Numbers (Bottom of Page)"/>
        <w:docPartUnique/>
      </w:docPartObj>
    </w:sdtPr>
    <w:sdtContent>
      <w:p w:rsidR="002058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058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BD"/>
    <w:rsid w:val="002058EE"/>
    <w:rsid w:val="005D7C35"/>
    <w:rsid w:val="00A84AF5"/>
    <w:rsid w:val="00AD1F8A"/>
    <w:rsid w:val="00C03415"/>
    <w:rsid w:val="00CD494A"/>
    <w:rsid w:val="00DA6E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EB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A6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A6EB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