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RPr="00574821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296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/17/202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</w:p>
    <w:p w:rsidR="00CD5EF5" w:rsidRPr="00574821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10 октября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г. Симферополь</w:t>
      </w:r>
    </w:p>
    <w:p w:rsidR="00CD5EF5" w:rsidRPr="00574821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574821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574821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574821">
        <w:rPr>
          <w:rFonts w:ascii="Times New Roman" w:hAnsi="Times New Roman" w:cs="Times New Roman"/>
          <w:sz w:val="27"/>
          <w:szCs w:val="27"/>
        </w:rPr>
        <w:t xml:space="preserve">поль, по адресу: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574821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CD5EF5" w:rsidP="00CD5EF5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380F27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B87C26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380F27">
        <w:rPr>
          <w:rFonts w:ascii="Times New Roman" w:hAnsi="Times New Roman" w:cs="Times New Roman"/>
          <w:sz w:val="27"/>
          <w:szCs w:val="27"/>
        </w:rPr>
        <w:t xml:space="preserve"> </w:t>
      </w:r>
      <w:r w:rsidRPr="00380F27">
        <w:rPr>
          <w:rFonts w:ascii="Times New Roman" w:hAnsi="Times New Roman" w:cs="Times New Roman"/>
          <w:sz w:val="27"/>
          <w:szCs w:val="27"/>
        </w:rPr>
        <w:t>Дмитрюка</w:t>
      </w:r>
      <w:r w:rsidRPr="00380F27">
        <w:rPr>
          <w:rFonts w:ascii="Times New Roman" w:hAnsi="Times New Roman" w:cs="Times New Roman"/>
          <w:sz w:val="27"/>
          <w:szCs w:val="27"/>
        </w:rPr>
        <w:t xml:space="preserve"> Г</w:t>
      </w:r>
      <w:r w:rsidR="00B87C26">
        <w:rPr>
          <w:rFonts w:ascii="Times New Roman" w:hAnsi="Times New Roman" w:cs="Times New Roman"/>
          <w:sz w:val="27"/>
          <w:szCs w:val="27"/>
        </w:rPr>
        <w:t>.</w:t>
      </w:r>
      <w:r w:rsidRPr="00380F27">
        <w:rPr>
          <w:rFonts w:ascii="Times New Roman" w:hAnsi="Times New Roman" w:cs="Times New Roman"/>
          <w:sz w:val="27"/>
          <w:szCs w:val="27"/>
        </w:rPr>
        <w:t>Г</w:t>
      </w:r>
      <w:r w:rsidR="00B87C26">
        <w:rPr>
          <w:rFonts w:ascii="Times New Roman" w:hAnsi="Times New Roman" w:cs="Times New Roman"/>
          <w:sz w:val="27"/>
          <w:szCs w:val="27"/>
        </w:rPr>
        <w:t>.,</w:t>
      </w:r>
      <w:r w:rsidRPr="00B87C26" w:rsidR="00B87C2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87C26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380F27">
        <w:rPr>
          <w:rFonts w:ascii="Times New Roman" w:hAnsi="Times New Roman" w:cs="Times New Roman"/>
          <w:sz w:val="27"/>
          <w:szCs w:val="27"/>
        </w:rPr>
        <w:t xml:space="preserve"> проживающего по адресу: </w:t>
      </w:r>
      <w:r w:rsidR="00B87C26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380F27">
        <w:rPr>
          <w:rFonts w:ascii="Times New Roman" w:hAnsi="Times New Roman" w:cs="Times New Roman"/>
          <w:sz w:val="27"/>
          <w:szCs w:val="27"/>
        </w:rPr>
        <w:t>,</w:t>
      </w:r>
    </w:p>
    <w:p w:rsidR="00CD5EF5" w:rsidRPr="00574821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 признакам состава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авонарушения, предусмотренного ст. 15.5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Кодекса Рос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сийской Федерации об административных правонарушениях,</w:t>
      </w:r>
    </w:p>
    <w:p w:rsidR="00CD5EF5" w:rsidRPr="00574821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Дмитрюк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 Г.Г., являясь </w:t>
      </w:r>
      <w:r w:rsidR="00B87C26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B87C26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предоставил </w:t>
      </w:r>
      <w:r>
        <w:rPr>
          <w:rFonts w:ascii="Times New Roman" w:eastAsia="Times New Roman" w:hAnsi="Times New Roman" w:cs="Times New Roman"/>
          <w:sz w:val="27"/>
          <w:szCs w:val="27"/>
        </w:rPr>
        <w:t>в нало</w:t>
      </w:r>
      <w:r>
        <w:rPr>
          <w:rFonts w:ascii="Times New Roman" w:eastAsia="Times New Roman" w:hAnsi="Times New Roman" w:cs="Times New Roman"/>
          <w:sz w:val="27"/>
          <w:szCs w:val="27"/>
        </w:rPr>
        <w:t>говый орган по месту учета обособленного подразделения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налоговую декларацию 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>по налогу на прибыль за 202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год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по сроку предоставления по 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.03.202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>Дмитрюк Г.Г.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не явился, извещен надлежаще, о причинах неявки не сообщил, ходатайств мировому судье не направил.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С учетом разъяснений, данных в п. 6 Постановления Пленума Верховного Суда Российской Федерации от 24.03.2005 №5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административных правонарушениях, 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>Дмитрюк Г.Г.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считается надл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ежаще извещенным о времени и месте рассмотрения дела об административном правонарушении.</w:t>
      </w:r>
    </w:p>
    <w:p w:rsid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е 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>Дмитрюк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 xml:space="preserve"> Г.Г.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правонарушения в связи с неисполнением либо ненадлежащим исполнением своих служебных обязанностей.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 декларации (расчеты), если такая обязанность предусмотрена законодательством о налогах и сборах.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 настоящим пунктом, соответствующие налоговые декларации в порядке, определенном настоящей статьей.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соответствии с п. 1 ст. 285 Налогового кодекса Российской Федерации налоговым периодом по налогу признается календарный год.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Согласно п. 4 ст. 289 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соответствии с п.7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йший следующий за ним рабочий день.</w:t>
      </w:r>
    </w:p>
    <w:p w:rsidR="00CD5EF5" w:rsidRPr="000B6A5D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сроком предоставления налоговой декларации по налогу на прибыль за 2022 год является 27.03.202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установлено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что налоговая декларация на пологу на прибыль за  202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года  под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ана в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налоговый орган по месту учета обособленного подразделения юридическим лицом по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средств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м телекоммуникационной связи –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13.04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граничный срок предоставления налоговой декларации – 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то есть декларация представлена с нарушением граничного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срока предоставления.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носам) в налоговый орган по месту учета.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директором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>Дмитрюк Г.Г.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субъектом правонарушения, предусмотренного ст. 15.</w:t>
      </w:r>
      <w:r w:rsidR="00C55A1C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 xml:space="preserve">Дмитрюк Г.Г.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>Дмитрюк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 xml:space="preserve"> Г.Г.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совершении вмененного правонарушения подтверждается протоколом об административном правонарушении №</w:t>
      </w:r>
      <w:r w:rsidR="00B87C26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87C26">
        <w:rPr>
          <w:rFonts w:ascii="Times New Roman" w:eastAsia="Calibri" w:hAnsi="Times New Roman" w:cs="Times New Roman"/>
          <w:sz w:val="27"/>
          <w:szCs w:val="27"/>
        </w:rPr>
        <w:t>«</w:t>
      </w:r>
      <w:r w:rsidR="00B87C26">
        <w:rPr>
          <w:rFonts w:ascii="Times New Roman" w:eastAsia="Calibri" w:hAnsi="Times New Roman" w:cs="Times New Roman"/>
          <w:sz w:val="27"/>
          <w:szCs w:val="27"/>
        </w:rPr>
        <w:t>данные</w:t>
      </w:r>
      <w:r w:rsidR="00B87C26">
        <w:rPr>
          <w:rFonts w:ascii="Times New Roman" w:eastAsia="Calibri" w:hAnsi="Times New Roman" w:cs="Times New Roman"/>
          <w:sz w:val="27"/>
          <w:szCs w:val="27"/>
        </w:rPr>
        <w:t xml:space="preserve"> изъяты»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 копией квитанции о приеме налоговой декларации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копией акта, сведениями из Единого государственного р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еестра юридических лиц.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 xml:space="preserve">Дмитрюка Г.Г.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админи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стративного правонарушения.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Дмитрюк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 xml:space="preserve"> Г.Г.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ст.15.5 Кодекса Российской Федерации об административных прав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Согласно п.1 ст. 4.5 Кодекса Российской Федерации об административны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 xml:space="preserve">Дмитрюка Г.Г.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ответственность</w:t>
      </w:r>
      <w:r w:rsidRPr="00380F27" w:rsidR="00380F27">
        <w:t xml:space="preserve"> </w:t>
      </w:r>
      <w:r w:rsidRPr="00380F27" w:rsidR="00380F27">
        <w:rPr>
          <w:rFonts w:ascii="Times New Roman" w:eastAsia="Times New Roman" w:hAnsi="Times New Roman" w:cs="Times New Roman"/>
          <w:sz w:val="27"/>
          <w:szCs w:val="27"/>
        </w:rPr>
        <w:t xml:space="preserve">Дмитрюка Г.Г.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делу не установлено.</w:t>
      </w:r>
    </w:p>
    <w:p w:rsidR="00AB0876" w:rsidP="00AB08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0876"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 xml:space="preserve">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 w:rsidR="00B87C26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B87C2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 xml:space="preserve">по делу № </w:t>
      </w:r>
      <w:r w:rsidR="00B87C26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 w:rsidR="00B87C26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>Дмитрюк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 xml:space="preserve"> Г.Г. признан виновным в совершении административного правонарушения, предусмотренного  ст. 15.5 Кодекса Российской Федерации об административных правонарушениях и ему назначено административное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>наказание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 xml:space="preserve"> в в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 xml:space="preserve">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300 рублей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>. Принимая во внимание положения с. 4.6 Кодекса Российской Федерации об административных правонарушениях, а также установленные по делу обстоятельства, Дмитрюк Г.Г. считается ранее подвергнутым административ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 xml:space="preserve">ному наказанию за однородное правонарушение.  </w:t>
      </w:r>
    </w:p>
    <w:p w:rsidR="00AB0876" w:rsidRPr="00AB0876" w:rsidP="00AB08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0876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>анные о личности лица, в отношении которого возбуждено производство по делу об административном правонарушении, отсутствие обстоятельств, смягчающих ответственность, наличие обстоятельств, отягчающих ответственность, считаю необходимым назначить Дмитрюк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 xml:space="preserve">.Г. наказание в виде штрафа в пределах санкции, предусмотренной ст. 15.5 Кодекса Российской Федерации об административных правонарушениях. </w:t>
      </w:r>
    </w:p>
    <w:p w:rsidR="00AB0876" w:rsidRPr="00AB0876" w:rsidP="00AB08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0876">
        <w:rPr>
          <w:rFonts w:ascii="Times New Roman" w:eastAsia="Times New Roman" w:hAnsi="Times New Roman" w:cs="Times New Roman"/>
          <w:sz w:val="27"/>
          <w:szCs w:val="27"/>
        </w:rPr>
        <w:t>Руководствуясь ст.ст. 29.9, 29.10, 29.11 Кодекса Российской Федерации об административных правонарушениях, мировой с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 xml:space="preserve">удья – </w:t>
      </w:r>
    </w:p>
    <w:p w:rsidR="00AB0876" w:rsidRPr="00AB0876" w:rsidP="00AB08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0876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AB0876" w:rsidRPr="00AB0876" w:rsidP="00AB08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Дмитрюка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 w:rsidRPr="00AB0876" w:rsidR="00067E5F"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B0876" w:rsidR="00067E5F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</w:t>
      </w:r>
      <w:r w:rsidRPr="00AB0876" w:rsidR="00067E5F"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ему административное наказание в виде штрафа в размере 300 (трехсот) рублей.</w:t>
      </w:r>
    </w:p>
    <w:p w:rsidR="00AB0876" w:rsidRPr="00AB0876" w:rsidP="00AB08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0876">
        <w:rPr>
          <w:rFonts w:ascii="Times New Roman" w:eastAsia="Times New Roman" w:hAnsi="Times New Roman" w:cs="Times New Roman"/>
          <w:sz w:val="27"/>
          <w:szCs w:val="27"/>
        </w:rPr>
        <w:t>Реквизиты для уплаты штрафа: УФК по Республике Крым (Министерство юстиции Республики Крым, л/с 04752203230, Код Сводного реестра 35220323, почтовый адрес: Россия, Рес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 xml:space="preserve">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>9102013284, КПП 910201001, БИК: 013510002, Единый казначейск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 xml:space="preserve">ий счет: 40102810645370000035, казначейский счет 03100643000000017500, УИН 0410760300175002962315116,  ОКТМО 35701000, КБК 828 1 16 01153 01 0005 140. </w:t>
      </w:r>
    </w:p>
    <w:p w:rsidR="00AB0876" w:rsidRPr="00AB0876" w:rsidP="00AB08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0876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>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B0876" w:rsidRPr="00AB0876" w:rsidP="00AB08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0876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 xml:space="preserve">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>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AB0876" w:rsidRPr="00AB0876" w:rsidP="00AB08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0876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>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B0876" w:rsidRPr="00AB0876" w:rsidP="00AB08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0876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>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</w:t>
      </w:r>
      <w:r w:rsidRPr="00AB0876">
        <w:rPr>
          <w:rFonts w:ascii="Times New Roman" w:eastAsia="Times New Roman" w:hAnsi="Times New Roman" w:cs="Times New Roman"/>
          <w:sz w:val="27"/>
          <w:szCs w:val="27"/>
        </w:rPr>
        <w:t xml:space="preserve"> вручения или получения копии постановления.</w:t>
      </w:r>
    </w:p>
    <w:p w:rsidR="00AB0876" w:rsidRPr="00AB0876" w:rsidP="00AB08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B0876" w:rsidRPr="00AB0876" w:rsidP="00AB08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0876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                                       А.Л. Тоскина</w:t>
      </w:r>
    </w:p>
    <w:p w:rsidR="00AB0876" w:rsidRPr="00AB0876" w:rsidP="00AB08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805A6" w:rsidP="00AB0876">
      <w:pPr>
        <w:spacing w:after="0" w:line="240" w:lineRule="auto"/>
        <w:ind w:firstLine="851"/>
        <w:jc w:val="both"/>
      </w:pPr>
    </w:p>
    <w:sectPr w:rsidSect="001E0C1F">
      <w:footerReference w:type="default" r:id="rId4"/>
      <w:pgSz w:w="11906" w:h="16838"/>
      <w:pgMar w:top="567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C26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67E5F"/>
    <w:rsid w:val="000B6A5D"/>
    <w:rsid w:val="00380F27"/>
    <w:rsid w:val="00574821"/>
    <w:rsid w:val="009E72B1"/>
    <w:rsid w:val="009F0F1D"/>
    <w:rsid w:val="00AB0876"/>
    <w:rsid w:val="00B82012"/>
    <w:rsid w:val="00B87C26"/>
    <w:rsid w:val="00C55A1C"/>
    <w:rsid w:val="00CD5EF5"/>
    <w:rsid w:val="00D805A6"/>
    <w:rsid w:val="00E303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