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2B6109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B6109" w:rsidR="0092369C">
        <w:rPr>
          <w:rFonts w:ascii="Times New Roman" w:eastAsia="Times New Roman" w:hAnsi="Times New Roman" w:cs="Times New Roman"/>
          <w:sz w:val="18"/>
          <w:szCs w:val="18"/>
        </w:rPr>
        <w:t>300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EB1A5E" w:rsidRPr="002B6109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2B6109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28 июля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610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B610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B61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B6109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B6109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B61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B610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B1A5E" w:rsidRPr="002B6109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B610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B6109" w:rsidR="0092369C">
        <w:rPr>
          <w:rFonts w:ascii="Times New Roman" w:eastAsia="Times New Roman" w:hAnsi="Times New Roman" w:cs="Times New Roman"/>
          <w:sz w:val="18"/>
          <w:szCs w:val="18"/>
        </w:rPr>
        <w:t>Николаенко М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B6109" w:rsidR="0092369C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B610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авонарушениях,</w:t>
      </w:r>
    </w:p>
    <w:p w:rsidR="00EB1A5E" w:rsidRPr="002B6109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Николаенко М.М.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2B610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квартира 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6,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 xml:space="preserve">полугодие 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9 год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>09.09.2019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B1A5E" w:rsidRPr="002B6109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B6109" w:rsidR="00DF06D1">
        <w:rPr>
          <w:rFonts w:ascii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</w:t>
      </w:r>
      <w:r w:rsidRPr="002B6109" w:rsidR="006D49A8">
        <w:rPr>
          <w:rFonts w:ascii="Times New Roman" w:eastAsia="Times New Roman" w:hAnsi="Times New Roman" w:cs="Times New Roman"/>
          <w:color w:val="000000"/>
          <w:sz w:val="18"/>
          <w:szCs w:val="18"/>
        </w:rPr>
        <w:t>а уведомлен надлежащим образом,</w:t>
      </w:r>
      <w:r w:rsidRPr="002B6109" w:rsidR="00E532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причинах неявки не сообщил, ходатайств об отложении рассмотрении дела мировому судье не направил.</w:t>
      </w:r>
    </w:p>
    <w:p w:rsidR="00EB1A5E" w:rsidRPr="002B6109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5.1 Кодекса Российской Федерации об административных правонарушениях </w:t>
      </w:r>
      <w:r w:rsidRPr="002B6109" w:rsidR="00DF06D1">
        <w:rPr>
          <w:rFonts w:ascii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E532EA" w:rsidRPr="002B6109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изводство по делу об административном правонарушении, считаю возможным рассмотреть дело в отсутствие </w:t>
      </w:r>
      <w:r w:rsidRPr="002B6109" w:rsidR="00DF06D1">
        <w:rPr>
          <w:rFonts w:ascii="Times New Roman" w:hAnsi="Times New Roman" w:cs="Times New Roman"/>
          <w:sz w:val="18"/>
          <w:szCs w:val="18"/>
        </w:rPr>
        <w:t>Николаенко М.Н.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B1A5E" w:rsidRPr="002B6109" w:rsidP="00EB1A5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2B6109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2B6109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Согласно п. 2 ст. 230 Налогового кодекса Российской Федера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ции </w:t>
      </w:r>
      <w:r w:rsidRPr="002B6109">
        <w:rPr>
          <w:rFonts w:ascii="Times New Roman" w:hAnsi="Times New Roman" w:cs="Times New Roman"/>
          <w:sz w:val="18"/>
          <w:szCs w:val="1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</w:t>
      </w:r>
      <w:r w:rsidRPr="002B6109">
        <w:rPr>
          <w:rFonts w:ascii="Times New Roman" w:hAnsi="Times New Roman" w:cs="Times New Roman"/>
          <w:sz w:val="18"/>
          <w:szCs w:val="18"/>
          <w:shd w:val="clear" w:color="auto" w:fill="FFFFFF"/>
        </w:rPr>
        <w:t>его за истекшим налоговым периодом.</w:t>
      </w:r>
    </w:p>
    <w:p w:rsidR="00EB1A5E" w:rsidRPr="002B6109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м праздничным днем, днем окончания срока считается ближайший следующий за ним рабочий день.</w:t>
      </w:r>
    </w:p>
    <w:p w:rsidR="00EB1A5E" w:rsidRPr="002B6109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Следовательно, последним днем срока предоставления расчета за  201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год является 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 xml:space="preserve">полугодие 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2019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год</w:t>
      </w:r>
      <w:r w:rsidRPr="002B6109" w:rsidR="00D313D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поданы в ИФНС России по г. Симферополю </w:t>
      </w:r>
      <w:r w:rsidRPr="002B6109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>09.09.2019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, граничный срок предо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ставления налогового расчета – </w:t>
      </w:r>
      <w:r w:rsidRPr="002B6109" w:rsidR="00496ADA">
        <w:rPr>
          <w:rFonts w:ascii="Times New Roman" w:eastAsia="Times New Roman" w:hAnsi="Times New Roman" w:cs="Times New Roman"/>
          <w:sz w:val="18"/>
          <w:szCs w:val="18"/>
        </w:rPr>
        <w:t>31.07.2019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, т.е. расчет представлен с нарушением срока предоставления</w:t>
      </w:r>
      <w:r w:rsidRPr="002B6109">
        <w:rPr>
          <w:rStyle w:val="FontStyle12"/>
          <w:lang w:eastAsia="uk-UA"/>
        </w:rPr>
        <w:t>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неполном объеме или в искаженном виде, за исключением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 xml:space="preserve">Николаенко М.Н. 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2B6109" w:rsidR="006D49A8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</w:t>
      </w:r>
      <w:r w:rsidRPr="002B6109" w:rsidR="00F84F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онарушения, предусмотренного ч. 1 ст. 15.6 Кодекса Российской Федерации об административных правонарушениях, является именно </w:t>
      </w:r>
      <w:r w:rsidRPr="002B6109" w:rsidR="00DF06D1">
        <w:rPr>
          <w:rFonts w:ascii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B6109" w:rsidR="00DF06D1">
        <w:rPr>
          <w:rFonts w:ascii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нии инкриминируемого правонарушения подтверждается протоколом об административном правонарушении №</w:t>
      </w:r>
      <w:r w:rsidRPr="002B6109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22014208596500002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B6109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2B6109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B6109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2B6109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2B6109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расчета,  копией акта № 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527</w:t>
      </w:r>
      <w:r w:rsidRPr="002B6109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2B6109" w:rsidR="00F84F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2B6109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2B6109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решения № 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437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</w:t>
      </w:r>
      <w:r w:rsidRPr="002B6109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2B6109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2B6109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2B6109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6109" w:rsidR="00D6052A">
        <w:rPr>
          <w:rFonts w:ascii="Times New Roman" w:eastAsia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ения.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B6109" w:rsidR="00DF06D1">
        <w:rPr>
          <w:rFonts w:ascii="Times New Roman" w:hAnsi="Times New Roman" w:cs="Times New Roman"/>
          <w:sz w:val="18"/>
          <w:szCs w:val="18"/>
        </w:rPr>
        <w:t>Николаенко М.</w:t>
      </w:r>
      <w:r w:rsidRPr="002B6109" w:rsidR="00DF06D1">
        <w:rPr>
          <w:rFonts w:ascii="Times New Roman" w:hAnsi="Times New Roman" w:cs="Times New Roman"/>
          <w:sz w:val="18"/>
          <w:szCs w:val="18"/>
        </w:rPr>
        <w:t>Н.</w:t>
      </w:r>
      <w:r w:rsidRPr="002B6109" w:rsidR="00DF06D1">
        <w:rPr>
          <w:rFonts w:ascii="Times New Roman" w:hAnsi="Times New Roman" w:cs="Times New Roman"/>
          <w:sz w:val="18"/>
          <w:szCs w:val="18"/>
        </w:rPr>
        <w:t xml:space="preserve"> </w:t>
      </w:r>
      <w:r w:rsidRPr="002B6109">
        <w:rPr>
          <w:rFonts w:ascii="Times New Roman" w:hAnsi="Times New Roman" w:cs="Times New Roman"/>
          <w:sz w:val="18"/>
          <w:szCs w:val="18"/>
        </w:rPr>
        <w:t xml:space="preserve">будучи должностным лицом – «данные изъяты» </w:t>
      </w:r>
      <w:r w:rsidRPr="002B6109">
        <w:rPr>
          <w:rFonts w:ascii="Times New Roman" w:hAnsi="Times New Roman" w:cs="Times New Roman"/>
          <w:sz w:val="18"/>
          <w:szCs w:val="18"/>
        </w:rPr>
        <w:t xml:space="preserve">ООО «данные изъяты»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нтроля.</w:t>
      </w:r>
    </w:p>
    <w:p w:rsidR="00EB1A5E" w:rsidRPr="002B6109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дминистративного правонарушения. 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 xml:space="preserve">Николаенко М.Н. 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б административном правонарушении нарушены не были.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</w:t>
      </w:r>
      <w:r w:rsidRPr="002B6109">
        <w:rPr>
          <w:rFonts w:ascii="Times New Roman" w:eastAsia="Times New Roman" w:hAnsi="Times New Roman" w:cs="Times New Roman"/>
          <w:color w:val="000000"/>
          <w:sz w:val="18"/>
          <w:szCs w:val="18"/>
        </w:rPr>
        <w:t>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2B6109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4.1.1 Кодекса Российской Федерации об административных правонарушениях, являющимся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енных частью 2 настоящей статьи.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еждение выносится в письменной форме.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природного и техногенного характера, а также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ой Федерации (https://rmsp.nalog.ru/) «данные изъяты»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B6109" w:rsidR="00DF06D1">
        <w:rPr>
          <w:rFonts w:ascii="Times New Roman" w:eastAsia="Times New Roman" w:hAnsi="Times New Roman" w:cs="Times New Roman"/>
          <w:sz w:val="18"/>
          <w:szCs w:val="18"/>
        </w:rPr>
        <w:t>Николаенко М.Н.</w:t>
      </w:r>
      <w:r w:rsidRPr="002B6109" w:rsidR="00E207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административ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 в виде предупреждения. 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57F53" w:rsidRPr="002B6109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Николаенко М.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57F53" w:rsidRPr="002B6109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 назначенное наказание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2B6109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2B6109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B1A5E" w:rsidRPr="002B6109" w:rsidP="00EB1A5E">
      <w:pPr>
        <w:spacing w:after="0" w:line="240" w:lineRule="auto"/>
        <w:ind w:firstLine="993"/>
        <w:jc w:val="both"/>
        <w:rPr>
          <w:sz w:val="18"/>
          <w:szCs w:val="18"/>
        </w:rPr>
      </w:pP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         </w:t>
      </w:r>
      <w:r w:rsidRPr="002B61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А.Л. Тоскина</w:t>
      </w:r>
    </w:p>
    <w:p w:rsidR="002C5A43" w:rsidRPr="002B6109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25B2C"/>
    <w:rsid w:val="00275538"/>
    <w:rsid w:val="002B6109"/>
    <w:rsid w:val="002C5A43"/>
    <w:rsid w:val="00326552"/>
    <w:rsid w:val="00496ADA"/>
    <w:rsid w:val="00657F53"/>
    <w:rsid w:val="006D49A8"/>
    <w:rsid w:val="0092369C"/>
    <w:rsid w:val="009F0F1D"/>
    <w:rsid w:val="00AE70FD"/>
    <w:rsid w:val="00B7348F"/>
    <w:rsid w:val="00C545F8"/>
    <w:rsid w:val="00D313D4"/>
    <w:rsid w:val="00D6052A"/>
    <w:rsid w:val="00D67CE2"/>
    <w:rsid w:val="00DF06D1"/>
    <w:rsid w:val="00E20730"/>
    <w:rsid w:val="00E532EA"/>
    <w:rsid w:val="00EB1A5E"/>
    <w:rsid w:val="00EC3F45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