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0D2A" w:rsidRPr="000D0D48" w:rsidP="00D10D2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76394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D10D2A" w:rsidRPr="000D0D48" w:rsidP="00D10D2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10D2A" w:rsidRPr="000D0D48" w:rsidP="00D10D2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23 июля 2018 года                                               г. Симферополь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0D0D4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0D0D48">
        <w:rPr>
          <w:rFonts w:ascii="Times New Roman" w:hAnsi="Times New Roman" w:cs="Times New Roman"/>
          <w:sz w:val="26"/>
          <w:szCs w:val="26"/>
        </w:rPr>
        <w:t>Тоскина</w:t>
      </w:r>
      <w:r w:rsidRPr="000D0D48">
        <w:rPr>
          <w:rFonts w:ascii="Times New Roman" w:hAnsi="Times New Roman" w:cs="Times New Roman"/>
          <w:sz w:val="26"/>
          <w:szCs w:val="26"/>
        </w:rPr>
        <w:t xml:space="preserve">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10D2A" w:rsidRPr="000D0D48" w:rsidP="00D10D2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директора Общества с ограни</w:t>
      </w:r>
      <w:r w:rsidRPr="000D0D48">
        <w:rPr>
          <w:rFonts w:ascii="Times New Roman" w:hAnsi="Times New Roman" w:cs="Times New Roman"/>
          <w:sz w:val="26"/>
          <w:szCs w:val="26"/>
        </w:rPr>
        <w:t xml:space="preserve">ченной ответственностью </w:t>
      </w:r>
      <w:r w:rsidR="00150AFC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Серохвостова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0AFC">
        <w:rPr>
          <w:rFonts w:ascii="Times New Roman" w:eastAsia="Times New Roman" w:hAnsi="Times New Roman" w:cs="Times New Roman"/>
          <w:sz w:val="26"/>
          <w:szCs w:val="26"/>
        </w:rPr>
        <w:t>Д.В.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50AFC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D10D2A" w:rsidRPr="000D0D48" w:rsidP="00D10D2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Серохвостов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150AFC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150AFC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50AFC">
        <w:rPr>
          <w:rFonts w:ascii="Times New Roman" w:hAnsi="Times New Roman" w:cs="Times New Roman"/>
          <w:sz w:val="27"/>
          <w:szCs w:val="27"/>
        </w:rPr>
        <w:t>изъяты</w:t>
      </w:r>
      <w:r w:rsidR="00150AFC">
        <w:rPr>
          <w:rFonts w:ascii="Times New Roman" w:hAnsi="Times New Roman" w:cs="Times New Roman"/>
          <w:sz w:val="27"/>
          <w:szCs w:val="27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2017 года (форма по КНД 1151006)</w:t>
      </w:r>
      <w:r w:rsidRPr="000D0D48">
        <w:rPr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по сроку предоставления – 28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.07.2017.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10D2A" w:rsidRPr="000D0D48" w:rsidP="00D1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Серохвостов</w:t>
      </w:r>
      <w:r>
        <w:rPr>
          <w:rFonts w:ascii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6"/>
          <w:szCs w:val="26"/>
        </w:rPr>
        <w:t>в адрес судебного участка направил ходатайство о рассмотрении дела в его отсу</w:t>
      </w:r>
      <w:r>
        <w:rPr>
          <w:rFonts w:ascii="Times New Roman" w:hAnsi="Times New Roman" w:cs="Times New Roman"/>
          <w:sz w:val="26"/>
          <w:szCs w:val="26"/>
        </w:rPr>
        <w:t>тствие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10D2A" w:rsidRPr="000D0D48" w:rsidP="00D1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ений ст. 25.1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Серохвостов</w:t>
      </w:r>
      <w:r>
        <w:rPr>
          <w:rFonts w:ascii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D10D2A" w:rsidRPr="000D0D48" w:rsidP="00D1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6"/>
          <w:szCs w:val="26"/>
        </w:rPr>
        <w:t>Серохвостова</w:t>
      </w:r>
      <w:r>
        <w:rPr>
          <w:rFonts w:ascii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D10D2A" w:rsidRPr="000D0D48" w:rsidP="00D10D2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ст. 2.4 Код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тей.</w:t>
      </w:r>
    </w:p>
    <w:p w:rsidR="00D10D2A" w:rsidRPr="000D0D48" w:rsidP="00D10D2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сборах.</w:t>
      </w:r>
    </w:p>
    <w:p w:rsidR="00D10D2A" w:rsidRPr="000D0D48" w:rsidP="00D10D2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10D2A" w:rsidRPr="000D0D48" w:rsidP="00D10D2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т налоговые декларации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D10D2A" w:rsidRPr="000D0D48" w:rsidP="00D10D2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ртал, полугодие и девять месяцев календарного года.</w:t>
      </w:r>
    </w:p>
    <w:p w:rsidR="00D10D2A" w:rsidRPr="000D0D48" w:rsidP="00D10D2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D10D2A" w:rsidRPr="000D0D48" w:rsidP="00D10D2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декларации по налогу на прибыль за полугодие 2017 года – не позднее 28.07.2017.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что налоговая декларация на </w:t>
      </w:r>
      <w:r w:rsidR="0049296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полугодие 2017 года  подана в ИФНС России по г. Симферополю ООО </w:t>
      </w:r>
      <w:r w:rsidR="00150AFC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средствам телекоммуникационной связи – </w:t>
      </w:r>
      <w:r>
        <w:rPr>
          <w:rFonts w:ascii="Times New Roman" w:eastAsia="Times New Roman" w:hAnsi="Times New Roman" w:cs="Times New Roman"/>
          <w:sz w:val="26"/>
          <w:szCs w:val="26"/>
        </w:rPr>
        <w:t>31.07.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2017, </w:t>
      </w:r>
      <w:r w:rsidR="0049296D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декларации – 28.07.2017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представлен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</w:t>
      </w:r>
      <w:r w:rsidR="0049296D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в искаженном виде, за исключением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директором ООО </w:t>
      </w:r>
      <w:r w:rsidR="00150AFC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50AFC">
        <w:rPr>
          <w:rFonts w:ascii="Times New Roman" w:hAnsi="Times New Roman" w:cs="Times New Roman"/>
          <w:sz w:val="27"/>
          <w:szCs w:val="27"/>
        </w:rPr>
        <w:t>изъяты</w:t>
      </w:r>
      <w:r w:rsidR="00150AFC">
        <w:rPr>
          <w:rFonts w:ascii="Times New Roman" w:hAnsi="Times New Roman" w:cs="Times New Roman"/>
          <w:sz w:val="27"/>
          <w:szCs w:val="27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Серохвостов</w:t>
      </w:r>
      <w:r>
        <w:rPr>
          <w:rFonts w:ascii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6"/>
          <w:szCs w:val="26"/>
        </w:rPr>
        <w:t>Серохвостов</w:t>
      </w:r>
      <w:r>
        <w:rPr>
          <w:rFonts w:ascii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 Опровергающих указанн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ые обстоятельства доказательств мировому судье не представлено.</w:t>
      </w:r>
    </w:p>
    <w:p w:rsidR="00D10D2A" w:rsidRPr="000D0D48" w:rsidP="00D10D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Серохвостова</w:t>
      </w:r>
      <w:r>
        <w:rPr>
          <w:rFonts w:ascii="Times New Roman" w:hAnsi="Times New Roman" w:cs="Times New Roman"/>
          <w:sz w:val="26"/>
          <w:szCs w:val="26"/>
        </w:rPr>
        <w:t xml:space="preserve"> Д.В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1185</w:t>
      </w:r>
      <w:r w:rsidR="007639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/17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.06.2018, скриншотом налоговой декларации, квит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анцией о приеме налоговой декларации, копией акта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7639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9665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.12.2017, копией решения № </w:t>
      </w:r>
      <w:r w:rsidR="007639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13814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31.01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.2018,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Серохвостова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ушения.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иректор </w:t>
      </w:r>
      <w:r w:rsidRPr="00BF6BA4" w:rsidR="009F7D82">
        <w:rPr>
          <w:rFonts w:ascii="Times New Roman" w:hAnsi="Times New Roman" w:cs="Times New Roman"/>
          <w:sz w:val="26"/>
          <w:szCs w:val="26"/>
        </w:rPr>
        <w:t xml:space="preserve">ООО </w:t>
      </w:r>
      <w:r w:rsidR="00150AFC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F6BA4" w:rsidR="009F7D82">
        <w:rPr>
          <w:rFonts w:ascii="Times New Roman" w:hAnsi="Times New Roman" w:cs="Times New Roman"/>
          <w:sz w:val="26"/>
          <w:szCs w:val="26"/>
        </w:rPr>
        <w:t xml:space="preserve">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Серохвостов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 Кодекса Российской Федераци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ения. 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Серохвостова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буждении дела об административном правонарушении нарушены не были.</w:t>
      </w:r>
    </w:p>
    <w:p w:rsidR="00064F21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3663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администрат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ивную ответственность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Серохвостова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BF6BA4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предусмотренным ч. 1 ст. 4.3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является повторное совершение в те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чение года однородного правонарушения, поскольку постановлениями от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19.05</w:t>
      </w:r>
      <w:r>
        <w:rPr>
          <w:rFonts w:ascii="Times New Roman" w:eastAsia="Times New Roman" w:hAnsi="Times New Roman" w:cs="Times New Roman"/>
          <w:sz w:val="26"/>
          <w:szCs w:val="26"/>
        </w:rPr>
        <w:t>.2017 по делу № 05-0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077/20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/2017, вступившими в законную силу,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Серохвостов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привлечен к административной ответственности по признакам правонарушения, предусмотренного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ст. 15.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="00D10D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виде предупреждения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D10D2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959FA" w:rsidR="005959FA"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ринимая во внимание положения с. 4.6 Кодекса Российской Федерации об административных правонарушениях, а также установленные по делу обстоятельства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10D2A">
        <w:rPr>
          <w:rFonts w:ascii="Times New Roman" w:eastAsia="Times New Roman" w:hAnsi="Times New Roman" w:cs="Times New Roman"/>
          <w:color w:val="000000"/>
          <w:sz w:val="26"/>
          <w:szCs w:val="26"/>
        </w:rPr>
        <w:t>Серохвостов</w:t>
      </w:r>
      <w:r w:rsidR="00D10D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Д.В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считается ранее подвергнутым административному наказанию за однородные правонарушения.  </w:t>
      </w:r>
    </w:p>
    <w:p w:rsidR="00BF6BA4" w:rsidRPr="00BF6BA4" w:rsidP="00BF6B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рушения, данные о личности виновного, отсутствие смягчающих и наличие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 w:rsidR="00D10D2A">
        <w:rPr>
          <w:rFonts w:ascii="Times New Roman" w:hAnsi="Times New Roman" w:cs="Times New Roman"/>
          <w:sz w:val="26"/>
          <w:szCs w:val="26"/>
        </w:rPr>
        <w:t>Серохвостову</w:t>
      </w:r>
      <w:r w:rsidR="00D10D2A">
        <w:rPr>
          <w:rFonts w:ascii="Times New Roman" w:hAnsi="Times New Roman" w:cs="Times New Roman"/>
          <w:sz w:val="26"/>
          <w:szCs w:val="26"/>
        </w:rPr>
        <w:t xml:space="preserve"> Д.В</w:t>
      </w:r>
      <w:r w:rsidRPr="00BF6BA4">
        <w:rPr>
          <w:rFonts w:ascii="Times New Roman" w:hAnsi="Times New Roman" w:cs="Times New Roman"/>
          <w:sz w:val="26"/>
          <w:szCs w:val="26"/>
        </w:rPr>
        <w:t>. наказание в пределах санкции ч.1 ст. 15.6 Кодекса Российской Федерации об административных правонар</w:t>
      </w:r>
      <w:r w:rsidRPr="00BF6BA4">
        <w:rPr>
          <w:rFonts w:ascii="Times New Roman" w:hAnsi="Times New Roman" w:cs="Times New Roman"/>
          <w:sz w:val="26"/>
          <w:szCs w:val="26"/>
        </w:rPr>
        <w:t>ушениях в виде штрафа.</w:t>
      </w:r>
    </w:p>
    <w:p w:rsidR="00BF6BA4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BF6BA4" w:rsidRPr="00BF6BA4" w:rsidP="00BF6BA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BF6BA4" w:rsidRPr="00BF6BA4" w:rsidP="00BF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Серохвостова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0AFC">
        <w:rPr>
          <w:rFonts w:ascii="Times New Roman" w:hAnsi="Times New Roman" w:cs="Times New Roman"/>
          <w:sz w:val="26"/>
          <w:szCs w:val="26"/>
        </w:rPr>
        <w:t>Д.В.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BF6BA4" w:rsidRPr="00BF6BA4" w:rsidP="00BF6BA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</w:t>
      </w:r>
      <w:r w:rsidRPr="00BF6BA4">
        <w:rPr>
          <w:rFonts w:ascii="Times New Roman" w:hAnsi="Times New Roman" w:cs="Times New Roman"/>
          <w:sz w:val="26"/>
          <w:szCs w:val="26"/>
        </w:rPr>
        <w:t xml:space="preserve"> КБК 182 1 16 03030 01 6000 140, </w:t>
      </w:r>
      <w:r w:rsidRPr="00BF6BA4">
        <w:rPr>
          <w:rFonts w:ascii="Times New Roman" w:hAnsi="Times New Roman" w:cs="Times New Roman"/>
          <w:sz w:val="26"/>
          <w:szCs w:val="26"/>
        </w:rPr>
        <w:t>назначение платежа – штраф согласно постановления № 05-</w:t>
      </w:r>
      <w:r w:rsidR="00763941">
        <w:rPr>
          <w:rFonts w:ascii="Times New Roman" w:hAnsi="Times New Roman" w:cs="Times New Roman"/>
          <w:sz w:val="26"/>
          <w:szCs w:val="26"/>
        </w:rPr>
        <w:t>0309/</w:t>
      </w:r>
      <w:r w:rsidRPr="00BF6BA4">
        <w:rPr>
          <w:rFonts w:ascii="Times New Roman" w:hAnsi="Times New Roman" w:cs="Times New Roman"/>
          <w:sz w:val="26"/>
          <w:szCs w:val="26"/>
        </w:rPr>
        <w:t>1</w:t>
      </w:r>
      <w:r w:rsidR="00D10D2A"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в отношении 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>Серохвостова</w:t>
      </w:r>
      <w:r w:rsidR="00D10D2A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6BA4" w:rsidRPr="00BF6BA4" w:rsidP="00BF6BA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6BA4" w:rsidRPr="00BF6BA4" w:rsidP="00BF6BA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смотренный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 пятнадцати суток, либо обязательные работы на срок до пятидесяти часов (ч.1 ст.20.25 КоАП РФ).</w:t>
      </w:r>
    </w:p>
    <w:p w:rsidR="00BF6BA4" w:rsidRPr="00BF6BA4" w:rsidP="00BF6BA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D10D2A"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</w:t>
      </w:r>
      <w:r w:rsidRPr="00BF6BA4">
        <w:rPr>
          <w:rFonts w:ascii="Times New Roman" w:hAnsi="Times New Roman" w:cs="Times New Roman"/>
          <w:sz w:val="26"/>
          <w:szCs w:val="26"/>
        </w:rPr>
        <w:t>ерополь (Центральный район городского округа Симферополя) Республики Крым (г. Симферополь, ул. Крымских Партизан, 3а).</w:t>
      </w:r>
    </w:p>
    <w:p w:rsidR="00BF6BA4" w:rsidRPr="00BF6BA4" w:rsidP="00BF6BA4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судью </w:t>
      </w:r>
      <w:r w:rsidRPr="00BF6BA4">
        <w:rPr>
          <w:rFonts w:ascii="Times New Roman" w:hAnsi="Times New Roman"/>
          <w:sz w:val="26"/>
          <w:szCs w:val="26"/>
        </w:rPr>
        <w:t>судебного участка №1</w:t>
      </w:r>
      <w:r w:rsidR="00D10D2A">
        <w:rPr>
          <w:rFonts w:ascii="Times New Roman" w:hAnsi="Times New Roman"/>
          <w:sz w:val="26"/>
          <w:szCs w:val="26"/>
        </w:rPr>
        <w:t>7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F6BA4" w:rsidRPr="00BF6BA4" w:rsidP="00BF6BA4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F6BA4" w:rsidRPr="00BF6BA4" w:rsidP="00BF6BA4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</w:t>
      </w:r>
      <w:r w:rsidRPr="00BF6BA4">
        <w:rPr>
          <w:rFonts w:ascii="Times New Roman" w:hAnsi="Times New Roman" w:cs="Times New Roman"/>
          <w:sz w:val="26"/>
          <w:szCs w:val="26"/>
        </w:rPr>
        <w:t>Тоскина</w:t>
      </w:r>
    </w:p>
    <w:p w:rsidR="009F7D82" w:rsidRPr="00BF6BA4" w:rsidP="00BF6BA4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AFC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D0D48"/>
    <w:rsid w:val="000E5C74"/>
    <w:rsid w:val="000F59A7"/>
    <w:rsid w:val="00150AFC"/>
    <w:rsid w:val="0017177A"/>
    <w:rsid w:val="0019172E"/>
    <w:rsid w:val="001A1338"/>
    <w:rsid w:val="001E4B68"/>
    <w:rsid w:val="001F63F7"/>
    <w:rsid w:val="00201BD4"/>
    <w:rsid w:val="00282BCE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9296D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F5C02"/>
    <w:rsid w:val="006050C9"/>
    <w:rsid w:val="00605785"/>
    <w:rsid w:val="00685F2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3941"/>
    <w:rsid w:val="00765D2C"/>
    <w:rsid w:val="007949BB"/>
    <w:rsid w:val="007D1ECE"/>
    <w:rsid w:val="00800A20"/>
    <w:rsid w:val="00890FA8"/>
    <w:rsid w:val="008F5775"/>
    <w:rsid w:val="00937FAC"/>
    <w:rsid w:val="00947B72"/>
    <w:rsid w:val="00950EA3"/>
    <w:rsid w:val="009626A4"/>
    <w:rsid w:val="00975788"/>
    <w:rsid w:val="009C6A1D"/>
    <w:rsid w:val="009D1DC6"/>
    <w:rsid w:val="009D5864"/>
    <w:rsid w:val="009F0F1D"/>
    <w:rsid w:val="009F7D82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75AB4"/>
    <w:rsid w:val="00B87355"/>
    <w:rsid w:val="00B91D04"/>
    <w:rsid w:val="00BA5B0E"/>
    <w:rsid w:val="00BC670C"/>
    <w:rsid w:val="00BE5D72"/>
    <w:rsid w:val="00BF6BA4"/>
    <w:rsid w:val="00C229EA"/>
    <w:rsid w:val="00C30272"/>
    <w:rsid w:val="00C545F8"/>
    <w:rsid w:val="00CE44CD"/>
    <w:rsid w:val="00D10D2A"/>
    <w:rsid w:val="00D164A3"/>
    <w:rsid w:val="00D52652"/>
    <w:rsid w:val="00D92345"/>
    <w:rsid w:val="00DC3C16"/>
    <w:rsid w:val="00E023AA"/>
    <w:rsid w:val="00E03279"/>
    <w:rsid w:val="00E32FF7"/>
    <w:rsid w:val="00E70AA3"/>
    <w:rsid w:val="00EA0BA5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E7D1-665D-4CF3-8636-343B719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