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EB8" w:rsidRPr="002430C1" w:rsidP="002D4EB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328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2D4EB8" w:rsidRPr="002430C1" w:rsidP="002D4E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>20 октября 2022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430C1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430C1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2430C1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2430C1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2430C1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430C1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D4EB8" w:rsidRPr="002430C1" w:rsidP="002D4EB8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2430C1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2430C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430C1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430C1">
        <w:rPr>
          <w:rFonts w:ascii="Times New Roman" w:hAnsi="Times New Roman" w:cs="Times New Roman"/>
          <w:sz w:val="18"/>
          <w:szCs w:val="18"/>
        </w:rPr>
        <w:t>Бражникова</w:t>
      </w:r>
      <w:r w:rsidRPr="002430C1">
        <w:rPr>
          <w:rFonts w:ascii="Times New Roman" w:hAnsi="Times New Roman" w:cs="Times New Roman"/>
          <w:sz w:val="18"/>
          <w:szCs w:val="18"/>
        </w:rPr>
        <w:t xml:space="preserve"> Д.</w:t>
      </w:r>
      <w:r w:rsidRPr="002430C1">
        <w:rPr>
          <w:rFonts w:ascii="Times New Roman" w:hAnsi="Times New Roman" w:cs="Times New Roman"/>
          <w:sz w:val="18"/>
          <w:szCs w:val="18"/>
        </w:rPr>
        <w:t>А.</w:t>
      </w:r>
      <w:r w:rsidRPr="002430C1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2430C1">
        <w:rPr>
          <w:rFonts w:ascii="Times New Roman" w:hAnsi="Times New Roman" w:cs="Times New Roman"/>
          <w:sz w:val="18"/>
          <w:szCs w:val="18"/>
        </w:rPr>
        <w:t>,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2430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2D4EB8" w:rsidRPr="002430C1" w:rsidP="002D4E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2430C1">
        <w:rPr>
          <w:rFonts w:ascii="Times New Roman" w:hAnsi="Times New Roman" w:cs="Times New Roman"/>
          <w:sz w:val="18"/>
          <w:szCs w:val="18"/>
        </w:rPr>
        <w:t>Бражников</w:t>
      </w:r>
      <w:r w:rsidRPr="002430C1">
        <w:rPr>
          <w:rFonts w:ascii="Times New Roman" w:hAnsi="Times New Roman" w:cs="Times New Roman"/>
          <w:sz w:val="18"/>
          <w:szCs w:val="18"/>
        </w:rPr>
        <w:t xml:space="preserve"> Д.А.</w:t>
      </w:r>
      <w:r w:rsidRPr="002430C1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2430C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430C1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стеме обязательного пенсионного страхования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по форме СЗВ-СТАЖ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за 20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21 год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по сроку предоставления не позднее 0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</w:rPr>
        <w:t xml:space="preserve"> Фактически сведения по форме СЗВ-СТАЖ за отчетный период 2021 года с типом «Дополняющие» в полном объеме представлены 02.03.2022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Бражников Д.А.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Бражников Д.А.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рассмотреть дело в отсутствие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Бражников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Д.А.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2 ст.11 Федерального закона от 01.04.1996 №27-ФЗ «Об индивидуальном (персонифицированном) учете в системе обязате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включая лиц, заключивших договоры гражданско-правового характера, на вознаграждения по которым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законодательством Российской Федерации начисляются страховые взносы;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евера и приравненных к ним местностях;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лица на досрочное назначение страховой пенсии по старости. 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Бражников Д.А.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430C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ахования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форме СЗВ-СТАЖ за 2021 год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20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 – 0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.03.202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включительно. Фактически сведения по форме СЗВ-СТАЖ за отчетный период 20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полном объеме с типом «Дополняющие» представлены 02.03.2022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>Непредст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аев, предусмотренных частью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рственного реестра юридических лиц «данные изъяты»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</w:rPr>
        <w:t>Бражников Д.А.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2430C1" w:rsidR="00261C4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Бражников Д.А.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нные обстоятельства доказательств мировому судье не представлено.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</w:rPr>
        <w:t xml:space="preserve">Бражникова Д.А. </w:t>
      </w:r>
      <w:r w:rsidRPr="002430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2430C1" w:rsidR="00261C4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756</w:t>
      </w:r>
      <w:r w:rsidRPr="002430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430C1" w:rsidR="00261C4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21.09</w:t>
      </w:r>
      <w:r w:rsidRPr="002430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</w:t>
      </w:r>
      <w:r w:rsidRPr="002430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2430C1" w:rsidR="00261C4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2, скриншотом полученных сведений, копией извещения о доставке в электронном виде</w:t>
      </w:r>
      <w:r w:rsidRPr="002430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</w:rPr>
        <w:t xml:space="preserve">Бражников Д.А.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е обязательного пенсионного страхования срок либо отказ от представления в органы Пенсионного фонда Российской Федерации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 обязательного пенсионного страхования. 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</w:rPr>
        <w:t xml:space="preserve">Бражникова Д.А.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изводства по делу об административном правонарушении соблюдены.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61C44" w:rsidRPr="002430C1" w:rsidP="00261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4.1.1 Кодекса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ия не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61C44" w:rsidRPr="002430C1" w:rsidP="00261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61C44" w:rsidRPr="002430C1" w:rsidP="00261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261C44" w:rsidRPr="002430C1" w:rsidP="00261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со статьей 4.1.1 наст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оящего Кодекса (ч. 3 ст. 3.4 Кодекса Российской Федерации об административных правонарушениях).</w:t>
      </w:r>
    </w:p>
    <w:p w:rsidR="00261C44" w:rsidRPr="002430C1" w:rsidP="00261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61C44" w:rsidRPr="002430C1" w:rsidP="00261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данным официального сайта Федеральной Налоговой Служ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бы Российской Федерации (https://rmsp.nalog.ru/) ООО «данные изъяты»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момент совершения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Бражников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Д.А.  правонарушения было включено в реестр субъектов малого и среднего предпринимательства.</w:t>
      </w:r>
    </w:p>
    <w:p w:rsidR="002D4EB8" w:rsidRPr="002430C1" w:rsidP="00261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правонарушении, который ранее к административной ответственности (на момент совершения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правонарушения) не привлекался (иные данные в материалах дела отсутствуют), отсутствие обстоятельств, смягчающих и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430C1" w:rsidR="00261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Бражникову Д.А.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едерации об административных правонарушениях, мировой судья – </w:t>
      </w:r>
    </w:p>
    <w:p w:rsidR="002D4EB8" w:rsidRPr="002430C1" w:rsidP="002D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</w:rPr>
        <w:t>Бражникова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Д.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2430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правонарушениях, и назначить ему наказание в виде штрафа в размере 300 (трехсот) рублей.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Крым в течение 10 суток со дня вручения или получения копии постановления.</w:t>
      </w:r>
    </w:p>
    <w:p w:rsidR="002D4EB8" w:rsidRPr="002430C1" w:rsidP="002D4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2D4EB8" w:rsidRPr="002430C1" w:rsidP="002D4EB8">
      <w:pPr>
        <w:spacing w:after="0" w:line="240" w:lineRule="auto"/>
        <w:ind w:firstLine="851"/>
        <w:jc w:val="both"/>
        <w:rPr>
          <w:sz w:val="18"/>
          <w:szCs w:val="18"/>
        </w:rPr>
      </w:pP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2430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2430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А.Л. Тоскина</w:t>
      </w:r>
    </w:p>
    <w:p w:rsidR="007F17F3" w:rsidRPr="002430C1">
      <w:pPr>
        <w:rPr>
          <w:sz w:val="18"/>
          <w:szCs w:val="18"/>
        </w:rPr>
      </w:pPr>
    </w:p>
    <w:sectPr w:rsidSect="00261C44">
      <w:footerReference w:type="default" r:id="rId4"/>
      <w:pgSz w:w="11906" w:h="16838"/>
      <w:pgMar w:top="709" w:right="707" w:bottom="709" w:left="1701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B8"/>
    <w:rsid w:val="0005673A"/>
    <w:rsid w:val="002430C1"/>
    <w:rsid w:val="00261C44"/>
    <w:rsid w:val="002D4EB8"/>
    <w:rsid w:val="007F17F3"/>
    <w:rsid w:val="0093544E"/>
    <w:rsid w:val="00DB3B15"/>
    <w:rsid w:val="00E3350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D4E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D4E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