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7465F7">
        <w:rPr>
          <w:rFonts w:ascii="Times New Roman" w:eastAsia="Times New Roman" w:hAnsi="Times New Roman" w:cs="Times New Roman"/>
          <w:sz w:val="26"/>
          <w:szCs w:val="26"/>
        </w:rPr>
        <w:t>3</w:t>
      </w:r>
      <w:r w:rsidR="004432EC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7244A">
        <w:rPr>
          <w:rFonts w:ascii="Times New Roman" w:eastAsia="Times New Roman" w:hAnsi="Times New Roman" w:cs="Times New Roman"/>
          <w:sz w:val="26"/>
          <w:szCs w:val="26"/>
        </w:rPr>
        <w:t>3</w:t>
      </w:r>
      <w:r w:rsidR="007465F7">
        <w:rPr>
          <w:rFonts w:ascii="Times New Roman" w:eastAsia="Times New Roman" w:hAnsi="Times New Roman" w:cs="Times New Roman"/>
          <w:sz w:val="26"/>
          <w:szCs w:val="26"/>
        </w:rPr>
        <w:t xml:space="preserve"> октября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</w:t>
      </w:r>
      <w:r w:rsidR="00F97743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г. Симферополь</w:t>
      </w:r>
    </w:p>
    <w:p w:rsidR="00754EA3" w:rsidRPr="002549D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4432EC" w:rsidRPr="004432EC" w:rsidP="004432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должностного лица – директора Общества с ограниченной ответственностью «ЕДИНАЯ СЛУЖБА ЭВАКУАЦИИ» В</w:t>
      </w:r>
      <w:r w:rsidRPr="004432EC">
        <w:rPr>
          <w:rFonts w:ascii="Times New Roman" w:hAnsi="Times New Roman" w:cs="Times New Roman"/>
          <w:sz w:val="26"/>
          <w:szCs w:val="26"/>
        </w:rPr>
        <w:t xml:space="preserve">ивчаренко Виктории Юрьевны, </w:t>
      </w:r>
      <w:r w:rsidR="002713A6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</w:t>
      </w:r>
      <w:r w:rsidRPr="004432EC">
        <w:rPr>
          <w:rFonts w:ascii="Times New Roman" w:hAnsi="Times New Roman" w:cs="Times New Roman"/>
          <w:sz w:val="26"/>
          <w:szCs w:val="26"/>
        </w:rPr>
        <w:t>дусмотренного ч. 1 ст. 15.33.2 Кодекса Российской Федерации об административных правонарушениях,</w:t>
      </w:r>
    </w:p>
    <w:p w:rsidR="004432EC" w:rsidRPr="004432EC" w:rsidP="004432E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УСТАНОВИЛ: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Вивчаренко В.Ю., являясь директором Общества с ограниченной ответственностью «ЕДИНАЯ СЛУЖБА ЭВАКУАЦИИ» (далее ООО «ЕСЭ», юридическое лицо), зарегист</w:t>
      </w:r>
      <w:r w:rsidRPr="004432EC">
        <w:rPr>
          <w:rFonts w:ascii="Times New Roman" w:hAnsi="Times New Roman" w:cs="Times New Roman"/>
          <w:sz w:val="26"/>
          <w:szCs w:val="26"/>
        </w:rPr>
        <w:t>рированного по адресу: г. Симферополь, ул. Объездня, 6, лит. А, этаж 2,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</w:t>
      </w:r>
      <w:r w:rsidRPr="004432EC">
        <w:rPr>
          <w:rFonts w:ascii="Times New Roman" w:hAnsi="Times New Roman" w:cs="Times New Roman"/>
          <w:sz w:val="26"/>
          <w:szCs w:val="26"/>
        </w:rPr>
        <w:t>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</w:t>
      </w:r>
      <w:r w:rsidRPr="004432EC">
        <w:rPr>
          <w:rFonts w:ascii="Times New Roman" w:hAnsi="Times New Roman" w:cs="Times New Roman"/>
          <w:sz w:val="26"/>
          <w:szCs w:val="26"/>
        </w:rPr>
        <w:t xml:space="preserve">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пяти застрахованных лиц</w:t>
      </w:r>
      <w:r w:rsidRPr="004432EC">
        <w:rPr>
          <w:rFonts w:ascii="Times New Roman" w:hAnsi="Times New Roman" w:cs="Times New Roman"/>
          <w:sz w:val="26"/>
          <w:szCs w:val="26"/>
        </w:rPr>
        <w:t xml:space="preserve">: подраздел 1.1 формы ЕФС-1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432EC">
        <w:rPr>
          <w:rFonts w:ascii="Times New Roman" w:hAnsi="Times New Roman" w:cs="Times New Roman"/>
          <w:sz w:val="26"/>
          <w:szCs w:val="26"/>
        </w:rPr>
        <w:t>сведения о кадровом мероприятии «окончание договора ГПХ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432EC">
        <w:rPr>
          <w:rFonts w:ascii="Times New Roman" w:hAnsi="Times New Roman" w:cs="Times New Roman"/>
          <w:sz w:val="26"/>
          <w:szCs w:val="26"/>
        </w:rPr>
        <w:t>, договор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432E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10.04.2024</w:t>
      </w:r>
      <w:r w:rsidRPr="004432EC">
        <w:rPr>
          <w:rFonts w:ascii="Times New Roman" w:hAnsi="Times New Roman" w:cs="Times New Roman"/>
          <w:sz w:val="26"/>
          <w:szCs w:val="26"/>
        </w:rPr>
        <w:t xml:space="preserve">», по сроку предоставления не позднее </w:t>
      </w:r>
      <w:r>
        <w:rPr>
          <w:rFonts w:ascii="Times New Roman" w:hAnsi="Times New Roman" w:cs="Times New Roman"/>
          <w:sz w:val="26"/>
          <w:szCs w:val="26"/>
        </w:rPr>
        <w:t>11.04.2024;</w:t>
      </w:r>
      <w:r w:rsidRPr="004432EC">
        <w:rPr>
          <w:rFonts w:ascii="Times New Roman" w:hAnsi="Times New Roman" w:cs="Times New Roman"/>
          <w:sz w:val="26"/>
          <w:szCs w:val="26"/>
        </w:rPr>
        <w:t xml:space="preserve"> сведения о кадровом мероприятии «о</w:t>
      </w:r>
      <w:r w:rsidRPr="004432EC">
        <w:rPr>
          <w:rFonts w:ascii="Times New Roman" w:hAnsi="Times New Roman" w:cs="Times New Roman"/>
          <w:sz w:val="26"/>
          <w:szCs w:val="26"/>
        </w:rPr>
        <w:t>кончание договора ГПХ», договор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432EC">
        <w:rPr>
          <w:rFonts w:ascii="Times New Roman" w:hAnsi="Times New Roman" w:cs="Times New Roman"/>
          <w:sz w:val="26"/>
          <w:szCs w:val="26"/>
        </w:rPr>
        <w:t xml:space="preserve"> от 10.04.2024», по сроку предоставления не позднее 11.04.2024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4432EC">
        <w:rPr>
          <w:rFonts w:ascii="Times New Roman" w:hAnsi="Times New Roman" w:cs="Times New Roman"/>
          <w:sz w:val="26"/>
          <w:szCs w:val="26"/>
        </w:rPr>
        <w:t>сведения о кадровом мероприятии «окончание договора ГПХ», договор №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432EC">
        <w:rPr>
          <w:rFonts w:ascii="Times New Roman" w:hAnsi="Times New Roman" w:cs="Times New Roman"/>
          <w:sz w:val="26"/>
          <w:szCs w:val="26"/>
        </w:rPr>
        <w:t xml:space="preserve"> от 10.04.2024», по сроку предоставления не позднее 11.04.2024; сведения о кадровом меропр</w:t>
      </w:r>
      <w:r w:rsidRPr="004432EC">
        <w:rPr>
          <w:rFonts w:ascii="Times New Roman" w:hAnsi="Times New Roman" w:cs="Times New Roman"/>
          <w:sz w:val="26"/>
          <w:szCs w:val="26"/>
        </w:rPr>
        <w:t>иятии «окончание договора ГПХ», договор №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432EC">
        <w:rPr>
          <w:rFonts w:ascii="Times New Roman" w:hAnsi="Times New Roman" w:cs="Times New Roman"/>
          <w:sz w:val="26"/>
          <w:szCs w:val="26"/>
        </w:rPr>
        <w:t xml:space="preserve"> от 10.04.2024», по сроку предоставления не позднее 11.04.2024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4432EC">
        <w:rPr>
          <w:rFonts w:ascii="Times New Roman" w:hAnsi="Times New Roman" w:cs="Times New Roman"/>
          <w:sz w:val="26"/>
          <w:szCs w:val="26"/>
        </w:rPr>
        <w:t>сведения о кадровом мероприятии «окончание договора ГПХ», договор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432EC">
        <w:rPr>
          <w:rFonts w:ascii="Times New Roman" w:hAnsi="Times New Roman" w:cs="Times New Roman"/>
          <w:sz w:val="26"/>
          <w:szCs w:val="26"/>
        </w:rPr>
        <w:t xml:space="preserve"> от 10.04.2024», по сроку предоставления не позднее 11.04.2024; фактически сведени</w:t>
      </w:r>
      <w:r w:rsidRPr="004432EC">
        <w:rPr>
          <w:rFonts w:ascii="Times New Roman" w:hAnsi="Times New Roman" w:cs="Times New Roman"/>
          <w:sz w:val="26"/>
          <w:szCs w:val="26"/>
        </w:rPr>
        <w:t xml:space="preserve">я представлены </w:t>
      </w:r>
      <w:r>
        <w:rPr>
          <w:rFonts w:ascii="Times New Roman" w:hAnsi="Times New Roman" w:cs="Times New Roman"/>
          <w:sz w:val="26"/>
          <w:szCs w:val="26"/>
        </w:rPr>
        <w:t>15.04.2024</w:t>
      </w:r>
      <w:r w:rsidRPr="004432EC">
        <w:rPr>
          <w:rFonts w:ascii="Times New Roman" w:hAnsi="Times New Roman" w:cs="Times New Roman"/>
          <w:sz w:val="26"/>
          <w:szCs w:val="26"/>
        </w:rPr>
        <w:t>.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В судебное заседание Вивчаренко В.Ю. не явилась, о дате, времени и месте рассмотрения дела уведомлена надлежащим образом, о причинах неявки не сообщила, ходатайств мировому судье не направила.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Вивчаренко В.Ю.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Согласно ст. 2.4 Коде</w:t>
      </w:r>
      <w:r w:rsidRPr="004432EC">
        <w:rPr>
          <w:rFonts w:ascii="Times New Roman" w:hAnsi="Times New Roman" w:cs="Times New Roman"/>
          <w:sz w:val="26"/>
          <w:szCs w:val="26"/>
        </w:rPr>
        <w:t>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</w:t>
      </w:r>
      <w:r w:rsidRPr="004432EC">
        <w:rPr>
          <w:rFonts w:ascii="Times New Roman" w:hAnsi="Times New Roman" w:cs="Times New Roman"/>
          <w:sz w:val="26"/>
          <w:szCs w:val="26"/>
        </w:rPr>
        <w:t xml:space="preserve">ей. 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</w:t>
      </w:r>
      <w:r w:rsidRPr="004432EC">
        <w:rPr>
          <w:rFonts w:ascii="Times New Roman" w:hAnsi="Times New Roman" w:cs="Times New Roman"/>
          <w:sz w:val="26"/>
          <w:szCs w:val="26"/>
        </w:rPr>
        <w:t>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</w:t>
      </w:r>
      <w:r w:rsidRPr="004432EC">
        <w:rPr>
          <w:rFonts w:ascii="Times New Roman" w:hAnsi="Times New Roman" w:cs="Times New Roman"/>
          <w:sz w:val="26"/>
          <w:szCs w:val="26"/>
        </w:rPr>
        <w:t xml:space="preserve">оры, лицензионные договоры о предоставлении </w:t>
      </w:r>
      <w:r w:rsidRPr="004432EC">
        <w:rPr>
          <w:rFonts w:ascii="Times New Roman" w:hAnsi="Times New Roman" w:cs="Times New Roman"/>
          <w:sz w:val="26"/>
          <w:szCs w:val="26"/>
        </w:rPr>
        <w:t xml:space="preserve"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 w:rsidRPr="004432EC">
        <w:rPr>
          <w:rFonts w:ascii="Times New Roman" w:hAnsi="Times New Roman" w:cs="Times New Roman"/>
          <w:sz w:val="26"/>
          <w:szCs w:val="26"/>
        </w:rPr>
        <w:t>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</w:t>
      </w:r>
      <w:r w:rsidRPr="004432EC">
        <w:rPr>
          <w:rFonts w:ascii="Times New Roman" w:hAnsi="Times New Roman" w:cs="Times New Roman"/>
          <w:sz w:val="26"/>
          <w:szCs w:val="26"/>
        </w:rPr>
        <w:t>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</w:t>
      </w:r>
      <w:r w:rsidRPr="004432EC">
        <w:rPr>
          <w:rFonts w:ascii="Times New Roman" w:hAnsi="Times New Roman" w:cs="Times New Roman"/>
          <w:sz w:val="26"/>
          <w:szCs w:val="26"/>
        </w:rPr>
        <w:t>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 xml:space="preserve">Вилу п. 6 ст. 11 </w:t>
      </w:r>
      <w:r w:rsidRPr="004432EC">
        <w:rPr>
          <w:rFonts w:ascii="Times New Roman" w:hAnsi="Times New Roman" w:cs="Times New Roman"/>
          <w:sz w:val="26"/>
          <w:szCs w:val="26"/>
        </w:rPr>
        <w:t>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</w:t>
      </w:r>
      <w:r w:rsidRPr="004432EC">
        <w:rPr>
          <w:rFonts w:ascii="Times New Roman" w:hAnsi="Times New Roman" w:cs="Times New Roman"/>
          <w:sz w:val="26"/>
          <w:szCs w:val="26"/>
        </w:rPr>
        <w:t xml:space="preserve">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Вивчаренко В.Ю., являясь директором </w:t>
      </w:r>
      <w:r w:rsidR="00950F48">
        <w:rPr>
          <w:rFonts w:ascii="Times New Roman" w:hAnsi="Times New Roman" w:cs="Times New Roman"/>
          <w:sz w:val="26"/>
          <w:szCs w:val="26"/>
        </w:rPr>
        <w:t>ООО</w:t>
      </w:r>
      <w:r w:rsidRPr="004432EC">
        <w:rPr>
          <w:rFonts w:ascii="Times New Roman" w:hAnsi="Times New Roman" w:cs="Times New Roman"/>
          <w:sz w:val="26"/>
          <w:szCs w:val="26"/>
        </w:rPr>
        <w:t xml:space="preserve"> «ЕСЭ</w:t>
      </w:r>
      <w:r w:rsidR="00950F48">
        <w:rPr>
          <w:rFonts w:ascii="Times New Roman" w:hAnsi="Times New Roman" w:cs="Times New Roman"/>
          <w:sz w:val="26"/>
          <w:szCs w:val="26"/>
        </w:rPr>
        <w:t>»</w:t>
      </w:r>
      <w:r w:rsidRPr="004432EC">
        <w:rPr>
          <w:rFonts w:ascii="Times New Roman" w:hAnsi="Times New Roman" w:cs="Times New Roman"/>
          <w:sz w:val="26"/>
          <w:szCs w:val="26"/>
        </w:rPr>
        <w:t xml:space="preserve">, не предоставила </w:t>
      </w:r>
      <w:r w:rsidRPr="004432EC">
        <w:rPr>
          <w:rFonts w:ascii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</w:t>
      </w:r>
      <w:r w:rsidRPr="004432EC">
        <w:rPr>
          <w:rFonts w:ascii="Times New Roman" w:hAnsi="Times New Roman" w:cs="Times New Roman"/>
          <w:sz w:val="26"/>
          <w:szCs w:val="26"/>
        </w:rPr>
        <w:t>вания Российской Федерации сведения в отношении пяти застрахованных лиц: подраздел 1.1 формы ЕФС-1 - сведения о кадровом мероприятии «окончание договора ГПХ», договор №3 от 10.04.2024», по сроку предоставления не позднее 11.04.2024; сведения о кадровом мер</w:t>
      </w:r>
      <w:r w:rsidRPr="004432EC">
        <w:rPr>
          <w:rFonts w:ascii="Times New Roman" w:hAnsi="Times New Roman" w:cs="Times New Roman"/>
          <w:sz w:val="26"/>
          <w:szCs w:val="26"/>
        </w:rPr>
        <w:t>оприятии «окончание договора ГПХ», договор №1 от 10.04.2024», по сроку предоставления не позднее 11.04.2024; сведения о кадровом мероприятии «окончание договора ГПХ», договор №4 от 10.04.2024», по сроку предоставления не позднее 11.04.2024; сведения о кадр</w:t>
      </w:r>
      <w:r w:rsidRPr="004432EC">
        <w:rPr>
          <w:rFonts w:ascii="Times New Roman" w:hAnsi="Times New Roman" w:cs="Times New Roman"/>
          <w:sz w:val="26"/>
          <w:szCs w:val="26"/>
        </w:rPr>
        <w:t>овом мероприятии «окончание договора ГПХ», договор №5 от 10.04.2024», по сроку предоставления не позднее 11.04.2024; сведения о кадровом мероприятии «окончание договора ГПХ», договор №2 от 10.04.2024», по сроку предоставления не позднее 11.04.2024; фактиче</w:t>
      </w:r>
      <w:r w:rsidRPr="004432EC">
        <w:rPr>
          <w:rFonts w:ascii="Times New Roman" w:hAnsi="Times New Roman" w:cs="Times New Roman"/>
          <w:sz w:val="26"/>
          <w:szCs w:val="26"/>
        </w:rPr>
        <w:t>ски сведения представлены 15.04.2024.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Доказательств представления сведений для ведения индивидуального (персонифицированного) учета в системе обязательного пенсионного страхования и обязательного социального страхования в территориальный орган Фонда пенсио</w:t>
      </w:r>
      <w:r w:rsidRPr="004432EC">
        <w:rPr>
          <w:rFonts w:ascii="Times New Roman" w:hAnsi="Times New Roman" w:cs="Times New Roman"/>
          <w:sz w:val="26"/>
          <w:szCs w:val="26"/>
        </w:rPr>
        <w:t>нного и социального страхования Российской Федерации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 w:rsidRPr="004432EC">
        <w:rPr>
          <w:rFonts w:ascii="Times New Roman" w:hAnsi="Times New Roman" w:cs="Times New Roman"/>
          <w:sz w:val="26"/>
          <w:szCs w:val="26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</w:t>
      </w:r>
      <w:r w:rsidRPr="004432EC">
        <w:rPr>
          <w:rFonts w:ascii="Times New Roman" w:hAnsi="Times New Roman" w:cs="Times New Roman"/>
          <w:sz w:val="26"/>
          <w:szCs w:val="26"/>
        </w:rPr>
        <w:t>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</w:t>
      </w:r>
      <w:r w:rsidRPr="004432EC">
        <w:rPr>
          <w:rFonts w:ascii="Times New Roman" w:hAnsi="Times New Roman" w:cs="Times New Roman"/>
          <w:sz w:val="26"/>
          <w:szCs w:val="26"/>
        </w:rPr>
        <w:t xml:space="preserve">арушения, предусмотренного ч. 1 ст. 15.33.2 Кодекса Российской Федерации об административных правонарушениях. 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Согласно сведениям из ЕГРЮЛ руководителем юридического лица является Вивчаренко В.Ю.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Таким образом, с учетом имеющихся в материалах дела документ</w:t>
      </w:r>
      <w:r w:rsidRPr="004432EC">
        <w:rPr>
          <w:rFonts w:ascii="Times New Roman" w:hAnsi="Times New Roman" w:cs="Times New Roman"/>
          <w:sz w:val="26"/>
          <w:szCs w:val="26"/>
        </w:rPr>
        <w:t>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Вивчаренко В.Ю. Опровергающих указанные обстоятельства доказательств мировому судье не предста</w:t>
      </w:r>
      <w:r w:rsidRPr="004432EC">
        <w:rPr>
          <w:rFonts w:ascii="Times New Roman" w:hAnsi="Times New Roman" w:cs="Times New Roman"/>
          <w:sz w:val="26"/>
          <w:szCs w:val="26"/>
        </w:rPr>
        <w:t>влено.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Вина Вивчаренко В.Ю. 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74</w:t>
      </w:r>
      <w:r w:rsidRPr="004432E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17.09</w:t>
      </w:r>
      <w:r w:rsidRPr="004432EC">
        <w:rPr>
          <w:rFonts w:ascii="Times New Roman" w:hAnsi="Times New Roman" w:cs="Times New Roman"/>
          <w:sz w:val="26"/>
          <w:szCs w:val="26"/>
        </w:rPr>
        <w:t>.2024, копи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 w:rsidRPr="004432EC">
        <w:rPr>
          <w:rFonts w:ascii="Times New Roman" w:hAnsi="Times New Roman" w:cs="Times New Roman"/>
          <w:sz w:val="26"/>
          <w:szCs w:val="26"/>
        </w:rPr>
        <w:t xml:space="preserve">сведений ЕФС-1, </w:t>
      </w:r>
      <w:r>
        <w:rPr>
          <w:rFonts w:ascii="Times New Roman" w:hAnsi="Times New Roman" w:cs="Times New Roman"/>
          <w:sz w:val="26"/>
          <w:szCs w:val="26"/>
        </w:rPr>
        <w:t xml:space="preserve">копией уведомления о доставке, </w:t>
      </w:r>
      <w:r>
        <w:rPr>
          <w:rFonts w:ascii="Times New Roman" w:hAnsi="Times New Roman" w:cs="Times New Roman"/>
          <w:sz w:val="26"/>
          <w:szCs w:val="26"/>
        </w:rPr>
        <w:t xml:space="preserve">копией протокола проверки отчетности, </w:t>
      </w:r>
      <w:r w:rsidRPr="004432EC">
        <w:rPr>
          <w:rFonts w:ascii="Times New Roman" w:hAnsi="Times New Roman" w:cs="Times New Roman"/>
          <w:sz w:val="26"/>
          <w:szCs w:val="26"/>
        </w:rPr>
        <w:t>копией акта, выпиской из ЕГРЮЛ.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 в их совокупности, прихожу к выводу, что Вивчаренко В.Ю. совершила правонарушение, предусмотренное ч. 1 ст.15.3</w:t>
      </w:r>
      <w:r w:rsidRPr="004432EC">
        <w:rPr>
          <w:rFonts w:ascii="Times New Roman" w:hAnsi="Times New Roman" w:cs="Times New Roman"/>
          <w:sz w:val="26"/>
          <w:szCs w:val="26"/>
        </w:rPr>
        <w:t>3.2 Кодекса Российской Федерации об административных правонарушениях, а именно: не представила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</w:t>
      </w:r>
      <w:r w:rsidRPr="004432EC">
        <w:rPr>
          <w:rFonts w:ascii="Times New Roman" w:hAnsi="Times New Roman" w:cs="Times New Roman"/>
          <w:sz w:val="26"/>
          <w:szCs w:val="26"/>
        </w:rPr>
        <w:t>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</w:t>
      </w:r>
      <w:r w:rsidRPr="004432EC">
        <w:rPr>
          <w:rFonts w:ascii="Times New Roman" w:hAnsi="Times New Roman" w:cs="Times New Roman"/>
          <w:sz w:val="26"/>
          <w:szCs w:val="26"/>
        </w:rPr>
        <w:t xml:space="preserve">темах обязательного пенсионного страхования и обязательного социального страхования сведений. 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</w:t>
      </w:r>
      <w:r w:rsidRPr="004432EC">
        <w:rPr>
          <w:rFonts w:ascii="Times New Roman" w:hAnsi="Times New Roman" w:cs="Times New Roman"/>
          <w:sz w:val="26"/>
          <w:szCs w:val="26"/>
        </w:rPr>
        <w:t xml:space="preserve">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</w:t>
      </w:r>
      <w:r w:rsidRPr="004432EC">
        <w:rPr>
          <w:rFonts w:ascii="Times New Roman" w:hAnsi="Times New Roman" w:cs="Times New Roman"/>
          <w:sz w:val="26"/>
          <w:szCs w:val="26"/>
        </w:rPr>
        <w:t xml:space="preserve">водства по данному делу не установлено.  </w:t>
      </w:r>
    </w:p>
    <w:p w:rsidR="004432EC" w:rsidRP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4432EC">
        <w:rPr>
          <w:rFonts w:ascii="Times New Roman" w:hAnsi="Times New Roman" w:cs="Times New Roman"/>
          <w:sz w:val="26"/>
          <w:szCs w:val="26"/>
        </w:rPr>
        <w:t>аконные интересы Вивчаренко В.Ю. при возбуждении производства по делу об административном правонарушении соблюдены.</w:t>
      </w:r>
    </w:p>
    <w:p w:rsidR="004432EC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32EC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</w:t>
      </w:r>
      <w:r w:rsidRPr="004432EC">
        <w:rPr>
          <w:rFonts w:ascii="Times New Roman" w:hAnsi="Times New Roman" w:cs="Times New Roman"/>
          <w:sz w:val="26"/>
          <w:szCs w:val="26"/>
        </w:rPr>
        <w:t>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</w:t>
      </w:r>
      <w:r w:rsidRPr="004432EC">
        <w:rPr>
          <w:rFonts w:ascii="Times New Roman" w:hAnsi="Times New Roman" w:cs="Times New Roman"/>
          <w:sz w:val="26"/>
          <w:szCs w:val="26"/>
        </w:rPr>
        <w:t>ственность.</w:t>
      </w:r>
    </w:p>
    <w:p w:rsidR="007465F7" w:rsidRPr="007465F7" w:rsidP="004432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65F7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465F7" w:rsidP="00746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465F7">
        <w:rPr>
          <w:rFonts w:ascii="Times New Roman" w:hAnsi="Times New Roman" w:cs="Times New Roman"/>
          <w:sz w:val="26"/>
          <w:szCs w:val="26"/>
        </w:rPr>
        <w:t>Обстоятельством, отягчающим ответственность Вивчаренко В.Ю., предусмотренным ч. 1 ст. 4.3 Код</w:t>
      </w:r>
      <w:r w:rsidRPr="007465F7">
        <w:rPr>
          <w:rFonts w:ascii="Times New Roman" w:hAnsi="Times New Roman" w:cs="Times New Roman"/>
          <w:sz w:val="26"/>
          <w:szCs w:val="26"/>
        </w:rPr>
        <w:t xml:space="preserve">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rFonts w:ascii="Times New Roman" w:hAnsi="Times New Roman" w:cs="Times New Roman"/>
          <w:sz w:val="26"/>
          <w:szCs w:val="26"/>
        </w:rPr>
        <w:t>22.02.2024</w:t>
      </w:r>
      <w:r w:rsidRPr="007465F7">
        <w:rPr>
          <w:rFonts w:ascii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23.03.2024 </w:t>
      </w:r>
      <w:r w:rsidRPr="007465F7">
        <w:rPr>
          <w:rFonts w:ascii="Times New Roman" w:hAnsi="Times New Roman" w:cs="Times New Roman"/>
          <w:sz w:val="26"/>
          <w:szCs w:val="26"/>
        </w:rPr>
        <w:t>Вивчаренко В.Ю. признан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465F7">
        <w:rPr>
          <w:rFonts w:ascii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465F7">
        <w:rPr>
          <w:rFonts w:ascii="Times New Roman" w:hAnsi="Times New Roman" w:cs="Times New Roman"/>
          <w:sz w:val="26"/>
          <w:szCs w:val="26"/>
        </w:rPr>
        <w:t xml:space="preserve"> в соверш</w:t>
      </w:r>
      <w:r w:rsidRPr="007465F7">
        <w:rPr>
          <w:rFonts w:ascii="Times New Roman" w:hAnsi="Times New Roman" w:cs="Times New Roman"/>
          <w:sz w:val="26"/>
          <w:szCs w:val="26"/>
        </w:rPr>
        <w:t>ении административного правонарушения, предусмотренного ч. 1 ст. 15.33.2 Кодекса Российской Федерации об административных правонарушениях и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465F7">
        <w:rPr>
          <w:rFonts w:ascii="Times New Roman" w:hAnsi="Times New Roman" w:cs="Times New Roman"/>
          <w:sz w:val="26"/>
          <w:szCs w:val="26"/>
        </w:rPr>
        <w:t xml:space="preserve"> назначено административное наказание в виде штрафа в размере 300 рублей, на основании положений ст.4.1.1 Кодекса </w:t>
      </w:r>
      <w:r w:rsidRPr="007465F7">
        <w:rPr>
          <w:rFonts w:ascii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 назначенное наказание заменено на предупреждение. Учитывая положения с. 4.6 Кодекса Российской Федерации об административных правонарушениях, а также установленные по делу обстоятельства, Вивчаренко </w:t>
      </w:r>
      <w:r w:rsidRPr="007465F7">
        <w:rPr>
          <w:rFonts w:ascii="Times New Roman" w:hAnsi="Times New Roman" w:cs="Times New Roman"/>
          <w:sz w:val="26"/>
          <w:szCs w:val="26"/>
        </w:rPr>
        <w:t>В.Ю.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65F7">
        <w:rPr>
          <w:rFonts w:ascii="Times New Roman" w:hAnsi="Times New Roman" w:cs="Times New Roman"/>
          <w:sz w:val="26"/>
          <w:szCs w:val="26"/>
        </w:rPr>
        <w:t>на момент совершения вмененного правонарушения считается ранее подвергнут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465F7">
        <w:rPr>
          <w:rFonts w:ascii="Times New Roman" w:hAnsi="Times New Roman" w:cs="Times New Roman"/>
          <w:sz w:val="26"/>
          <w:szCs w:val="26"/>
        </w:rPr>
        <w:t xml:space="preserve"> административному наказанию за однородное правонарушение. </w:t>
      </w:r>
    </w:p>
    <w:p w:rsidR="002F0EC3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035E5D">
        <w:rPr>
          <w:rFonts w:ascii="Times New Roman" w:hAnsi="Times New Roman" w:cs="Times New Roman"/>
          <w:sz w:val="26"/>
          <w:szCs w:val="26"/>
        </w:rPr>
        <w:t>виновно</w:t>
      </w:r>
      <w:r w:rsidR="00D04F33">
        <w:rPr>
          <w:rFonts w:ascii="Times New Roman" w:hAnsi="Times New Roman" w:cs="Times New Roman"/>
          <w:sz w:val="26"/>
          <w:szCs w:val="26"/>
        </w:rPr>
        <w:t>й</w:t>
      </w:r>
      <w:r w:rsidRPr="002549D5">
        <w:rPr>
          <w:rFonts w:ascii="Times New Roman" w:hAnsi="Times New Roman" w:cs="Times New Roman"/>
          <w:sz w:val="26"/>
          <w:szCs w:val="26"/>
        </w:rPr>
        <w:t>, отсутствие обстоятел</w:t>
      </w:r>
      <w:r w:rsidRPr="002549D5">
        <w:rPr>
          <w:rFonts w:ascii="Times New Roman" w:hAnsi="Times New Roman" w:cs="Times New Roman"/>
          <w:sz w:val="26"/>
          <w:szCs w:val="26"/>
        </w:rPr>
        <w:t xml:space="preserve">ьств, смягчающих ответственность, </w:t>
      </w:r>
      <w:r w:rsidR="007465F7">
        <w:rPr>
          <w:rFonts w:ascii="Times New Roman" w:hAnsi="Times New Roman" w:cs="Times New Roman"/>
          <w:sz w:val="26"/>
          <w:szCs w:val="26"/>
        </w:rPr>
        <w:t xml:space="preserve">наличие обстоятельств, отягчающих ответственность, прихожу к выводу о необходимости </w:t>
      </w:r>
      <w:r w:rsidRPr="002549D5">
        <w:rPr>
          <w:rFonts w:ascii="Times New Roman" w:hAnsi="Times New Roman" w:cs="Times New Roman"/>
          <w:sz w:val="26"/>
          <w:szCs w:val="26"/>
        </w:rPr>
        <w:t xml:space="preserve"> </w:t>
      </w:r>
      <w:r w:rsidR="007465F7">
        <w:rPr>
          <w:rFonts w:ascii="Times New Roman" w:hAnsi="Times New Roman" w:cs="Times New Roman"/>
          <w:sz w:val="26"/>
          <w:szCs w:val="26"/>
        </w:rPr>
        <w:t>назначения</w:t>
      </w:r>
      <w:r w:rsidRPr="002549D5">
        <w:rPr>
          <w:rFonts w:ascii="Times New Roman" w:hAnsi="Times New Roman" w:cs="Times New Roman"/>
          <w:sz w:val="26"/>
          <w:szCs w:val="26"/>
        </w:rPr>
        <w:t xml:space="preserve"> </w:t>
      </w:r>
      <w:r w:rsidRPr="00D04F33" w:rsidR="00D04F33">
        <w:rPr>
          <w:rFonts w:ascii="Times New Roman" w:hAnsi="Times New Roman" w:cs="Times New Roman"/>
          <w:sz w:val="26"/>
          <w:szCs w:val="26"/>
        </w:rPr>
        <w:t>Вивчаренко В.Ю.</w:t>
      </w:r>
      <w:r w:rsidR="00D04F33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>наказани</w:t>
      </w:r>
      <w:r w:rsidR="005B422C">
        <w:rPr>
          <w:rFonts w:ascii="Times New Roman" w:hAnsi="Times New Roman" w:cs="Times New Roman"/>
          <w:sz w:val="26"/>
          <w:szCs w:val="26"/>
        </w:rPr>
        <w:t>я</w:t>
      </w:r>
      <w:r w:rsidRPr="002549D5">
        <w:rPr>
          <w:rFonts w:ascii="Times New Roman" w:hAnsi="Times New Roman" w:cs="Times New Roman"/>
          <w:sz w:val="26"/>
          <w:szCs w:val="26"/>
        </w:rPr>
        <w:t xml:space="preserve"> </w:t>
      </w:r>
      <w:r w:rsidR="007465F7">
        <w:rPr>
          <w:rFonts w:ascii="Times New Roman" w:hAnsi="Times New Roman" w:cs="Times New Roman"/>
          <w:sz w:val="26"/>
          <w:szCs w:val="26"/>
        </w:rPr>
        <w:t>в виде штрафа в пределах санкции статьи, по которой квалифицирован</w:t>
      </w:r>
      <w:r w:rsidR="005B422C">
        <w:rPr>
          <w:rFonts w:ascii="Times New Roman" w:hAnsi="Times New Roman" w:cs="Times New Roman"/>
          <w:sz w:val="26"/>
          <w:szCs w:val="26"/>
        </w:rPr>
        <w:t>о</w:t>
      </w:r>
      <w:r w:rsidR="007465F7">
        <w:rPr>
          <w:rFonts w:ascii="Times New Roman" w:hAnsi="Times New Roman" w:cs="Times New Roman"/>
          <w:sz w:val="26"/>
          <w:szCs w:val="26"/>
        </w:rPr>
        <w:t xml:space="preserve"> ее </w:t>
      </w:r>
      <w:r w:rsidR="005B422C">
        <w:rPr>
          <w:rFonts w:ascii="Times New Roman" w:hAnsi="Times New Roman" w:cs="Times New Roman"/>
          <w:sz w:val="26"/>
          <w:szCs w:val="26"/>
        </w:rPr>
        <w:t>бездействие</w:t>
      </w:r>
      <w:r w:rsidRPr="002549D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25E1" w:rsidRPr="002549D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549D5">
        <w:rPr>
          <w:rFonts w:ascii="Times New Roman" w:hAnsi="Times New Roman" w:cs="Times New Roman"/>
          <w:sz w:val="26"/>
          <w:szCs w:val="26"/>
        </w:rPr>
        <w:t xml:space="preserve">ст.ст. 3.4, 4.1, 29.9, 29.10, 29.11 Кодекса Российской Федерации об административных правонарушениях, мировой судья              </w:t>
      </w:r>
    </w:p>
    <w:p w:rsidR="004C25E1" w:rsidRPr="002549D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ПОСТАНОВИЛ: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4F33">
        <w:rPr>
          <w:rFonts w:ascii="Times New Roman" w:hAnsi="Times New Roman" w:cs="Times New Roman"/>
          <w:sz w:val="26"/>
          <w:szCs w:val="26"/>
        </w:rPr>
        <w:t>Вивчаренко Виктори</w:t>
      </w:r>
      <w:r w:rsidR="00A24724">
        <w:rPr>
          <w:rFonts w:ascii="Times New Roman" w:hAnsi="Times New Roman" w:cs="Times New Roman"/>
          <w:sz w:val="26"/>
          <w:szCs w:val="26"/>
        </w:rPr>
        <w:t>ю</w:t>
      </w:r>
      <w:r w:rsidRPr="00D04F33">
        <w:rPr>
          <w:rFonts w:ascii="Times New Roman" w:hAnsi="Times New Roman" w:cs="Times New Roman"/>
          <w:sz w:val="26"/>
          <w:szCs w:val="26"/>
        </w:rPr>
        <w:t xml:space="preserve"> Юрьевн</w:t>
      </w:r>
      <w:r w:rsidR="00A24724">
        <w:rPr>
          <w:rFonts w:ascii="Times New Roman" w:hAnsi="Times New Roman" w:cs="Times New Roman"/>
          <w:sz w:val="26"/>
          <w:szCs w:val="26"/>
        </w:rPr>
        <w:t>у</w:t>
      </w:r>
      <w:r w:rsidRPr="00D04F33">
        <w:rPr>
          <w:rFonts w:ascii="Times New Roman" w:hAnsi="Times New Roman" w:cs="Times New Roman"/>
          <w:sz w:val="26"/>
          <w:szCs w:val="26"/>
        </w:rPr>
        <w:t xml:space="preserve"> </w:t>
      </w:r>
      <w:r w:rsidRPr="002549D5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549D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549D5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(трехсот) рублей.</w:t>
      </w:r>
    </w:p>
    <w:p w:rsidR="00A24724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4724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УФК по </w:t>
      </w:r>
      <w:r w:rsidRPr="00A24724">
        <w:rPr>
          <w:rFonts w:ascii="Times New Roman" w:hAnsi="Times New Roman" w:cs="Times New Roman"/>
          <w:sz w:val="26"/>
          <w:szCs w:val="26"/>
        </w:rPr>
        <w:t>Республике Крым (Отделение Фонда пенсионного и социального страхования Российской Федерации по Республике Крым, л/с 03754Ф75010), корреспондентский счет 40102810645370000035, номер казначейского счета 03241643000000067501 в Отделении Республика Крым Банк Р</w:t>
      </w:r>
      <w:r w:rsidRPr="00A24724">
        <w:rPr>
          <w:rFonts w:ascii="Times New Roman" w:hAnsi="Times New Roman" w:cs="Times New Roman"/>
          <w:sz w:val="26"/>
          <w:szCs w:val="26"/>
        </w:rPr>
        <w:t>оссии// УФК по Республике Крым г. Симферополь, БИК 013510002, ОКТМО 35701000, ИНН 7706808265, КПП 910201001, код бюджетной классификации 79711601230060000140</w:t>
      </w:r>
      <w:r>
        <w:rPr>
          <w:rFonts w:ascii="Times New Roman" w:hAnsi="Times New Roman" w:cs="Times New Roman"/>
          <w:sz w:val="26"/>
          <w:szCs w:val="26"/>
        </w:rPr>
        <w:t>, УИН 7970910000000</w:t>
      </w:r>
      <w:r w:rsidR="00F97743">
        <w:rPr>
          <w:rFonts w:ascii="Times New Roman" w:hAnsi="Times New Roman" w:cs="Times New Roman"/>
          <w:sz w:val="26"/>
          <w:szCs w:val="26"/>
        </w:rPr>
        <w:t>1608063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4724" w:rsidRPr="00A24724" w:rsidP="00A24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4724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</w:t>
      </w:r>
      <w:r w:rsidRPr="00A24724">
        <w:rPr>
          <w:rFonts w:ascii="Times New Roman" w:hAnsi="Times New Roman" w:cs="Times New Roman"/>
          <w:sz w:val="26"/>
          <w:szCs w:val="26"/>
        </w:rPr>
        <w:t>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</w:t>
      </w:r>
      <w:r w:rsidRPr="00A24724">
        <w:rPr>
          <w:rFonts w:ascii="Times New Roman" w:hAnsi="Times New Roman" w:cs="Times New Roman"/>
          <w:sz w:val="26"/>
          <w:szCs w:val="26"/>
        </w:rPr>
        <w:t>ениях.</w:t>
      </w:r>
    </w:p>
    <w:p w:rsidR="00A24724" w:rsidRPr="00A24724" w:rsidP="00A24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4724">
        <w:rPr>
          <w:rFonts w:ascii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</w:t>
      </w:r>
      <w:r w:rsidRPr="00A24724">
        <w:rPr>
          <w:rFonts w:ascii="Times New Roman" w:hAnsi="Times New Roman" w:cs="Times New Roman"/>
          <w:sz w:val="26"/>
          <w:szCs w:val="26"/>
        </w:rPr>
        <w:t>ой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24724" w:rsidP="00A24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4724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</w:t>
      </w:r>
      <w:r w:rsidRPr="00A24724">
        <w:rPr>
          <w:rFonts w:ascii="Times New Roman" w:hAnsi="Times New Roman" w:cs="Times New Roman"/>
          <w:sz w:val="26"/>
          <w:szCs w:val="26"/>
        </w:rPr>
        <w:t>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Постановлени</w:t>
      </w:r>
      <w:r w:rsidRPr="002549D5">
        <w:rPr>
          <w:rFonts w:ascii="Times New Roman" w:hAnsi="Times New Roman" w:cs="Times New Roman"/>
          <w:sz w:val="26"/>
          <w:szCs w:val="26"/>
        </w:rPr>
        <w:t>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035E5D">
        <w:rPr>
          <w:rFonts w:ascii="Times New Roman" w:hAnsi="Times New Roman" w:cs="Times New Roman"/>
          <w:sz w:val="26"/>
          <w:szCs w:val="26"/>
        </w:rPr>
        <w:t>7</w:t>
      </w:r>
      <w:r w:rsidRPr="002549D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</w:t>
      </w:r>
      <w:r w:rsidRPr="002549D5">
        <w:rPr>
          <w:rFonts w:ascii="Times New Roman" w:hAnsi="Times New Roman" w:cs="Times New Roman"/>
          <w:sz w:val="26"/>
          <w:szCs w:val="26"/>
        </w:rPr>
        <w:t xml:space="preserve"> Республики Крым в течение 10 суток со дня вручения или получения копии постановления.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C25E1" w:rsidRPr="002549D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9D5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F97743">
      <w:footerReference w:type="default" r:id="rId4"/>
      <w:pgSz w:w="11906" w:h="16838"/>
      <w:pgMar w:top="284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E10"/>
    <w:rsid w:val="001945F6"/>
    <w:rsid w:val="001B0B30"/>
    <w:rsid w:val="001E0764"/>
    <w:rsid w:val="00245104"/>
    <w:rsid w:val="002549D5"/>
    <w:rsid w:val="00264453"/>
    <w:rsid w:val="002713A6"/>
    <w:rsid w:val="002C1AED"/>
    <w:rsid w:val="002C2EE9"/>
    <w:rsid w:val="002F0EC3"/>
    <w:rsid w:val="00344FEA"/>
    <w:rsid w:val="003C105B"/>
    <w:rsid w:val="004432EC"/>
    <w:rsid w:val="004C25E1"/>
    <w:rsid w:val="004C51F3"/>
    <w:rsid w:val="005B422C"/>
    <w:rsid w:val="006111F0"/>
    <w:rsid w:val="00643801"/>
    <w:rsid w:val="006F0953"/>
    <w:rsid w:val="006F54A0"/>
    <w:rsid w:val="00723EFD"/>
    <w:rsid w:val="00743776"/>
    <w:rsid w:val="007465F7"/>
    <w:rsid w:val="00747C2B"/>
    <w:rsid w:val="00754EA3"/>
    <w:rsid w:val="007B5434"/>
    <w:rsid w:val="007E6AD1"/>
    <w:rsid w:val="00890A2A"/>
    <w:rsid w:val="008B3F1B"/>
    <w:rsid w:val="008D67D1"/>
    <w:rsid w:val="00950F48"/>
    <w:rsid w:val="009800AE"/>
    <w:rsid w:val="00A24724"/>
    <w:rsid w:val="00A77FD4"/>
    <w:rsid w:val="00B11D38"/>
    <w:rsid w:val="00B27F38"/>
    <w:rsid w:val="00B750D7"/>
    <w:rsid w:val="00CC2833"/>
    <w:rsid w:val="00CF1EB4"/>
    <w:rsid w:val="00D04F33"/>
    <w:rsid w:val="00D277DD"/>
    <w:rsid w:val="00D904BB"/>
    <w:rsid w:val="00DB1BC5"/>
    <w:rsid w:val="00E00348"/>
    <w:rsid w:val="00E50383"/>
    <w:rsid w:val="00E57979"/>
    <w:rsid w:val="00EC1360"/>
    <w:rsid w:val="00EC4B06"/>
    <w:rsid w:val="00EE0E9D"/>
    <w:rsid w:val="00F1721B"/>
    <w:rsid w:val="00F7244A"/>
    <w:rsid w:val="00F97743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