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75C6" w:rsidRPr="00BE3818" w:rsidP="00AE75C6">
      <w:pPr>
        <w:ind w:right="-1"/>
        <w:jc w:val="right"/>
        <w:rPr>
          <w:sz w:val="27"/>
          <w:szCs w:val="27"/>
          <w:lang w:val="ru-RU" w:eastAsia="ru-RU"/>
        </w:rPr>
      </w:pPr>
      <w:r w:rsidRPr="00BE3818">
        <w:rPr>
          <w:sz w:val="27"/>
          <w:szCs w:val="27"/>
          <w:lang w:val="ru-RU" w:eastAsia="ru-RU"/>
        </w:rPr>
        <w:t>Дело №05-0338/17/201</w:t>
      </w:r>
      <w:r w:rsidR="0008427E">
        <w:rPr>
          <w:sz w:val="27"/>
          <w:szCs w:val="27"/>
          <w:lang w:val="ru-RU" w:eastAsia="ru-RU"/>
        </w:rPr>
        <w:t>8</w:t>
      </w:r>
    </w:p>
    <w:p w:rsidR="00AE75C6" w:rsidRPr="00BE3818" w:rsidP="00AE75C6">
      <w:pPr>
        <w:ind w:right="-1"/>
        <w:jc w:val="center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ПОСТАНОВЛЕНИЕ</w:t>
      </w:r>
    </w:p>
    <w:p w:rsidR="00AE75C6" w:rsidRPr="00BE3818" w:rsidP="00AE75C6">
      <w:pPr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25 июля 201</w:t>
      </w:r>
      <w:r w:rsidR="0008427E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 xml:space="preserve"> года    </w:t>
      </w:r>
      <w:r w:rsidRPr="00BE3818">
        <w:rPr>
          <w:sz w:val="27"/>
          <w:szCs w:val="27"/>
          <w:lang w:val="ru-RU"/>
        </w:rPr>
        <w:tab/>
      </w:r>
      <w:r w:rsidRPr="00BE3818">
        <w:rPr>
          <w:sz w:val="27"/>
          <w:szCs w:val="27"/>
          <w:lang w:val="ru-RU"/>
        </w:rPr>
        <w:tab/>
        <w:t xml:space="preserve">                                  г. Симферополь</w:t>
      </w:r>
    </w:p>
    <w:p w:rsidR="00AE75C6" w:rsidRPr="00BE3818" w:rsidP="00AE75C6">
      <w:pPr>
        <w:ind w:right="-1" w:firstLine="851"/>
        <w:jc w:val="both"/>
        <w:rPr>
          <w:sz w:val="27"/>
          <w:szCs w:val="27"/>
          <w:lang w:val="ru-RU"/>
        </w:rPr>
      </w:pPr>
    </w:p>
    <w:p w:rsidR="00AE75C6" w:rsidRPr="00BE3818" w:rsidP="00AE75C6">
      <w:pPr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Мировой судья судебного участка №17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BE3818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3818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BE3818">
        <w:rPr>
          <w:sz w:val="27"/>
          <w:szCs w:val="27"/>
          <w:lang w:val="ru-RU"/>
        </w:rPr>
        <w:t xml:space="preserve"> городского округа Симферополь) Республики Крым Тоскина А.Л.,</w:t>
      </w:r>
    </w:p>
    <w:p w:rsidR="00AE75C6" w:rsidRPr="00BE3818" w:rsidP="00AE75C6">
      <w:pPr>
        <w:ind w:right="-1" w:firstLine="851"/>
        <w:jc w:val="both"/>
        <w:rPr>
          <w:i/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 участием защитника лица, в отношении которого ведется производство по делу об административном правонарушении – Абхаировой Э.Ш.,</w:t>
      </w:r>
      <w:r w:rsidRPr="00BE3818">
        <w:rPr>
          <w:i/>
          <w:sz w:val="27"/>
          <w:szCs w:val="27"/>
          <w:lang w:val="ru-RU"/>
        </w:rPr>
        <w:t xml:space="preserve"> </w:t>
      </w:r>
    </w:p>
    <w:p w:rsidR="00AE75C6" w:rsidRPr="00BE3818" w:rsidP="00AE75C6">
      <w:pPr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рассмотрев в </w:t>
      </w:r>
      <w:r w:rsidRPr="00BE3818">
        <w:rPr>
          <w:bCs/>
          <w:color w:val="000000"/>
          <w:sz w:val="27"/>
          <w:szCs w:val="27"/>
          <w:lang w:val="ru-RU"/>
        </w:rPr>
        <w:t xml:space="preserve">помещении </w:t>
      </w:r>
      <w:r w:rsidRPr="00BE3818">
        <w:rPr>
          <w:sz w:val="27"/>
          <w:szCs w:val="27"/>
          <w:lang w:val="ru-RU"/>
        </w:rPr>
        <w:t>судебного участка №17 Центрального суде</w:t>
      </w:r>
      <w:r w:rsidRPr="00BE3818">
        <w:rPr>
          <w:sz w:val="27"/>
          <w:szCs w:val="27"/>
          <w:lang w:val="ru-RU"/>
        </w:rPr>
        <w:t xml:space="preserve">бного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3818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3818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по ад</w:t>
      </w:r>
      <w:r w:rsidRPr="00BE3818">
        <w:rPr>
          <w:sz w:val="27"/>
          <w:szCs w:val="27"/>
          <w:lang w:val="ru-RU"/>
        </w:rPr>
        <w:t xml:space="preserve">ресу: </w:t>
      </w:r>
      <w:r w:rsidRPr="00BE3818">
        <w:rPr>
          <w:bCs/>
          <w:color w:val="000000"/>
          <w:sz w:val="27"/>
          <w:szCs w:val="27"/>
          <w:lang w:val="ru-RU"/>
        </w:rPr>
        <w:t xml:space="preserve">г. Симферополь, ул. Крымских Партизан, 3а, </w:t>
      </w:r>
      <w:r w:rsidRPr="00BE3818">
        <w:rPr>
          <w:sz w:val="27"/>
          <w:szCs w:val="27"/>
          <w:lang w:val="ru-RU"/>
        </w:rPr>
        <w:t>дело об административном правонарушении в отношении юридического лица:</w:t>
      </w:r>
    </w:p>
    <w:p w:rsidR="00AE75C6" w:rsidRPr="00BE3818" w:rsidP="00AE75C6">
      <w:pPr>
        <w:tabs>
          <w:tab w:val="left" w:pos="4253"/>
        </w:tabs>
        <w:ind w:left="2124" w:right="-1" w:firstLine="3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Муниципального унитарного предприятия муниципального образования городской округ Симферополь Республики Крым «Центральный </w:t>
      </w:r>
      <w:r w:rsidRPr="00BE3818">
        <w:rPr>
          <w:sz w:val="27"/>
          <w:szCs w:val="27"/>
          <w:lang w:val="ru-RU"/>
        </w:rPr>
        <w:t>Жилсервис</w:t>
      </w:r>
      <w:r w:rsidRPr="00BE3818">
        <w:rPr>
          <w:sz w:val="27"/>
          <w:szCs w:val="27"/>
          <w:lang w:val="ru-RU"/>
        </w:rPr>
        <w:t xml:space="preserve">»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, </w:t>
      </w:r>
    </w:p>
    <w:p w:rsidR="00AE75C6" w:rsidRPr="00BE3818" w:rsidP="00AE75C6">
      <w:pPr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по признакам правонарушения, предусмотренного ч. 24 ст. 19.5 Кодекса Российской Федерации об административных правонарушениях,</w:t>
      </w:r>
    </w:p>
    <w:p w:rsidR="00AE75C6" w:rsidRPr="00BE3818" w:rsidP="00AE75C6">
      <w:pPr>
        <w:ind w:right="-1" w:firstLine="567"/>
        <w:jc w:val="center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УСТАНОВИЛ: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</w:t>
      </w:r>
      <w:r w:rsidRPr="00BE3818">
        <w:rPr>
          <w:sz w:val="27"/>
          <w:szCs w:val="27"/>
          <w:lang w:val="ru-RU"/>
        </w:rPr>
        <w:t>асно протоколу об административном правонарушении №213 от 04.07.2018 Муниципальное унитарное предприятие муниципального образования городской округ Симферополь Республики Крым «Центральный Жилсервис» (далее МУП «Центральный Жилсервис», юридическое лицо, пр</w:t>
      </w:r>
      <w:r w:rsidRPr="00BE3818">
        <w:rPr>
          <w:sz w:val="27"/>
          <w:szCs w:val="27"/>
          <w:lang w:val="ru-RU"/>
        </w:rPr>
        <w:t>едприятие) не выполнило в установленный срок (по 26.05.2018) законное предписание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</w:t>
      </w:r>
      <w:r w:rsidRPr="00BE3818">
        <w:rPr>
          <w:sz w:val="27"/>
          <w:szCs w:val="27"/>
          <w:lang w:val="ru-RU"/>
        </w:rPr>
        <w:t>ногоквартирными домами, об устранении нарушений лицензионных требований. Указанные бездействия юридического лица должностным лицом Инспекции по жилищному надзору Республики Крым квалифицированы по признакам правонарушения,  предусмотренного частью 24 стать</w:t>
      </w:r>
      <w:r w:rsidRPr="00BE3818">
        <w:rPr>
          <w:sz w:val="27"/>
          <w:szCs w:val="27"/>
          <w:lang w:val="ru-RU"/>
        </w:rPr>
        <w:t>и 19.5 Кодекса Российской Федерации об административных правонарушениях.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Защитник лица, в отношении которого ведется производство по делу об административном правонарушении, в судебном заседании вину предприятия в инкриминируемом правонарушении не признала</w:t>
      </w:r>
      <w:r w:rsidRPr="00BE3818">
        <w:rPr>
          <w:sz w:val="27"/>
          <w:szCs w:val="27"/>
          <w:lang w:val="ru-RU"/>
        </w:rPr>
        <w:t xml:space="preserve">, представив письменные пояснения по сути выявленного правонарушения, указав, что юридическим лицом предприняты исчерпывающие меры к выполнению </w:t>
      </w:r>
      <w:r w:rsidRPr="00BE3818" w:rsidR="006820D8">
        <w:rPr>
          <w:sz w:val="27"/>
          <w:szCs w:val="27"/>
          <w:lang w:val="ru-RU"/>
        </w:rPr>
        <w:t xml:space="preserve">п. </w:t>
      </w:r>
      <w:r w:rsidRPr="00BE3818">
        <w:rPr>
          <w:sz w:val="27"/>
          <w:szCs w:val="27"/>
          <w:lang w:val="ru-RU"/>
        </w:rPr>
        <w:t>п.</w:t>
      </w:r>
      <w:r w:rsidRPr="00BE3818" w:rsidR="006820D8">
        <w:rPr>
          <w:sz w:val="27"/>
          <w:szCs w:val="27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>1, 3 предписания, что является основанием для прекращения производства по делу за отсутствием состава инкр</w:t>
      </w:r>
      <w:r w:rsidRPr="00BE3818">
        <w:rPr>
          <w:sz w:val="27"/>
          <w:szCs w:val="27"/>
          <w:lang w:val="ru-RU"/>
        </w:rPr>
        <w:t xml:space="preserve">иминируемого правонарушения.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Выслушав защитника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части 1 статьи 2.1 Кодекса Российской Федерации об админи</w:t>
      </w:r>
      <w:r w:rsidRPr="00BE3818">
        <w:rPr>
          <w:sz w:val="27"/>
          <w:szCs w:val="27"/>
          <w:lang w:val="ru-RU"/>
        </w:rPr>
        <w:t xml:space="preserve">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BE3818">
        <w:rPr>
          <w:sz w:val="27"/>
          <w:szCs w:val="27"/>
          <w:lang w:val="ru-RU"/>
        </w:rPr>
        <w:t>Российской Федерации об административных правонар</w:t>
      </w:r>
      <w:r w:rsidRPr="00BE3818">
        <w:rPr>
          <w:sz w:val="27"/>
          <w:szCs w:val="27"/>
          <w:lang w:val="ru-RU"/>
        </w:rPr>
        <w:t>ушениях установлена административная ответственность.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силу части 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</w:t>
      </w:r>
      <w:r w:rsidRPr="00BE3818">
        <w:rPr>
          <w:sz w:val="27"/>
          <w:szCs w:val="27"/>
          <w:lang w:val="ru-RU"/>
        </w:rPr>
        <w:t>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</w:t>
      </w:r>
      <w:r w:rsidRPr="00BE3818">
        <w:rPr>
          <w:sz w:val="27"/>
          <w:szCs w:val="27"/>
          <w:lang w:val="ru-RU"/>
        </w:rPr>
        <w:t>облюдению.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соответствии с частью 24 статьи 19.5 Кодекса Российской Федерации об административных правонарушениях невыполнение или ненадлежащее выполнение в установленный срок законного предписания органа, осуществляющего региональный государственный жили</w:t>
      </w:r>
      <w:r w:rsidRPr="00BE3818">
        <w:rPr>
          <w:sz w:val="27"/>
          <w:szCs w:val="27"/>
          <w:lang w:val="ru-RU"/>
        </w:rPr>
        <w:t>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 - влечет наложение административного штрафа на должностных лиц в ра</w:t>
      </w:r>
      <w:r w:rsidRPr="00BE3818">
        <w:rPr>
          <w:sz w:val="27"/>
          <w:szCs w:val="27"/>
          <w:lang w:val="ru-RU"/>
        </w:rPr>
        <w:t>змере от пятидесяти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На основании части 1 статьи 192 Жилищного кодекса Российской Федерации (тут и далее в редакции, действующе</w:t>
      </w:r>
      <w:r w:rsidRPr="00BE3818">
        <w:rPr>
          <w:sz w:val="27"/>
          <w:szCs w:val="27"/>
          <w:lang w:val="ru-RU"/>
        </w:rPr>
        <w:t>й на момент возникновения спорных правоотношений)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домами, вы</w:t>
      </w:r>
      <w:r w:rsidRPr="00BE3818">
        <w:rPr>
          <w:sz w:val="27"/>
          <w:szCs w:val="27"/>
          <w:lang w:val="ru-RU"/>
        </w:rPr>
        <w:t>данной органом государственного жилищного надзора на основании решения лицензионной комиссии субъекта Российской Федерации.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части 1 статьи 8 Федерального закона от 04.05.2011 № 99-ФЗ «О лицензировании отдельных видов деятельности» лицензионные тре</w:t>
      </w:r>
      <w:r w:rsidRPr="00BE3818">
        <w:rPr>
          <w:sz w:val="27"/>
          <w:szCs w:val="27"/>
          <w:lang w:val="ru-RU"/>
        </w:rPr>
        <w:t>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В соответствии с пунктом 3 Положения о лицензировании предпринимательской деятельности по управлению многоквартирными </w:t>
      </w:r>
      <w:r w:rsidRPr="00BE3818">
        <w:rPr>
          <w:sz w:val="27"/>
          <w:szCs w:val="27"/>
          <w:lang w:val="ru-RU"/>
        </w:rPr>
        <w:t xml:space="preserve">домами, утвержденного Постановлением Правительства Российской Федерации от 28.10.2014 № 1110, лицензионными требованиями к лицензиату, устанавливаемыми в соответствии с частью 1 статьи 8 Федерального закона «О лицензировании отдельных видов деятельности», </w:t>
      </w:r>
      <w:r w:rsidRPr="00BE3818">
        <w:rPr>
          <w:sz w:val="27"/>
          <w:szCs w:val="27"/>
          <w:lang w:val="ru-RU"/>
        </w:rPr>
        <w:t>являются: соблюдение требований, предусмотренных частью 2.3 статьи 161 Жилищного кодекса Российской Федерации; исполнение обязанностей по договору управления многоквартирным домом, предусмотренных частью 2 статьи 162 Жилищного кодекса Российской Федерации;</w:t>
      </w:r>
      <w:r w:rsidRPr="00BE3818">
        <w:rPr>
          <w:sz w:val="27"/>
          <w:szCs w:val="27"/>
          <w:lang w:val="ru-RU"/>
        </w:rPr>
        <w:t xml:space="preserve"> соблюдение требований, предусмотренных частью 1 статьи 193 Жилищного кодекса Российской Федерации.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силу части 2.3 статьи 161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</w:t>
      </w:r>
      <w:r w:rsidRPr="00BE3818">
        <w:rPr>
          <w:sz w:val="27"/>
          <w:szCs w:val="27"/>
          <w:lang w:val="ru-RU"/>
        </w:rPr>
        <w:t xml:space="preserve">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</w:t>
      </w:r>
      <w:r w:rsidRPr="00BE3818">
        <w:rPr>
          <w:sz w:val="27"/>
          <w:szCs w:val="27"/>
          <w:lang w:val="ru-RU"/>
        </w:rPr>
        <w:t>многоквартирн</w:t>
      </w:r>
      <w:r w:rsidRPr="00BE3818">
        <w:rPr>
          <w:sz w:val="27"/>
          <w:szCs w:val="27"/>
          <w:lang w:val="ru-RU"/>
        </w:rPr>
        <w:t>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</w:t>
      </w:r>
      <w:r w:rsidRPr="00BE3818">
        <w:rPr>
          <w:sz w:val="27"/>
          <w:szCs w:val="27"/>
          <w:lang w:val="ru-RU"/>
        </w:rPr>
        <w:t>оставления коммунальных услуг собственникам и пользователям помещений в многоквартирных домах и жилых домах.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соответствии с п. 2 Правил осуществления деятельности по управлению многоквартирными домами, утвержденными Постановлением Правительства Российско</w:t>
      </w:r>
      <w:r w:rsidRPr="00BE3818">
        <w:rPr>
          <w:sz w:val="27"/>
          <w:szCs w:val="27"/>
          <w:lang w:val="ru-RU"/>
        </w:rPr>
        <w:t xml:space="preserve">й Федерации от 15.05.2013 №416 "О порядке осуществления деятельности по управлению многоквартирными домами", под деятельностью по управлению многоквартирным домом (далее - управление многоквартирным домом) понимается выполнение стандартов, направленных на </w:t>
      </w:r>
      <w:r w:rsidRPr="00BE3818">
        <w:rPr>
          <w:sz w:val="27"/>
          <w:szCs w:val="27"/>
          <w:lang w:val="ru-RU"/>
        </w:rPr>
        <w:t>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соответствии с ч. 1 и ч. 1.1 ст. 161 Жилищного кодекса Российской Федерации, управление мног</w:t>
      </w:r>
      <w:r w:rsidRPr="00BE3818">
        <w:rPr>
          <w:sz w:val="27"/>
          <w:szCs w:val="27"/>
          <w:lang w:val="ru-RU"/>
        </w:rPr>
        <w:t>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</w:t>
      </w:r>
      <w:r w:rsidRPr="00BE3818">
        <w:rPr>
          <w:sz w:val="27"/>
          <w:szCs w:val="27"/>
          <w:lang w:val="ru-RU"/>
        </w:rPr>
        <w:t>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 Надлежащее содержание общего имущества собственников помещений в многоквартирном доме должно осуществлять</w:t>
      </w:r>
      <w:r w:rsidRPr="00BE3818">
        <w:rPr>
          <w:sz w:val="27"/>
          <w:szCs w:val="27"/>
          <w:lang w:val="ru-RU"/>
        </w:rPr>
        <w:t>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</w:t>
      </w:r>
      <w:r w:rsidRPr="00BE3818">
        <w:rPr>
          <w:sz w:val="27"/>
          <w:szCs w:val="27"/>
          <w:lang w:val="ru-RU"/>
        </w:rPr>
        <w:t>ать: 1) соблюдение требований к надежности и безопасности многоквартирного дома; 2) безопасность жизни и здоровья граждан, имущества физических лиц, имущества юридических лиц, государственного и муниципального имущества; 3) доступность пользования помещени</w:t>
      </w:r>
      <w:r w:rsidRPr="00BE3818">
        <w:rPr>
          <w:sz w:val="27"/>
          <w:szCs w:val="27"/>
          <w:lang w:val="ru-RU"/>
        </w:rPr>
        <w:t>ями и иным имуществом, входящим в состав общего имущества собственников помещений в многоквартирном доме; 4) соблюдение прав и законных интересов собственников помещений в многоквартирном доме, а также иных лиц; 5) постоянную готовность инженерных коммуник</w:t>
      </w:r>
      <w:r w:rsidRPr="00BE3818">
        <w:rPr>
          <w:sz w:val="27"/>
          <w:szCs w:val="27"/>
          <w:lang w:val="ru-RU"/>
        </w:rPr>
        <w:t>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</w:t>
      </w:r>
      <w:r w:rsidRPr="00BE3818">
        <w:rPr>
          <w:sz w:val="27"/>
          <w:szCs w:val="27"/>
          <w:lang w:val="ru-RU"/>
        </w:rPr>
        <w:t>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Пунктом 10 Правил</w:t>
      </w:r>
      <w:r w:rsidRPr="00BE3818">
        <w:rPr>
          <w:sz w:val="27"/>
          <w:szCs w:val="27"/>
          <w:lang w:val="ru-RU"/>
        </w:rPr>
        <w:t xml:space="preserve"> содержания общего имущества в многоквартирном доме, утвержденных постановлением Правительства РФ от 13 августа 2006 года № 491 установлено, что общее имущество должно содержаться в соответствии с требованиями законодательства Российской Федерации (в том ч</w:t>
      </w:r>
      <w:r w:rsidRPr="00BE3818">
        <w:rPr>
          <w:sz w:val="27"/>
          <w:szCs w:val="27"/>
          <w:lang w:val="ru-RU"/>
        </w:rPr>
        <w:t xml:space="preserve">исле о санитарно-эпидемиологическом благополучии населения, техническом регулировании, защите прав потребителей) в состоянии, обеспечивающем: соблюдение характеристик надежности и безопасности многоквартирного дома; безопасность для жизни и </w:t>
      </w:r>
      <w:r w:rsidRPr="00BE3818">
        <w:rPr>
          <w:sz w:val="27"/>
          <w:szCs w:val="27"/>
          <w:lang w:val="ru-RU"/>
        </w:rPr>
        <w:t>здоровья гражда</w:t>
      </w:r>
      <w:r w:rsidRPr="00BE3818">
        <w:rPr>
          <w:sz w:val="27"/>
          <w:szCs w:val="27"/>
          <w:lang w:val="ru-RU"/>
        </w:rPr>
        <w:t>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подпункту 11 (1) указанных Правил минимальный перечень усл</w:t>
      </w:r>
      <w:r w:rsidRPr="00BE3818">
        <w:rPr>
          <w:sz w:val="27"/>
          <w:szCs w:val="27"/>
          <w:lang w:val="ru-RU"/>
        </w:rPr>
        <w:t>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</w:t>
      </w:r>
      <w:r w:rsidRPr="00BE3818">
        <w:rPr>
          <w:sz w:val="27"/>
          <w:szCs w:val="27"/>
          <w:lang w:val="ru-RU"/>
        </w:rPr>
        <w:t xml:space="preserve"> Правительством Российской Федерации.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развитие указанных положений постановлением Правительства РФ от 03 апреля 2013 № 290 "О минимальном перечне услуг и работ, необходимых для обеспечения надлежащего содержания общего имущества в многоквартирном доме, и</w:t>
      </w:r>
      <w:r w:rsidRPr="00BE3818">
        <w:rPr>
          <w:sz w:val="27"/>
          <w:szCs w:val="27"/>
          <w:lang w:val="ru-RU"/>
        </w:rPr>
        <w:t xml:space="preserve"> порядке их оказания и выполнения" установлен минимальный Перечень услуг и работ, необходимых для обеспечения надлежащего содержания общего имущества в многоквартирном доме.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Постановлением Постановление Госстроя РФ от 27.09.2003 №170 «Об утверждении Правил</w:t>
      </w:r>
      <w:r w:rsidRPr="00BE3818">
        <w:rPr>
          <w:sz w:val="27"/>
          <w:szCs w:val="27"/>
          <w:lang w:val="ru-RU"/>
        </w:rPr>
        <w:t xml:space="preserve"> и норм технической эксплуатации жилищного фонда» утверждены Правила и нормы технической эксплуатации жилищного фонда. </w:t>
      </w:r>
    </w:p>
    <w:p w:rsidR="00F934CB" w:rsidRPr="00BE3818" w:rsidP="00F934C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раздела «II. Организация технического обслуживания и текущего ремонта жилищного фонда» Правил №170 следует, что техническое обс</w:t>
      </w:r>
      <w:r w:rsidRPr="00BE3818">
        <w:rPr>
          <w:sz w:val="27"/>
          <w:szCs w:val="27"/>
          <w:lang w:val="ru-RU"/>
        </w:rPr>
        <w:t>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 Система технического обслуживания (содержания и теку</w:t>
      </w:r>
      <w:r w:rsidRPr="00BE3818">
        <w:rPr>
          <w:sz w:val="27"/>
          <w:szCs w:val="27"/>
          <w:lang w:val="ru-RU"/>
        </w:rPr>
        <w:t>щего ремонта)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</w:t>
      </w:r>
      <w:r w:rsidRPr="00BE3818">
        <w:rPr>
          <w:sz w:val="27"/>
          <w:szCs w:val="27"/>
          <w:lang w:val="ru-RU"/>
        </w:rPr>
        <w:t>да включает работы по контролю за его состоянием, поддержанию в исправности, работоспособности, наладке и регулированию инженерных систем и т.д. Контроль за техническим состоянием следует осуществлять путем проведения плановых и внеплановых осмотров. Текущ</w:t>
      </w:r>
      <w:r w:rsidRPr="00BE3818">
        <w:rPr>
          <w:sz w:val="27"/>
          <w:szCs w:val="27"/>
          <w:lang w:val="ru-RU"/>
        </w:rPr>
        <w:t>ий ремонт здания 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</w:t>
      </w:r>
      <w:r w:rsidRPr="00BE3818">
        <w:rPr>
          <w:sz w:val="27"/>
          <w:szCs w:val="27"/>
          <w:lang w:val="ru-RU"/>
        </w:rPr>
        <w:t>елей</w:t>
      </w:r>
    </w:p>
    <w:p w:rsidR="00F461DF" w:rsidRPr="00BE3818" w:rsidP="00F934C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соответствии с Правилами содержания общего имущества в многоквартирном доме, утвержденных постановлением Правительства Российской Федерации от 13 августа 2006 года № 491, управляющие организации и лица, оказывающие услуги и выполняющие работы при не</w:t>
      </w:r>
      <w:r w:rsidRPr="00BE3818">
        <w:rPr>
          <w:sz w:val="27"/>
          <w:szCs w:val="27"/>
          <w:lang w:val="ru-RU"/>
        </w:rPr>
        <w:t>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ненадлежащее содержание общего имущества в соответствии с законодательством Российской Федерации и договором</w:t>
      </w:r>
      <w:r w:rsidRPr="00BE3818">
        <w:rPr>
          <w:sz w:val="27"/>
          <w:szCs w:val="27"/>
          <w:lang w:val="ru-RU"/>
        </w:rPr>
        <w:t>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Таким образом, анализ указанных норм в их взаимосвязи позволяет прийти к выводу, что управляющая организация при управлении многоквартирным домом обязана оказывать все услуги и (или) выполнять работы, которые обеспечивают надлежащее содержание общего иму</w:t>
      </w:r>
      <w:r w:rsidRPr="00BE3818">
        <w:rPr>
          <w:sz w:val="27"/>
          <w:szCs w:val="27"/>
          <w:lang w:val="ru-RU"/>
        </w:rPr>
        <w:t xml:space="preserve">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</w:t>
      </w:r>
      <w:r w:rsidRPr="00BE3818">
        <w:rPr>
          <w:sz w:val="27"/>
          <w:szCs w:val="27"/>
          <w:lang w:val="ru-RU"/>
        </w:rPr>
        <w:t>многоквартирном доме, своевременно принимать меры для устранения выя</w:t>
      </w:r>
      <w:r w:rsidRPr="00BE3818">
        <w:rPr>
          <w:sz w:val="27"/>
          <w:szCs w:val="27"/>
          <w:lang w:val="ru-RU"/>
        </w:rPr>
        <w:t>вленных нарушений по содержанию общего имущества многоквартирного дома.</w:t>
      </w:r>
    </w:p>
    <w:p w:rsidR="00F461DF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Как следует из материалов дела, МУП «Центральный </w:t>
      </w:r>
      <w:r w:rsidRPr="00BE3818">
        <w:rPr>
          <w:sz w:val="27"/>
          <w:szCs w:val="27"/>
          <w:lang w:val="ru-RU"/>
        </w:rPr>
        <w:t>Жилсервис</w:t>
      </w:r>
      <w:r w:rsidRPr="00BE3818">
        <w:rPr>
          <w:sz w:val="27"/>
          <w:szCs w:val="27"/>
          <w:lang w:val="ru-RU"/>
        </w:rPr>
        <w:t xml:space="preserve">»  осуществляет предпринимательскую деятельность по управлению многоквартирным домом, расположенным по адресу: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, на основании договора управления многоквартирным домом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 w:rsidR="00F934CB">
        <w:rPr>
          <w:sz w:val="27"/>
          <w:szCs w:val="27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от </w:t>
      </w:r>
      <w:r w:rsidRPr="00BE3818" w:rsidR="00F934CB">
        <w:rPr>
          <w:sz w:val="27"/>
          <w:szCs w:val="27"/>
          <w:lang w:val="ru-RU"/>
        </w:rPr>
        <w:t>07</w:t>
      </w:r>
      <w:r w:rsidRPr="00BE3818">
        <w:rPr>
          <w:sz w:val="27"/>
          <w:szCs w:val="27"/>
          <w:lang w:val="ru-RU"/>
        </w:rPr>
        <w:t>.0</w:t>
      </w:r>
      <w:r w:rsidRPr="00BE3818" w:rsidR="00F934CB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>.2015.</w:t>
      </w:r>
    </w:p>
    <w:p w:rsidR="00AE75C6" w:rsidRPr="00BE3818" w:rsidP="00F461D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Как установлено при рассмотрении дела, на основании приказа №</w:t>
      </w:r>
      <w:r w:rsidRPr="00BE3818" w:rsidR="00F934CB">
        <w:rPr>
          <w:sz w:val="27"/>
          <w:szCs w:val="27"/>
          <w:lang w:val="ru-RU"/>
        </w:rPr>
        <w:t>271</w:t>
      </w:r>
      <w:r w:rsidRPr="00BE3818">
        <w:rPr>
          <w:sz w:val="27"/>
          <w:szCs w:val="27"/>
          <w:lang w:val="ru-RU"/>
        </w:rPr>
        <w:t xml:space="preserve"> от 0</w:t>
      </w:r>
      <w:r w:rsidRPr="00BE3818" w:rsidR="00F934CB">
        <w:rPr>
          <w:sz w:val="27"/>
          <w:szCs w:val="27"/>
          <w:lang w:val="ru-RU"/>
        </w:rPr>
        <w:t>5</w:t>
      </w:r>
      <w:r w:rsidRPr="00BE3818">
        <w:rPr>
          <w:sz w:val="27"/>
          <w:szCs w:val="27"/>
          <w:lang w:val="ru-RU"/>
        </w:rPr>
        <w:t>.</w:t>
      </w:r>
      <w:r w:rsidRPr="00BE3818" w:rsidR="00F934CB">
        <w:rPr>
          <w:sz w:val="27"/>
          <w:szCs w:val="27"/>
          <w:lang w:val="ru-RU"/>
        </w:rPr>
        <w:t>03</w:t>
      </w:r>
      <w:r w:rsidRPr="00BE3818">
        <w:rPr>
          <w:sz w:val="27"/>
          <w:szCs w:val="27"/>
          <w:lang w:val="ru-RU"/>
        </w:rPr>
        <w:t>.201</w:t>
      </w:r>
      <w:r w:rsidRPr="00BE3818" w:rsidR="00F934CB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>, в связи с поступившим обращением</w:t>
      </w:r>
      <w:r w:rsidRPr="00BE3818" w:rsidR="00F934CB">
        <w:rPr>
          <w:sz w:val="27"/>
          <w:szCs w:val="27"/>
          <w:lang w:val="ru-RU"/>
        </w:rPr>
        <w:t xml:space="preserve"> </w:t>
      </w:r>
      <w:r w:rsidR="00FD5DC6">
        <w:rPr>
          <w:sz w:val="27"/>
          <w:szCs w:val="27"/>
          <w:lang w:val="ru-RU"/>
        </w:rPr>
        <w:t>ФИО</w:t>
      </w:r>
      <w:r w:rsidR="00FD5DC6">
        <w:rPr>
          <w:sz w:val="27"/>
          <w:szCs w:val="27"/>
          <w:lang w:val="ru-RU"/>
        </w:rPr>
        <w:t>1</w:t>
      </w:r>
      <w:r w:rsidRPr="00BE3818" w:rsidR="00F934CB">
        <w:rPr>
          <w:sz w:val="27"/>
          <w:szCs w:val="27"/>
          <w:lang w:val="ru-RU"/>
        </w:rPr>
        <w:t>.</w:t>
      </w:r>
      <w:r w:rsidRPr="00BE3818">
        <w:rPr>
          <w:sz w:val="27"/>
          <w:szCs w:val="27"/>
          <w:lang w:val="ru-RU"/>
        </w:rPr>
        <w:t>, должностным лицом Инспекц</w:t>
      </w:r>
      <w:r w:rsidRPr="00BE3818">
        <w:rPr>
          <w:sz w:val="27"/>
          <w:szCs w:val="27"/>
          <w:lang w:val="ru-RU"/>
        </w:rPr>
        <w:t xml:space="preserve">ии по </w:t>
      </w:r>
      <w:r w:rsidRPr="00BE3818" w:rsidR="00F934CB">
        <w:rPr>
          <w:sz w:val="27"/>
          <w:szCs w:val="27"/>
          <w:lang w:val="ru-RU"/>
        </w:rPr>
        <w:t>жилищному надзору</w:t>
      </w:r>
      <w:r w:rsidRPr="00BE3818">
        <w:rPr>
          <w:sz w:val="27"/>
          <w:szCs w:val="27"/>
          <w:lang w:val="ru-RU"/>
        </w:rPr>
        <w:t xml:space="preserve"> Республики Крым с </w:t>
      </w:r>
      <w:r w:rsidRPr="00BE3818" w:rsidR="00F934CB">
        <w:rPr>
          <w:sz w:val="27"/>
          <w:szCs w:val="27"/>
          <w:lang w:val="ru-RU"/>
        </w:rPr>
        <w:t>20</w:t>
      </w:r>
      <w:r w:rsidRPr="00BE3818">
        <w:rPr>
          <w:sz w:val="27"/>
          <w:szCs w:val="27"/>
          <w:lang w:val="ru-RU"/>
        </w:rPr>
        <w:t>.</w:t>
      </w:r>
      <w:r w:rsidRPr="00BE3818" w:rsidR="00F934CB">
        <w:rPr>
          <w:sz w:val="27"/>
          <w:szCs w:val="27"/>
          <w:lang w:val="ru-RU"/>
        </w:rPr>
        <w:t>03</w:t>
      </w:r>
      <w:r w:rsidRPr="00BE3818">
        <w:rPr>
          <w:sz w:val="27"/>
          <w:szCs w:val="27"/>
          <w:lang w:val="ru-RU"/>
        </w:rPr>
        <w:t>.201</w:t>
      </w:r>
      <w:r w:rsidRPr="00BE3818" w:rsidR="00F934CB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 xml:space="preserve"> по 2</w:t>
      </w:r>
      <w:r w:rsidRPr="00BE3818" w:rsidR="00F934CB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>.</w:t>
      </w:r>
      <w:r w:rsidRPr="00BE3818" w:rsidR="00F934CB">
        <w:rPr>
          <w:sz w:val="27"/>
          <w:szCs w:val="27"/>
          <w:lang w:val="ru-RU"/>
        </w:rPr>
        <w:t>03</w:t>
      </w:r>
      <w:r w:rsidRPr="00BE3818">
        <w:rPr>
          <w:sz w:val="27"/>
          <w:szCs w:val="27"/>
          <w:lang w:val="ru-RU"/>
        </w:rPr>
        <w:t>.201</w:t>
      </w:r>
      <w:r w:rsidRPr="00BE3818" w:rsidR="00F934CB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 xml:space="preserve"> проведена внеплановая </w:t>
      </w:r>
      <w:r w:rsidRPr="00BE3818" w:rsidR="004F748D">
        <w:rPr>
          <w:sz w:val="27"/>
          <w:szCs w:val="27"/>
          <w:lang w:val="ru-RU"/>
        </w:rPr>
        <w:t>выездная</w:t>
      </w:r>
      <w:r w:rsidRPr="00BE3818">
        <w:rPr>
          <w:sz w:val="27"/>
          <w:szCs w:val="27"/>
          <w:lang w:val="ru-RU"/>
        </w:rPr>
        <w:t xml:space="preserve"> проверка юридического лица – МУП «Центральный «</w:t>
      </w:r>
      <w:r w:rsidRPr="00BE3818">
        <w:rPr>
          <w:sz w:val="27"/>
          <w:szCs w:val="27"/>
          <w:lang w:val="ru-RU"/>
        </w:rPr>
        <w:t>Жилсервис</w:t>
      </w:r>
      <w:r w:rsidRPr="00BE3818">
        <w:rPr>
          <w:sz w:val="27"/>
          <w:szCs w:val="27"/>
          <w:lang w:val="ru-RU"/>
        </w:rPr>
        <w:t>», по вопросу соблюдения лицензионных требований управляющей организацией к управлению многоквартирным</w:t>
      </w:r>
      <w:r w:rsidRPr="00BE3818">
        <w:rPr>
          <w:sz w:val="27"/>
          <w:szCs w:val="27"/>
          <w:lang w:val="ru-RU"/>
        </w:rPr>
        <w:t xml:space="preserve"> дом</w:t>
      </w:r>
      <w:r w:rsidRPr="00BE3818" w:rsidR="004F748D">
        <w:rPr>
          <w:sz w:val="27"/>
          <w:szCs w:val="27"/>
          <w:lang w:val="ru-RU"/>
        </w:rPr>
        <w:t xml:space="preserve">ом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 w:rsidR="004F748D">
        <w:rPr>
          <w:sz w:val="27"/>
          <w:szCs w:val="27"/>
          <w:lang w:val="ru-RU"/>
        </w:rPr>
        <w:t xml:space="preserve">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="00FD5DC6">
        <w:rPr>
          <w:sz w:val="26"/>
          <w:szCs w:val="26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в части </w:t>
      </w:r>
      <w:r w:rsidRPr="00BE3818" w:rsidR="001E67DD">
        <w:rPr>
          <w:sz w:val="27"/>
          <w:szCs w:val="27"/>
          <w:lang w:val="ru-RU"/>
        </w:rPr>
        <w:t>содержания общего имущества многоквартирного дома</w:t>
      </w:r>
      <w:r w:rsidRPr="00BE3818">
        <w:rPr>
          <w:sz w:val="27"/>
          <w:szCs w:val="27"/>
          <w:lang w:val="ru-RU"/>
        </w:rPr>
        <w:t xml:space="preserve">. </w:t>
      </w:r>
    </w:p>
    <w:p w:rsidR="00956E92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ходе проверки</w:t>
      </w:r>
      <w:r w:rsidRPr="00BE3818" w:rsidR="00AE75C6">
        <w:rPr>
          <w:sz w:val="27"/>
          <w:szCs w:val="27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должностным лицом административного органа выявлены ряд нарушений лицензионных требований. </w:t>
      </w:r>
    </w:p>
    <w:p w:rsidR="00956E92" w:rsidRPr="00BE3818" w:rsidP="00956E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Так, в соответствии с п. 5 приложения N 1 к Правилам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от 06.05.2011 №354, температура горячей воды в т</w:t>
      </w:r>
      <w:r w:rsidRPr="00BE3818">
        <w:rPr>
          <w:sz w:val="27"/>
          <w:szCs w:val="27"/>
          <w:lang w:val="ru-RU"/>
        </w:rPr>
        <w:t>очке водоразбора должна соответствовать требованиям законодательства Российской Федерации о техническом регулировании (санитарно-эпидемиологические правила и нормы СанПиН 2.1.4.2496-09 "Гигиенические требования к обеспечению безопасности систем горячего во</w:t>
      </w:r>
      <w:r w:rsidRPr="00BE3818">
        <w:rPr>
          <w:sz w:val="27"/>
          <w:szCs w:val="27"/>
          <w:lang w:val="ru-RU"/>
        </w:rPr>
        <w:t>доснабжения", утвержденные постановлением Главного государственного санитарного врача Российской Федерации от 07.04.2009 N 20 (далее - СанПиН 2.1.4.2496-09).</w:t>
      </w:r>
    </w:p>
    <w:p w:rsidR="00956E92" w:rsidRPr="00BE3818" w:rsidP="00956E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п. 2.4 СанПиН 2.1.4.2496-09 температура горячей воды в местах водоразбора независимо от п</w:t>
      </w:r>
      <w:r w:rsidRPr="00BE3818">
        <w:rPr>
          <w:sz w:val="27"/>
          <w:szCs w:val="27"/>
          <w:lang w:val="ru-RU"/>
        </w:rPr>
        <w:t xml:space="preserve">рименяемой системы теплоснабжения должна быть не ниже 60°C и не выше 75°C. </w:t>
      </w:r>
    </w:p>
    <w:p w:rsidR="00956E92" w:rsidRPr="00BE3818" w:rsidP="00956E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ходе проверки установлено, что в квартире №68 температура горячего водоснабжения составила +18,50</w:t>
      </w:r>
      <w:r w:rsidRPr="00BE3818">
        <w:rPr>
          <w:sz w:val="27"/>
          <w:szCs w:val="27"/>
          <w:vertAlign w:val="superscript"/>
          <w:lang w:val="ru-RU"/>
        </w:rPr>
        <w:t>0</w:t>
      </w:r>
      <w:r w:rsidRPr="00BE3818">
        <w:rPr>
          <w:sz w:val="27"/>
          <w:szCs w:val="27"/>
          <w:lang w:val="ru-RU"/>
        </w:rPr>
        <w:t>С, температура горячего водоснабжения подачи на многоквартирный дом из Центральн</w:t>
      </w:r>
      <w:r w:rsidRPr="00BE3818">
        <w:rPr>
          <w:sz w:val="27"/>
          <w:szCs w:val="27"/>
          <w:lang w:val="ru-RU"/>
        </w:rPr>
        <w:t>ого теплового пункта составила +61,0</w:t>
      </w:r>
      <w:r w:rsidRPr="00BE3818">
        <w:rPr>
          <w:sz w:val="27"/>
          <w:szCs w:val="27"/>
          <w:vertAlign w:val="superscript"/>
          <w:lang w:val="ru-RU"/>
        </w:rPr>
        <w:t>0</w:t>
      </w:r>
      <w:r w:rsidRPr="00BE3818">
        <w:rPr>
          <w:sz w:val="27"/>
          <w:szCs w:val="27"/>
          <w:lang w:val="ru-RU"/>
        </w:rPr>
        <w:t xml:space="preserve">С, температура горячего водоснабжения на обратном трубопроводе из многоквартирного дома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в Центральный тепловой пункт составила +40,0</w:t>
      </w:r>
      <w:r w:rsidRPr="00BE3818">
        <w:rPr>
          <w:sz w:val="27"/>
          <w:szCs w:val="27"/>
          <w:vertAlign w:val="superscript"/>
          <w:lang w:val="ru-RU"/>
        </w:rPr>
        <w:t>0</w:t>
      </w:r>
      <w:r w:rsidRPr="00BE3818">
        <w:rPr>
          <w:sz w:val="27"/>
          <w:szCs w:val="27"/>
          <w:lang w:val="ru-RU"/>
        </w:rPr>
        <w:t>С</w:t>
      </w:r>
      <w:r w:rsidRPr="00BE3818">
        <w:rPr>
          <w:sz w:val="27"/>
          <w:szCs w:val="27"/>
          <w:vertAlign w:val="superscript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>.</w:t>
      </w:r>
      <w:r w:rsidRPr="00BE3818">
        <w:rPr>
          <w:sz w:val="27"/>
          <w:szCs w:val="27"/>
          <w:lang w:val="ru-RU"/>
        </w:rPr>
        <w:t xml:space="preserve"> Согласно письма ГУП РК «</w:t>
      </w:r>
      <w:r w:rsidRPr="00BE3818">
        <w:rPr>
          <w:sz w:val="27"/>
          <w:szCs w:val="27"/>
          <w:lang w:val="ru-RU"/>
        </w:rPr>
        <w:t>Крымтеплокоммун</w:t>
      </w:r>
      <w:r w:rsidRPr="00BE3818">
        <w:rPr>
          <w:sz w:val="27"/>
          <w:szCs w:val="27"/>
          <w:lang w:val="ru-RU"/>
        </w:rPr>
        <w:t>энерго</w:t>
      </w:r>
      <w:r w:rsidRPr="00BE3818">
        <w:rPr>
          <w:sz w:val="27"/>
          <w:szCs w:val="27"/>
          <w:lang w:val="ru-RU"/>
        </w:rPr>
        <w:t xml:space="preserve">» №23-3/2385 от 21.01.2018 следует, что горячее </w:t>
      </w:r>
      <w:r w:rsidRPr="00BE3818">
        <w:rPr>
          <w:sz w:val="27"/>
          <w:szCs w:val="27"/>
          <w:lang w:val="ru-RU"/>
        </w:rPr>
        <w:t>водоснабжение</w:t>
      </w:r>
      <w:r w:rsidRPr="00BE3818">
        <w:rPr>
          <w:sz w:val="27"/>
          <w:szCs w:val="27"/>
          <w:lang w:val="ru-RU"/>
        </w:rPr>
        <w:t xml:space="preserve"> на многоквартирный дом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 подается с использованием системы рециркуляции</w:t>
      </w:r>
      <w:r w:rsidRPr="00BE3818" w:rsidR="00C719E5">
        <w:rPr>
          <w:sz w:val="27"/>
          <w:szCs w:val="27"/>
          <w:lang w:val="ru-RU"/>
        </w:rPr>
        <w:t xml:space="preserve">; при обследовании внутридомовой системы горячего водоснабжения указанного дома совместно с представителями МУП «Центральный </w:t>
      </w:r>
      <w:r w:rsidRPr="00BE3818" w:rsidR="00C719E5">
        <w:rPr>
          <w:sz w:val="27"/>
          <w:szCs w:val="27"/>
          <w:lang w:val="ru-RU"/>
        </w:rPr>
        <w:t>Жилсервис</w:t>
      </w:r>
      <w:r w:rsidRPr="00BE3818" w:rsidR="00C719E5">
        <w:rPr>
          <w:sz w:val="27"/>
          <w:szCs w:val="27"/>
          <w:lang w:val="ru-RU"/>
        </w:rPr>
        <w:t>» были обнаружены нарушения в работе внутридомовой системы горячего водоснабжения, а именно отключение отдельных участков, разрывы и демонтаж трубопроводов системы рециркуляции во внутридомовой системы горячего водоснабжения.</w:t>
      </w:r>
    </w:p>
    <w:p w:rsidR="00C719E5" w:rsidRPr="00BE3818" w:rsidP="00956E92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Кроме того, в ходе проверки установлено, что на момент проверки не представлена информация о заключенных договоров управления с собственниками нежилых помещений данного дома.</w:t>
      </w:r>
    </w:p>
    <w:p w:rsidR="00C719E5" w:rsidRPr="00BE3818" w:rsidP="00C719E5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Также при проведении проверки установлено, что в помещении кухни квартиры №68 многоквартирного дома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="00FD5DC6">
        <w:rPr>
          <w:sz w:val="26"/>
          <w:szCs w:val="26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 на стене имеются следы образования влаги. Согласно пояснений собственника данного помещения следует, что затекани</w:t>
      </w:r>
      <w:r w:rsidRPr="00BE3818">
        <w:rPr>
          <w:sz w:val="27"/>
          <w:szCs w:val="27"/>
          <w:lang w:val="ru-RU"/>
        </w:rPr>
        <w:t xml:space="preserve">е происходит с фасада МКД. </w:t>
      </w:r>
    </w:p>
    <w:p w:rsidR="00AE75C6" w:rsidRPr="00BE3818" w:rsidP="0085285F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По результатам проверки составлен акт №</w:t>
      </w:r>
      <w:r w:rsidRPr="00BE3818" w:rsidR="0035423F">
        <w:rPr>
          <w:sz w:val="27"/>
          <w:szCs w:val="27"/>
          <w:lang w:val="ru-RU"/>
        </w:rPr>
        <w:t>295</w:t>
      </w:r>
      <w:r w:rsidRPr="00BE3818">
        <w:rPr>
          <w:sz w:val="27"/>
          <w:szCs w:val="27"/>
          <w:lang w:val="ru-RU"/>
        </w:rPr>
        <w:t xml:space="preserve"> от 2</w:t>
      </w:r>
      <w:r w:rsidRPr="00BE3818" w:rsidR="0035423F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>.</w:t>
      </w:r>
      <w:r w:rsidRPr="00BE3818" w:rsidR="0035423F">
        <w:rPr>
          <w:sz w:val="27"/>
          <w:szCs w:val="27"/>
          <w:lang w:val="ru-RU"/>
        </w:rPr>
        <w:t>03</w:t>
      </w:r>
      <w:r w:rsidRPr="00BE3818">
        <w:rPr>
          <w:sz w:val="27"/>
          <w:szCs w:val="27"/>
          <w:lang w:val="ru-RU"/>
        </w:rPr>
        <w:t>.201</w:t>
      </w:r>
      <w:r w:rsidRPr="00BE3818" w:rsidR="0035423F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>. В связи с выявленными в ходе проверки нарушениями должностным лицом выдано предписание  №</w:t>
      </w:r>
      <w:r w:rsidRPr="00BE3818" w:rsidR="0085285F">
        <w:rPr>
          <w:sz w:val="27"/>
          <w:szCs w:val="27"/>
          <w:lang w:val="ru-RU"/>
        </w:rPr>
        <w:t>183</w:t>
      </w:r>
      <w:r w:rsidRPr="00BE3818">
        <w:rPr>
          <w:sz w:val="27"/>
          <w:szCs w:val="27"/>
          <w:lang w:val="ru-RU"/>
        </w:rPr>
        <w:t xml:space="preserve"> от </w:t>
      </w:r>
      <w:r w:rsidRPr="00BE3818" w:rsidR="0085285F">
        <w:rPr>
          <w:sz w:val="27"/>
          <w:szCs w:val="27"/>
          <w:lang w:val="ru-RU"/>
        </w:rPr>
        <w:t>26</w:t>
      </w:r>
      <w:r w:rsidRPr="00BE3818">
        <w:rPr>
          <w:sz w:val="27"/>
          <w:szCs w:val="27"/>
          <w:lang w:val="ru-RU"/>
        </w:rPr>
        <w:t>.</w:t>
      </w:r>
      <w:r w:rsidRPr="00BE3818" w:rsidR="0085285F">
        <w:rPr>
          <w:sz w:val="27"/>
          <w:szCs w:val="27"/>
          <w:lang w:val="ru-RU"/>
        </w:rPr>
        <w:t>03</w:t>
      </w:r>
      <w:r w:rsidRPr="00BE3818">
        <w:rPr>
          <w:sz w:val="27"/>
          <w:szCs w:val="27"/>
          <w:lang w:val="ru-RU"/>
        </w:rPr>
        <w:t>.201</w:t>
      </w:r>
      <w:r w:rsidRPr="00BE3818" w:rsidR="0085285F">
        <w:rPr>
          <w:sz w:val="27"/>
          <w:szCs w:val="27"/>
          <w:lang w:val="ru-RU"/>
        </w:rPr>
        <w:t>8</w:t>
      </w:r>
      <w:r w:rsidRPr="00BE3818">
        <w:rPr>
          <w:sz w:val="27"/>
          <w:szCs w:val="27"/>
          <w:lang w:val="ru-RU"/>
        </w:rPr>
        <w:t>, согласно которого на МУП «Центральный Жилсервис» возложена обя</w:t>
      </w:r>
      <w:r w:rsidRPr="00BE3818">
        <w:rPr>
          <w:sz w:val="27"/>
          <w:szCs w:val="27"/>
          <w:lang w:val="ru-RU"/>
        </w:rPr>
        <w:t>занность до 2</w:t>
      </w:r>
      <w:r w:rsidRPr="00BE3818" w:rsidR="0085285F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>.0</w:t>
      </w:r>
      <w:r w:rsidRPr="00BE3818" w:rsidR="0085285F">
        <w:rPr>
          <w:sz w:val="27"/>
          <w:szCs w:val="27"/>
          <w:lang w:val="ru-RU"/>
        </w:rPr>
        <w:t>5</w:t>
      </w:r>
      <w:r w:rsidRPr="00BE3818">
        <w:rPr>
          <w:sz w:val="27"/>
          <w:szCs w:val="27"/>
          <w:lang w:val="ru-RU"/>
        </w:rPr>
        <w:t xml:space="preserve">.2018 </w:t>
      </w:r>
      <w:r w:rsidRPr="00BE3818" w:rsidR="005A2FD6">
        <w:rPr>
          <w:sz w:val="27"/>
          <w:szCs w:val="27"/>
          <w:lang w:val="ru-RU"/>
        </w:rPr>
        <w:t>п</w:t>
      </w:r>
      <w:r w:rsidRPr="00BE3818" w:rsidR="0085285F">
        <w:rPr>
          <w:sz w:val="27"/>
          <w:szCs w:val="27"/>
          <w:lang w:val="ru-RU"/>
        </w:rPr>
        <w:t xml:space="preserve">ринять исчерпывающие меры к приведению внутридомовой системы </w:t>
      </w:r>
      <w:r w:rsidRPr="00BE3818" w:rsidR="005A2FD6">
        <w:rPr>
          <w:sz w:val="27"/>
          <w:szCs w:val="27"/>
          <w:lang w:val="ru-RU"/>
        </w:rPr>
        <w:t>г</w:t>
      </w:r>
      <w:r w:rsidRPr="00BE3818" w:rsidR="0085285F">
        <w:rPr>
          <w:sz w:val="27"/>
          <w:szCs w:val="27"/>
          <w:lang w:val="ru-RU"/>
        </w:rPr>
        <w:t xml:space="preserve">орячего водоснабжения в надлежащее техническое состояние в соответствии с </w:t>
      </w:r>
      <w:r w:rsidRPr="00BE3818" w:rsidR="005A2FD6">
        <w:rPr>
          <w:sz w:val="27"/>
          <w:szCs w:val="27"/>
          <w:lang w:val="ru-RU"/>
        </w:rPr>
        <w:t>т</w:t>
      </w:r>
      <w:r w:rsidRPr="00BE3818" w:rsidR="0085285F">
        <w:rPr>
          <w:sz w:val="27"/>
          <w:szCs w:val="27"/>
          <w:lang w:val="ru-RU"/>
        </w:rPr>
        <w:t xml:space="preserve">ехнической документацией с целью обеспечения собственников помещений данного </w:t>
      </w:r>
      <w:r w:rsidRPr="00BE3818" w:rsidR="005A2FD6">
        <w:rPr>
          <w:sz w:val="27"/>
          <w:szCs w:val="27"/>
          <w:lang w:val="ru-RU"/>
        </w:rPr>
        <w:t>д</w:t>
      </w:r>
      <w:r w:rsidRPr="00BE3818" w:rsidR="0085285F">
        <w:rPr>
          <w:sz w:val="27"/>
          <w:szCs w:val="27"/>
          <w:lang w:val="ru-RU"/>
        </w:rPr>
        <w:t xml:space="preserve">ома горячим водоснабжением в соответствии с установленными нормами СанПиН </w:t>
      </w:r>
      <w:r w:rsidRPr="00BE3818" w:rsidR="005A2FD6">
        <w:rPr>
          <w:sz w:val="27"/>
          <w:szCs w:val="27"/>
          <w:lang w:val="ru-RU"/>
        </w:rPr>
        <w:t>2</w:t>
      </w:r>
      <w:r w:rsidRPr="00BE3818" w:rsidR="0085285F">
        <w:rPr>
          <w:sz w:val="27"/>
          <w:szCs w:val="27"/>
          <w:lang w:val="ru-RU"/>
        </w:rPr>
        <w:t>.1.4.1074-01</w:t>
      </w:r>
      <w:r w:rsidRPr="00BE3818" w:rsidR="005A2FD6">
        <w:rPr>
          <w:sz w:val="27"/>
          <w:szCs w:val="27"/>
          <w:lang w:val="ru-RU"/>
        </w:rPr>
        <w:t xml:space="preserve"> (п. 1 предписания)</w:t>
      </w:r>
      <w:r w:rsidRPr="00BE3818" w:rsidR="0085285F">
        <w:rPr>
          <w:sz w:val="27"/>
          <w:szCs w:val="27"/>
          <w:lang w:val="ru-RU"/>
        </w:rPr>
        <w:t>;</w:t>
      </w:r>
      <w:r w:rsidRPr="00BE3818" w:rsidR="005A2FD6">
        <w:rPr>
          <w:sz w:val="27"/>
          <w:szCs w:val="27"/>
          <w:lang w:val="ru-RU"/>
        </w:rPr>
        <w:t xml:space="preserve"> п</w:t>
      </w:r>
      <w:r w:rsidRPr="00BE3818" w:rsidR="0085285F">
        <w:rPr>
          <w:sz w:val="27"/>
          <w:szCs w:val="27"/>
          <w:lang w:val="ru-RU"/>
        </w:rPr>
        <w:t xml:space="preserve">ринять исчерпывающие меры к заключению договоров управления с </w:t>
      </w:r>
      <w:r w:rsidRPr="00BE3818" w:rsidR="005A2FD6">
        <w:rPr>
          <w:sz w:val="27"/>
          <w:szCs w:val="27"/>
          <w:lang w:val="ru-RU"/>
        </w:rPr>
        <w:t>с</w:t>
      </w:r>
      <w:r w:rsidRPr="00BE3818" w:rsidR="0085285F">
        <w:rPr>
          <w:sz w:val="27"/>
          <w:szCs w:val="27"/>
          <w:lang w:val="ru-RU"/>
        </w:rPr>
        <w:t>обственниками нежилых помещений данного дома»</w:t>
      </w:r>
      <w:r w:rsidRPr="00BE3818" w:rsidR="005A2FD6">
        <w:rPr>
          <w:sz w:val="27"/>
          <w:szCs w:val="27"/>
          <w:lang w:val="ru-RU"/>
        </w:rPr>
        <w:t xml:space="preserve"> (п. 2 предписания); </w:t>
      </w:r>
      <w:r w:rsidRPr="00BE3818" w:rsidR="005A2FD6">
        <w:rPr>
          <w:sz w:val="27"/>
          <w:szCs w:val="27"/>
          <w:lang w:val="ru-RU"/>
        </w:rPr>
        <w:t>п</w:t>
      </w:r>
      <w:r w:rsidRPr="00BE3818" w:rsidR="0085285F">
        <w:rPr>
          <w:sz w:val="27"/>
          <w:szCs w:val="27"/>
          <w:lang w:val="ru-RU"/>
        </w:rPr>
        <w:t>ринять исчерпывающие меры</w:t>
      </w:r>
      <w:r w:rsidRPr="00BE3818" w:rsidR="0085285F">
        <w:rPr>
          <w:sz w:val="27"/>
          <w:szCs w:val="27"/>
          <w:lang w:val="ru-RU"/>
        </w:rPr>
        <w:t xml:space="preserve"> к устранению причин затекания влаги на кухне в квартире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 w:rsidR="0085285F">
        <w:rPr>
          <w:sz w:val="27"/>
          <w:szCs w:val="27"/>
          <w:lang w:val="ru-RU"/>
        </w:rPr>
        <w:t>данного дома</w:t>
      </w:r>
      <w:r w:rsidRPr="00BE3818" w:rsidR="005A2FD6">
        <w:rPr>
          <w:sz w:val="27"/>
          <w:szCs w:val="27"/>
          <w:lang w:val="ru-RU"/>
        </w:rPr>
        <w:t>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На основании приказа от </w:t>
      </w:r>
      <w:r w:rsidRPr="00BE3818" w:rsidR="005A2FD6">
        <w:rPr>
          <w:sz w:val="27"/>
          <w:szCs w:val="27"/>
          <w:lang w:val="ru-RU"/>
        </w:rPr>
        <w:t>04</w:t>
      </w:r>
      <w:r w:rsidRPr="00BE3818">
        <w:rPr>
          <w:sz w:val="27"/>
          <w:szCs w:val="27"/>
          <w:lang w:val="ru-RU"/>
        </w:rPr>
        <w:t>.0</w:t>
      </w:r>
      <w:r w:rsidRPr="00BE3818" w:rsidR="005A2FD6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>.2018 №</w:t>
      </w:r>
      <w:r w:rsidRPr="00BE3818" w:rsidR="005A2FD6">
        <w:rPr>
          <w:sz w:val="27"/>
          <w:szCs w:val="27"/>
          <w:lang w:val="ru-RU"/>
        </w:rPr>
        <w:t>630</w:t>
      </w:r>
      <w:r w:rsidRPr="00BE3818">
        <w:rPr>
          <w:sz w:val="27"/>
          <w:szCs w:val="27"/>
          <w:lang w:val="ru-RU"/>
        </w:rPr>
        <w:t xml:space="preserve"> должностным лицом Инспекции по </w:t>
      </w:r>
      <w:r w:rsidRPr="00BE3818" w:rsidR="005A2FD6">
        <w:rPr>
          <w:sz w:val="27"/>
          <w:szCs w:val="27"/>
          <w:lang w:val="ru-RU"/>
        </w:rPr>
        <w:t>жилищному надзору</w:t>
      </w:r>
      <w:r w:rsidRPr="00BE3818">
        <w:rPr>
          <w:sz w:val="27"/>
          <w:szCs w:val="27"/>
          <w:lang w:val="ru-RU"/>
        </w:rPr>
        <w:t xml:space="preserve"> Республики Крым с 19.0</w:t>
      </w:r>
      <w:r w:rsidRPr="00BE3818" w:rsidR="005A2FD6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>.2018 по 25.0</w:t>
      </w:r>
      <w:r w:rsidRPr="00BE3818" w:rsidR="005A2FD6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>.2018 проведена внеплановая выездная проверка ю</w:t>
      </w:r>
      <w:r w:rsidRPr="00BE3818">
        <w:rPr>
          <w:sz w:val="27"/>
          <w:szCs w:val="27"/>
          <w:lang w:val="ru-RU"/>
        </w:rPr>
        <w:t xml:space="preserve">ридического лица по вопросу выполнения предписания </w:t>
      </w:r>
      <w:r w:rsidRPr="00BE3818" w:rsidR="005A2FD6">
        <w:rPr>
          <w:sz w:val="27"/>
          <w:szCs w:val="27"/>
          <w:lang w:val="ru-RU"/>
        </w:rPr>
        <w:t>№183 от 26.03.2018</w:t>
      </w:r>
      <w:r w:rsidRPr="00BE3818">
        <w:rPr>
          <w:sz w:val="27"/>
          <w:szCs w:val="27"/>
          <w:lang w:val="ru-RU"/>
        </w:rPr>
        <w:t xml:space="preserve">, в ходе которой установлено, что </w:t>
      </w:r>
      <w:r w:rsidRPr="00BE3818" w:rsidR="005A2FD6">
        <w:rPr>
          <w:sz w:val="27"/>
          <w:szCs w:val="27"/>
          <w:lang w:val="ru-RU"/>
        </w:rPr>
        <w:t xml:space="preserve">п. 1, п. 3 </w:t>
      </w:r>
      <w:r w:rsidRPr="00BE3818">
        <w:rPr>
          <w:sz w:val="27"/>
          <w:szCs w:val="27"/>
          <w:lang w:val="ru-RU"/>
        </w:rPr>
        <w:t>предписани</w:t>
      </w:r>
      <w:r w:rsidRPr="00BE3818" w:rsidR="005A2FD6">
        <w:rPr>
          <w:sz w:val="27"/>
          <w:szCs w:val="27"/>
          <w:lang w:val="ru-RU"/>
        </w:rPr>
        <w:t>я</w:t>
      </w:r>
      <w:r w:rsidRPr="00BE3818">
        <w:rPr>
          <w:sz w:val="27"/>
          <w:szCs w:val="27"/>
          <w:lang w:val="ru-RU"/>
        </w:rPr>
        <w:t xml:space="preserve"> </w:t>
      </w:r>
      <w:r w:rsidRPr="00BE3818" w:rsidR="005A2FD6">
        <w:rPr>
          <w:sz w:val="27"/>
          <w:szCs w:val="27"/>
          <w:lang w:val="ru-RU"/>
        </w:rPr>
        <w:t>№183 от 26.03.2018</w:t>
      </w:r>
      <w:r w:rsidRPr="00BE3818">
        <w:rPr>
          <w:sz w:val="27"/>
          <w:szCs w:val="27"/>
          <w:lang w:val="ru-RU"/>
        </w:rPr>
        <w:t xml:space="preserve"> не исполнен. По результатам проверки составлен акт №</w:t>
      </w:r>
      <w:r w:rsidRPr="00BE3818" w:rsidR="005A2FD6">
        <w:rPr>
          <w:sz w:val="27"/>
          <w:szCs w:val="27"/>
          <w:lang w:val="ru-RU"/>
        </w:rPr>
        <w:t>640</w:t>
      </w:r>
      <w:r w:rsidRPr="00BE3818">
        <w:rPr>
          <w:sz w:val="27"/>
          <w:szCs w:val="27"/>
          <w:lang w:val="ru-RU"/>
        </w:rPr>
        <w:t xml:space="preserve"> от </w:t>
      </w:r>
      <w:r w:rsidRPr="00BE3818" w:rsidR="005A2FD6">
        <w:rPr>
          <w:sz w:val="27"/>
          <w:szCs w:val="27"/>
          <w:lang w:val="ru-RU"/>
        </w:rPr>
        <w:t>25</w:t>
      </w:r>
      <w:r w:rsidRPr="00BE3818">
        <w:rPr>
          <w:sz w:val="27"/>
          <w:szCs w:val="27"/>
          <w:lang w:val="ru-RU"/>
        </w:rPr>
        <w:t>.0</w:t>
      </w:r>
      <w:r w:rsidRPr="00BE3818" w:rsidR="005A2FD6">
        <w:rPr>
          <w:sz w:val="27"/>
          <w:szCs w:val="27"/>
          <w:lang w:val="ru-RU"/>
        </w:rPr>
        <w:t>6</w:t>
      </w:r>
      <w:r w:rsidRPr="00BE3818">
        <w:rPr>
          <w:sz w:val="27"/>
          <w:szCs w:val="27"/>
          <w:lang w:val="ru-RU"/>
        </w:rPr>
        <w:t xml:space="preserve">.2018.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Невыполнение  </w:t>
      </w:r>
      <w:r w:rsidRPr="00BE3818" w:rsidR="005A2FD6">
        <w:rPr>
          <w:sz w:val="27"/>
          <w:szCs w:val="27"/>
          <w:lang w:val="ru-RU"/>
        </w:rPr>
        <w:t xml:space="preserve">в полном объеме </w:t>
      </w:r>
      <w:r w:rsidRPr="00BE3818">
        <w:rPr>
          <w:sz w:val="27"/>
          <w:szCs w:val="27"/>
          <w:lang w:val="ru-RU"/>
        </w:rPr>
        <w:t>предписан</w:t>
      </w:r>
      <w:r w:rsidRPr="00BE3818">
        <w:rPr>
          <w:sz w:val="27"/>
          <w:szCs w:val="27"/>
          <w:lang w:val="ru-RU"/>
        </w:rPr>
        <w:t>и</w:t>
      </w:r>
      <w:r w:rsidRPr="00BE3818" w:rsidR="005A2FD6">
        <w:rPr>
          <w:sz w:val="27"/>
          <w:szCs w:val="27"/>
          <w:lang w:val="ru-RU"/>
        </w:rPr>
        <w:t>я</w:t>
      </w:r>
      <w:r w:rsidRPr="00BE3818">
        <w:rPr>
          <w:sz w:val="27"/>
          <w:szCs w:val="27"/>
          <w:lang w:val="ru-RU"/>
        </w:rPr>
        <w:t xml:space="preserve"> </w:t>
      </w:r>
      <w:r w:rsidRPr="00BE3818" w:rsidR="005A2FD6">
        <w:rPr>
          <w:sz w:val="27"/>
          <w:szCs w:val="27"/>
          <w:lang w:val="ru-RU"/>
        </w:rPr>
        <w:t xml:space="preserve">№183 от 26.03.2018 </w:t>
      </w:r>
      <w:r w:rsidRPr="00BE3818">
        <w:rPr>
          <w:sz w:val="27"/>
          <w:szCs w:val="27"/>
          <w:lang w:val="ru-RU"/>
        </w:rPr>
        <w:t>послужило основанием для составления протокола об административном правонарушении №</w:t>
      </w:r>
      <w:r w:rsidRPr="00BE3818" w:rsidR="005A2FD6">
        <w:rPr>
          <w:sz w:val="27"/>
          <w:szCs w:val="27"/>
          <w:lang w:val="ru-RU"/>
        </w:rPr>
        <w:t>213</w:t>
      </w:r>
      <w:r w:rsidRPr="00BE3818">
        <w:rPr>
          <w:sz w:val="27"/>
          <w:szCs w:val="27"/>
          <w:lang w:val="ru-RU"/>
        </w:rPr>
        <w:t xml:space="preserve"> от </w:t>
      </w:r>
      <w:r w:rsidRPr="00BE3818" w:rsidR="005A2FD6">
        <w:rPr>
          <w:sz w:val="27"/>
          <w:szCs w:val="27"/>
          <w:lang w:val="ru-RU"/>
        </w:rPr>
        <w:t>04</w:t>
      </w:r>
      <w:r w:rsidRPr="00BE3818">
        <w:rPr>
          <w:sz w:val="27"/>
          <w:szCs w:val="27"/>
          <w:lang w:val="ru-RU"/>
        </w:rPr>
        <w:t>.0</w:t>
      </w:r>
      <w:r w:rsidRPr="00BE3818" w:rsidR="005A2FD6">
        <w:rPr>
          <w:sz w:val="27"/>
          <w:szCs w:val="27"/>
          <w:lang w:val="ru-RU"/>
        </w:rPr>
        <w:t>7</w:t>
      </w:r>
      <w:r w:rsidRPr="00BE3818">
        <w:rPr>
          <w:sz w:val="27"/>
          <w:szCs w:val="27"/>
          <w:lang w:val="ru-RU"/>
        </w:rPr>
        <w:t>.2018 в отношении  МУП «Центральный Жилсервис» по признакам правонарушения, предусмотренного части 24 статьи 19.5 Кодекса Российской Федера</w:t>
      </w:r>
      <w:r w:rsidRPr="00BE3818">
        <w:rPr>
          <w:sz w:val="27"/>
          <w:szCs w:val="27"/>
          <w:lang w:val="ru-RU"/>
        </w:rPr>
        <w:t>ции об административных правонарушениях.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Вместе с тем, при рассмотрении дела </w:t>
      </w:r>
      <w:r w:rsidRPr="00BE3818" w:rsidR="00097248">
        <w:rPr>
          <w:sz w:val="27"/>
          <w:szCs w:val="27"/>
          <w:lang w:val="ru-RU"/>
        </w:rPr>
        <w:t>установлено</w:t>
      </w:r>
      <w:r w:rsidRPr="00BE3818">
        <w:rPr>
          <w:sz w:val="27"/>
          <w:szCs w:val="27"/>
          <w:lang w:val="ru-RU"/>
        </w:rPr>
        <w:t xml:space="preserve"> следующее.</w:t>
      </w:r>
    </w:p>
    <w:p w:rsidR="005A2FD6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части исполнения  пункта 1 предписания №183 от 26.03.2018 м</w:t>
      </w:r>
      <w:r w:rsidRPr="00BE3818" w:rsidR="00AE75C6">
        <w:rPr>
          <w:sz w:val="27"/>
          <w:szCs w:val="27"/>
          <w:lang w:val="ru-RU"/>
        </w:rPr>
        <w:t xml:space="preserve">атериалы дела свидетельствуют, что </w:t>
      </w:r>
      <w:r w:rsidRPr="00BE3818">
        <w:rPr>
          <w:sz w:val="27"/>
          <w:szCs w:val="27"/>
          <w:lang w:val="ru-RU"/>
        </w:rPr>
        <w:t xml:space="preserve">предприятием </w:t>
      </w:r>
      <w:r w:rsidRPr="00BE3818">
        <w:rPr>
          <w:sz w:val="27"/>
          <w:szCs w:val="27"/>
          <w:lang w:val="ru-RU"/>
        </w:rPr>
        <w:t xml:space="preserve">предприняты исчерпывающие меры к приведению внутридомовой системы горячего водоснабжения в надлежащее техническое состояние. </w:t>
      </w:r>
    </w:p>
    <w:p w:rsidR="005A2FD6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Так, для восстановления рециркуляции горячей воды в доме, в апреле 2018 года</w:t>
      </w:r>
      <w:r w:rsidR="00BE3818">
        <w:rPr>
          <w:sz w:val="27"/>
          <w:szCs w:val="27"/>
          <w:lang w:val="ru-RU"/>
        </w:rPr>
        <w:t>,</w:t>
      </w:r>
      <w:r w:rsidRPr="00BE3818">
        <w:rPr>
          <w:sz w:val="27"/>
          <w:szCs w:val="27"/>
          <w:lang w:val="ru-RU"/>
        </w:rPr>
        <w:t xml:space="preserve"> силами МУП «Центральный </w:t>
      </w:r>
      <w:r w:rsidRPr="00BE3818">
        <w:rPr>
          <w:sz w:val="27"/>
          <w:szCs w:val="27"/>
          <w:lang w:val="ru-RU"/>
        </w:rPr>
        <w:t>Жилсервис</w:t>
      </w:r>
      <w:r w:rsidRPr="00BE3818">
        <w:rPr>
          <w:sz w:val="27"/>
          <w:szCs w:val="27"/>
          <w:lang w:val="ru-RU"/>
        </w:rPr>
        <w:t xml:space="preserve">» выполнена </w:t>
      </w:r>
      <w:r w:rsidRPr="00BE3818">
        <w:rPr>
          <w:sz w:val="27"/>
          <w:szCs w:val="27"/>
          <w:lang w:val="ru-RU"/>
        </w:rPr>
        <w:t>закольц</w:t>
      </w:r>
      <w:r w:rsidRPr="00BE3818">
        <w:rPr>
          <w:sz w:val="27"/>
          <w:szCs w:val="27"/>
          <w:lang w:val="ru-RU"/>
        </w:rPr>
        <w:t>овка</w:t>
      </w:r>
      <w:r w:rsidRPr="00BE3818">
        <w:rPr>
          <w:sz w:val="27"/>
          <w:szCs w:val="27"/>
          <w:lang w:val="ru-RU"/>
        </w:rPr>
        <w:t xml:space="preserve"> в подвальном помещении многоквартирного дома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подающего и </w:t>
      </w:r>
      <w:r w:rsidRPr="00BE3818">
        <w:rPr>
          <w:sz w:val="27"/>
          <w:szCs w:val="27"/>
          <w:lang w:val="ru-RU"/>
        </w:rPr>
        <w:t>рециркуляционного</w:t>
      </w:r>
      <w:r w:rsidRPr="00BE3818">
        <w:rPr>
          <w:sz w:val="27"/>
          <w:szCs w:val="27"/>
          <w:lang w:val="ru-RU"/>
        </w:rPr>
        <w:t xml:space="preserve"> трубопровода горячего водоснабжения, чем ум</w:t>
      </w:r>
      <w:r w:rsidRPr="00BE3818" w:rsidR="000E46C7">
        <w:rPr>
          <w:sz w:val="27"/>
          <w:szCs w:val="27"/>
          <w:lang w:val="ru-RU"/>
        </w:rPr>
        <w:t>еньшен объемом слития жильцами многоквартирного дома</w:t>
      </w:r>
      <w:r w:rsidRPr="00BE3818">
        <w:rPr>
          <w:sz w:val="27"/>
          <w:szCs w:val="27"/>
          <w:lang w:val="ru-RU"/>
        </w:rPr>
        <w:t xml:space="preserve">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остывшей воды из трубопровода </w:t>
      </w:r>
      <w:r w:rsidRPr="00BE3818">
        <w:rPr>
          <w:sz w:val="27"/>
          <w:szCs w:val="27"/>
          <w:lang w:val="ru-RU"/>
        </w:rPr>
        <w:t xml:space="preserve">для получения горячей воды нормальной температуры, </w:t>
      </w:r>
      <w:r w:rsidRPr="00BE3818" w:rsidR="000E46C7">
        <w:rPr>
          <w:sz w:val="27"/>
          <w:szCs w:val="27"/>
          <w:lang w:val="ru-RU"/>
        </w:rPr>
        <w:t>что подтверждается</w:t>
      </w:r>
      <w:r w:rsidRPr="00BE3818">
        <w:rPr>
          <w:sz w:val="27"/>
          <w:szCs w:val="27"/>
          <w:lang w:val="ru-RU"/>
        </w:rPr>
        <w:t xml:space="preserve"> </w:t>
      </w:r>
      <w:r w:rsidR="00A93252">
        <w:rPr>
          <w:sz w:val="27"/>
          <w:szCs w:val="27"/>
          <w:lang w:val="ru-RU"/>
        </w:rPr>
        <w:t>актом от 15 мая 2018 года</w:t>
      </w:r>
      <w:r w:rsidR="00A93252">
        <w:rPr>
          <w:sz w:val="27"/>
          <w:szCs w:val="27"/>
          <w:lang w:val="ru-RU"/>
        </w:rPr>
        <w:t xml:space="preserve"> с приложением </w:t>
      </w:r>
      <w:r w:rsidRPr="00BE3818">
        <w:rPr>
          <w:sz w:val="27"/>
          <w:szCs w:val="27"/>
          <w:lang w:val="ru-RU"/>
        </w:rPr>
        <w:t>схем</w:t>
      </w:r>
      <w:r w:rsidR="00A93252">
        <w:rPr>
          <w:sz w:val="27"/>
          <w:szCs w:val="27"/>
          <w:lang w:val="ru-RU"/>
        </w:rPr>
        <w:t>ы</w:t>
      </w:r>
      <w:r w:rsidRPr="00BE3818">
        <w:rPr>
          <w:sz w:val="27"/>
          <w:szCs w:val="27"/>
          <w:lang w:val="ru-RU"/>
        </w:rPr>
        <w:t xml:space="preserve"> горячего водоснабжения. </w:t>
      </w:r>
    </w:p>
    <w:p w:rsidR="005A2FD6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Также установлено, что </w:t>
      </w:r>
      <w:r w:rsidRPr="00BE3818">
        <w:rPr>
          <w:sz w:val="27"/>
          <w:szCs w:val="27"/>
          <w:lang w:val="ru-RU"/>
        </w:rPr>
        <w:t xml:space="preserve">восстановить полноценную рециркуляцию горячей воды в доме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, по сост</w:t>
      </w:r>
      <w:r w:rsidRPr="00BE3818">
        <w:rPr>
          <w:sz w:val="27"/>
          <w:szCs w:val="27"/>
          <w:lang w:val="ru-RU"/>
        </w:rPr>
        <w:t>оянию на 26.05.2018, силами МУП «Центральный Жилсервис» невозможно в связи с отсутствием рециркуляционного насоса в ЦТП ГУП РК «Крымтеплокоммунэнерго», который сможет прокачать горячую воду через квартиры  и технический этаж, находящийся на уровне 6-го эта</w:t>
      </w:r>
      <w:r w:rsidRPr="00BE3818">
        <w:rPr>
          <w:sz w:val="27"/>
          <w:szCs w:val="27"/>
          <w:lang w:val="ru-RU"/>
        </w:rPr>
        <w:t>жа. До 18.06.2018 ГУП РК «</w:t>
      </w:r>
      <w:r w:rsidRPr="00BE3818">
        <w:rPr>
          <w:sz w:val="27"/>
          <w:szCs w:val="27"/>
          <w:lang w:val="ru-RU"/>
        </w:rPr>
        <w:t>Крымтеплокоммунэнерго</w:t>
      </w:r>
      <w:r w:rsidRPr="00BE3818">
        <w:rPr>
          <w:sz w:val="27"/>
          <w:szCs w:val="27"/>
          <w:lang w:val="ru-RU"/>
        </w:rPr>
        <w:t xml:space="preserve">» выполняло химическую промывку теплообменников на Центральном тепловом пункте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, что позволило поднять давление горячей воды на выходе из бойлера до 2,1кгс/см</w:t>
      </w:r>
      <w:r w:rsidRPr="00BE3818">
        <w:rPr>
          <w:sz w:val="27"/>
          <w:szCs w:val="27"/>
          <w:lang w:val="ru-RU"/>
        </w:rPr>
        <w:t>2</w:t>
      </w:r>
      <w:r w:rsidRPr="00BE3818">
        <w:rPr>
          <w:sz w:val="27"/>
          <w:szCs w:val="27"/>
          <w:lang w:val="ru-RU"/>
        </w:rPr>
        <w:t xml:space="preserve"> – </w:t>
      </w:r>
      <w:r w:rsidRPr="00BE3818">
        <w:rPr>
          <w:sz w:val="27"/>
          <w:szCs w:val="27"/>
          <w:lang w:val="ru-RU"/>
        </w:rPr>
        <w:t>с 1,31кгс/см2 и частичн</w:t>
      </w:r>
      <w:r w:rsidRPr="00BE3818">
        <w:rPr>
          <w:sz w:val="27"/>
          <w:szCs w:val="27"/>
          <w:lang w:val="ru-RU"/>
        </w:rPr>
        <w:t>о улучшить горячее водоснабжение дома</w:t>
      </w:r>
      <w:r w:rsidRPr="00BE3818" w:rsidR="00B13640">
        <w:rPr>
          <w:sz w:val="27"/>
          <w:szCs w:val="27"/>
          <w:lang w:val="ru-RU"/>
        </w:rPr>
        <w:t xml:space="preserve"> (ответ №23-3/5789 от 29.06.2018)</w:t>
      </w:r>
      <w:r w:rsidRPr="00BE3818">
        <w:rPr>
          <w:sz w:val="27"/>
          <w:szCs w:val="27"/>
          <w:lang w:val="ru-RU"/>
        </w:rPr>
        <w:t xml:space="preserve">. </w:t>
      </w:r>
    </w:p>
    <w:p w:rsidR="005A2FD6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Согласно письменного обращения МУП «Центральный </w:t>
      </w:r>
      <w:r w:rsidRPr="00BE3818">
        <w:rPr>
          <w:sz w:val="27"/>
          <w:szCs w:val="27"/>
          <w:lang w:val="ru-RU"/>
        </w:rPr>
        <w:t>Жилсервис</w:t>
      </w:r>
      <w:r w:rsidRPr="00BE3818">
        <w:rPr>
          <w:sz w:val="27"/>
          <w:szCs w:val="27"/>
          <w:lang w:val="ru-RU"/>
        </w:rPr>
        <w:t>»  в ГУП РК «</w:t>
      </w:r>
      <w:r w:rsidRPr="00BE3818">
        <w:rPr>
          <w:sz w:val="27"/>
          <w:szCs w:val="27"/>
          <w:lang w:val="ru-RU"/>
        </w:rPr>
        <w:t>Крымтеплокоммунэнерго</w:t>
      </w:r>
      <w:r w:rsidRPr="00BE3818">
        <w:rPr>
          <w:sz w:val="27"/>
          <w:szCs w:val="27"/>
          <w:lang w:val="ru-RU"/>
        </w:rPr>
        <w:t>» от 27.06.2018 №2679, предприятием поставлен вопрос  относительно повышения давления горяче</w:t>
      </w:r>
      <w:r w:rsidRPr="00BE3818">
        <w:rPr>
          <w:sz w:val="27"/>
          <w:szCs w:val="27"/>
          <w:lang w:val="ru-RU"/>
        </w:rPr>
        <w:t xml:space="preserve">й воды на вводе в дом до нормативного давления 3,36кгс/см2 вместо существующих 2,1кгс/см2 и установке </w:t>
      </w:r>
      <w:r w:rsidRPr="00BE3818">
        <w:rPr>
          <w:sz w:val="27"/>
          <w:szCs w:val="27"/>
          <w:lang w:val="ru-RU"/>
        </w:rPr>
        <w:t>рециркуляционного</w:t>
      </w:r>
      <w:r w:rsidRPr="00BE3818">
        <w:rPr>
          <w:sz w:val="27"/>
          <w:szCs w:val="27"/>
          <w:lang w:val="ru-RU"/>
        </w:rPr>
        <w:t xml:space="preserve"> насоса в Центральном тепловом пункте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 С</w:t>
      </w:r>
      <w:r w:rsidRPr="00BE3818">
        <w:rPr>
          <w:sz w:val="27"/>
          <w:szCs w:val="27"/>
          <w:lang w:val="ru-RU"/>
        </w:rPr>
        <w:t xml:space="preserve"> аналогичными просьбами МУП «Центральный </w:t>
      </w:r>
      <w:r w:rsidRPr="00BE3818">
        <w:rPr>
          <w:sz w:val="27"/>
          <w:szCs w:val="27"/>
          <w:lang w:val="ru-RU"/>
        </w:rPr>
        <w:t>Жилсервис</w:t>
      </w:r>
      <w:r w:rsidRPr="00BE3818">
        <w:rPr>
          <w:sz w:val="27"/>
          <w:szCs w:val="27"/>
          <w:lang w:val="ru-RU"/>
        </w:rPr>
        <w:t xml:space="preserve">» обращался в адрес </w:t>
      </w:r>
      <w:r w:rsidR="00A93252">
        <w:rPr>
          <w:sz w:val="27"/>
          <w:szCs w:val="27"/>
          <w:lang w:val="ru-RU"/>
        </w:rPr>
        <w:t>Департамента городского хозяйства</w:t>
      </w:r>
      <w:r w:rsidRPr="00BE3818">
        <w:rPr>
          <w:sz w:val="27"/>
          <w:szCs w:val="27"/>
          <w:lang w:val="ru-RU"/>
        </w:rPr>
        <w:t xml:space="preserve"> </w:t>
      </w:r>
      <w:r w:rsidR="00A93252">
        <w:rPr>
          <w:sz w:val="27"/>
          <w:szCs w:val="27"/>
          <w:lang w:val="ru-RU"/>
        </w:rPr>
        <w:t>1</w:t>
      </w:r>
      <w:r w:rsidRPr="00BE3818">
        <w:rPr>
          <w:sz w:val="27"/>
          <w:szCs w:val="27"/>
          <w:lang w:val="ru-RU"/>
        </w:rPr>
        <w:t xml:space="preserve">5.02.2017 за исх. </w:t>
      </w:r>
      <w:r w:rsidR="00A93252">
        <w:rPr>
          <w:sz w:val="27"/>
          <w:szCs w:val="27"/>
          <w:lang w:val="ru-RU"/>
        </w:rPr>
        <w:t>№</w:t>
      </w:r>
      <w:r w:rsidRPr="00BE3818">
        <w:rPr>
          <w:sz w:val="27"/>
          <w:szCs w:val="27"/>
          <w:lang w:val="ru-RU"/>
        </w:rPr>
        <w:t>393,</w:t>
      </w:r>
      <w:r w:rsidR="00A93252">
        <w:rPr>
          <w:sz w:val="27"/>
          <w:szCs w:val="27"/>
          <w:lang w:val="ru-RU"/>
        </w:rPr>
        <w:t xml:space="preserve"> от </w:t>
      </w:r>
      <w:r w:rsidRPr="00BE3818">
        <w:rPr>
          <w:sz w:val="27"/>
          <w:szCs w:val="27"/>
          <w:lang w:val="ru-RU"/>
        </w:rPr>
        <w:t xml:space="preserve"> 21.01.2016 за исх. 161, </w:t>
      </w:r>
      <w:r w:rsidR="00A93252">
        <w:rPr>
          <w:sz w:val="27"/>
          <w:szCs w:val="27"/>
          <w:lang w:val="ru-RU"/>
        </w:rPr>
        <w:t xml:space="preserve">в адрес </w:t>
      </w:r>
      <w:r w:rsidR="00A93252">
        <w:rPr>
          <w:sz w:val="27"/>
          <w:szCs w:val="27"/>
          <w:lang w:val="ru-RU"/>
        </w:rPr>
        <w:t>заместителя Главы администрации города Симферополя</w:t>
      </w:r>
      <w:r w:rsidR="00A93252">
        <w:rPr>
          <w:sz w:val="27"/>
          <w:szCs w:val="27"/>
          <w:lang w:val="ru-RU"/>
        </w:rPr>
        <w:t xml:space="preserve"> от </w:t>
      </w:r>
      <w:r w:rsidRPr="00BE3818">
        <w:rPr>
          <w:sz w:val="27"/>
          <w:szCs w:val="27"/>
          <w:lang w:val="ru-RU"/>
        </w:rPr>
        <w:t>22.06.2015 за исх. №1164</w:t>
      </w:r>
      <w:r w:rsidRPr="00BE3818" w:rsidR="00C7618B">
        <w:rPr>
          <w:sz w:val="27"/>
          <w:szCs w:val="27"/>
          <w:lang w:val="ru-RU"/>
        </w:rPr>
        <w:t xml:space="preserve">, </w:t>
      </w:r>
      <w:r w:rsidR="00A93252">
        <w:rPr>
          <w:sz w:val="27"/>
          <w:szCs w:val="27"/>
          <w:lang w:val="ru-RU"/>
        </w:rPr>
        <w:t xml:space="preserve">начальнику УЖКХ </w:t>
      </w:r>
      <w:r w:rsidRPr="00BE3818" w:rsidR="00C7618B">
        <w:rPr>
          <w:sz w:val="27"/>
          <w:szCs w:val="27"/>
        </w:rPr>
        <w:t>от 18.11</w:t>
      </w:r>
      <w:r w:rsidRPr="00BE3818" w:rsidR="00C7618B">
        <w:rPr>
          <w:sz w:val="27"/>
          <w:szCs w:val="27"/>
          <w:lang w:val="ru-RU"/>
        </w:rPr>
        <w:t xml:space="preserve">.2014 за исх. </w:t>
      </w:r>
      <w:r w:rsidRPr="00BE3818" w:rsidR="00C7618B">
        <w:rPr>
          <w:sz w:val="27"/>
          <w:szCs w:val="27"/>
        </w:rPr>
        <w:t>№2108</w:t>
      </w:r>
      <w:r w:rsidRPr="00BE3818" w:rsidR="00C7618B">
        <w:rPr>
          <w:sz w:val="27"/>
          <w:szCs w:val="27"/>
          <w:lang w:val="ru-RU"/>
        </w:rPr>
        <w:t>.</w:t>
      </w:r>
      <w:r w:rsidRPr="00BE3818" w:rsidR="00C7618B">
        <w:rPr>
          <w:sz w:val="27"/>
          <w:szCs w:val="27"/>
        </w:rPr>
        <w:t xml:space="preserve">  </w:t>
      </w:r>
      <w:r w:rsidRPr="00BE3818">
        <w:rPr>
          <w:sz w:val="27"/>
          <w:szCs w:val="27"/>
          <w:lang w:val="ru-RU"/>
        </w:rPr>
        <w:t xml:space="preserve"> </w:t>
      </w:r>
    </w:p>
    <w:p w:rsidR="005A2FD6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информации ГУП РК «Крымте</w:t>
      </w:r>
      <w:r w:rsidRPr="00BE3818">
        <w:rPr>
          <w:sz w:val="27"/>
          <w:szCs w:val="27"/>
          <w:lang w:val="ru-RU"/>
        </w:rPr>
        <w:t>плокоммунэнерго», изложенной в ответе №23-3/5805</w:t>
      </w:r>
      <w:r w:rsidRPr="00BE3818" w:rsidR="00B13640">
        <w:rPr>
          <w:sz w:val="27"/>
          <w:szCs w:val="27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горячая вода в дом подается давлением, которое обеспечивает ГУП РК «Вода Крыма». Повысить давление горячей воды на </w:t>
      </w:r>
      <w:r w:rsidR="00BE3818">
        <w:rPr>
          <w:sz w:val="27"/>
          <w:szCs w:val="27"/>
          <w:lang w:val="ru-RU"/>
        </w:rPr>
        <w:t>ЦТП</w:t>
      </w:r>
      <w:r w:rsidRPr="00BE3818">
        <w:rPr>
          <w:sz w:val="27"/>
          <w:szCs w:val="27"/>
          <w:lang w:val="ru-RU"/>
        </w:rPr>
        <w:t xml:space="preserve"> на выходе в дом не представляется возможным по причине отсутствия на ЦТП </w:t>
      </w:r>
      <w:r w:rsidRPr="00BE3818">
        <w:rPr>
          <w:sz w:val="27"/>
          <w:szCs w:val="27"/>
          <w:lang w:val="ru-RU"/>
        </w:rPr>
        <w:t>повысительных</w:t>
      </w:r>
      <w:r w:rsidRPr="00BE3818">
        <w:rPr>
          <w:sz w:val="27"/>
          <w:szCs w:val="27"/>
          <w:lang w:val="ru-RU"/>
        </w:rPr>
        <w:t xml:space="preserve"> н</w:t>
      </w:r>
      <w:r w:rsidRPr="00BE3818">
        <w:rPr>
          <w:sz w:val="27"/>
          <w:szCs w:val="27"/>
          <w:lang w:val="ru-RU"/>
        </w:rPr>
        <w:t>асосов; ГУП РК «</w:t>
      </w:r>
      <w:r w:rsidRPr="00BE3818">
        <w:rPr>
          <w:sz w:val="27"/>
          <w:szCs w:val="27"/>
          <w:lang w:val="ru-RU"/>
        </w:rPr>
        <w:t>Крымтеплокоммунэнерго</w:t>
      </w:r>
      <w:r w:rsidRPr="00BE3818">
        <w:rPr>
          <w:sz w:val="27"/>
          <w:szCs w:val="27"/>
          <w:lang w:val="ru-RU"/>
        </w:rPr>
        <w:t>» рассмотрит возможность проведения конкурсных процедур по проектированию работ и закупке необходимого оборудования для установки насоса рециркуляции горячей воды; ГУП РК «</w:t>
      </w:r>
      <w:r w:rsidRPr="00BE3818">
        <w:rPr>
          <w:sz w:val="27"/>
          <w:szCs w:val="27"/>
          <w:lang w:val="ru-RU"/>
        </w:rPr>
        <w:t>Крымтеплокоммунэнерго</w:t>
      </w:r>
      <w:r w:rsidRPr="00BE3818">
        <w:rPr>
          <w:sz w:val="27"/>
          <w:szCs w:val="27"/>
          <w:lang w:val="ru-RU"/>
        </w:rPr>
        <w:t xml:space="preserve">» </w:t>
      </w:r>
      <w:r w:rsidRPr="00BE3818">
        <w:rPr>
          <w:sz w:val="27"/>
          <w:szCs w:val="27"/>
          <w:lang w:val="ru-RU"/>
        </w:rPr>
        <w:t>рассмотрит возможность в</w:t>
      </w:r>
      <w:r w:rsidRPr="00BE3818">
        <w:rPr>
          <w:sz w:val="27"/>
          <w:szCs w:val="27"/>
          <w:lang w:val="ru-RU"/>
        </w:rPr>
        <w:t xml:space="preserve">несения в план ремонтных работ прокладку наружного </w:t>
      </w:r>
      <w:r w:rsidRPr="00BE3818">
        <w:rPr>
          <w:sz w:val="27"/>
          <w:szCs w:val="27"/>
          <w:lang w:val="ru-RU"/>
        </w:rPr>
        <w:t>рециркуляционного</w:t>
      </w:r>
      <w:r w:rsidRPr="00BE3818">
        <w:rPr>
          <w:sz w:val="27"/>
          <w:szCs w:val="27"/>
          <w:lang w:val="ru-RU"/>
        </w:rPr>
        <w:t xml:space="preserve"> трубопровода горячей воды от ЦТП к дому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.</w:t>
      </w:r>
      <w:r w:rsidR="00A93252">
        <w:rPr>
          <w:sz w:val="27"/>
          <w:szCs w:val="27"/>
          <w:lang w:val="ru-RU"/>
        </w:rPr>
        <w:t xml:space="preserve"> Также указанные обстоятельства подтверждаются ответом от 29.11.2017 за исх. № 23-3/9094, вх. № 2225 от 12.12.2017</w:t>
      </w:r>
      <w:r w:rsidR="00387355">
        <w:rPr>
          <w:sz w:val="27"/>
          <w:szCs w:val="27"/>
          <w:lang w:val="ru-RU"/>
        </w:rPr>
        <w:t>.</w:t>
      </w:r>
    </w:p>
    <w:p w:rsidR="006820D8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Таким</w:t>
      </w:r>
      <w:r w:rsidRPr="00BE3818">
        <w:rPr>
          <w:sz w:val="27"/>
          <w:szCs w:val="27"/>
          <w:lang w:val="ru-RU"/>
        </w:rPr>
        <w:t xml:space="preserve"> образом, ГУП РК «</w:t>
      </w:r>
      <w:r w:rsidRPr="00BE3818">
        <w:rPr>
          <w:sz w:val="27"/>
          <w:szCs w:val="27"/>
          <w:lang w:val="ru-RU"/>
        </w:rPr>
        <w:t>Крымтеплокоммунэнерго</w:t>
      </w:r>
      <w:r w:rsidRPr="00BE3818">
        <w:rPr>
          <w:sz w:val="27"/>
          <w:szCs w:val="27"/>
          <w:lang w:val="ru-RU"/>
        </w:rPr>
        <w:t xml:space="preserve">» подтверждает, что действительно есть необходимость </w:t>
      </w:r>
      <w:r w:rsidRPr="00BE3818">
        <w:rPr>
          <w:sz w:val="27"/>
          <w:szCs w:val="27"/>
          <w:lang w:val="ru-RU"/>
        </w:rPr>
        <w:t>восстановить полноценную рециркуляцию горячей воды</w:t>
      </w:r>
      <w:r w:rsidRPr="00BE3818">
        <w:rPr>
          <w:sz w:val="27"/>
          <w:szCs w:val="27"/>
          <w:lang w:val="ru-RU"/>
        </w:rPr>
        <w:t xml:space="preserve"> в доме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 w:rsidR="00FD5DC6">
        <w:rPr>
          <w:sz w:val="27"/>
          <w:szCs w:val="27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(необходимо восстановить </w:t>
      </w:r>
      <w:r w:rsidRPr="00BE3818">
        <w:rPr>
          <w:sz w:val="27"/>
          <w:szCs w:val="27"/>
          <w:lang w:val="ru-RU"/>
        </w:rPr>
        <w:t>рециркуляционные</w:t>
      </w:r>
      <w:r w:rsidRPr="00BE3818">
        <w:rPr>
          <w:sz w:val="27"/>
          <w:szCs w:val="27"/>
          <w:lang w:val="ru-RU"/>
        </w:rPr>
        <w:t xml:space="preserve"> сети горячего водоснабжения к МКД) и о</w:t>
      </w:r>
      <w:r w:rsidRPr="00BE3818">
        <w:rPr>
          <w:sz w:val="27"/>
          <w:szCs w:val="27"/>
          <w:lang w:val="ru-RU"/>
        </w:rPr>
        <w:t xml:space="preserve">тсутствие </w:t>
      </w:r>
      <w:r w:rsidRPr="00BE3818">
        <w:rPr>
          <w:sz w:val="27"/>
          <w:szCs w:val="27"/>
          <w:lang w:val="ru-RU"/>
        </w:rPr>
        <w:t>рециркуляционного</w:t>
      </w:r>
      <w:r w:rsidRPr="00BE3818">
        <w:rPr>
          <w:sz w:val="27"/>
          <w:szCs w:val="27"/>
          <w:lang w:val="ru-RU"/>
        </w:rPr>
        <w:t xml:space="preserve"> насоса в ЦТП, который сможет прокачать горячую воду через квартиры  и технический этаж (необходимо установка </w:t>
      </w:r>
      <w:r w:rsidRPr="00BE3818">
        <w:rPr>
          <w:sz w:val="27"/>
          <w:szCs w:val="27"/>
          <w:lang w:val="ru-RU"/>
        </w:rPr>
        <w:t>рециркуляционных</w:t>
      </w:r>
      <w:r w:rsidRPr="00BE3818">
        <w:rPr>
          <w:sz w:val="27"/>
          <w:szCs w:val="27"/>
          <w:lang w:val="ru-RU"/>
        </w:rPr>
        <w:t xml:space="preserve"> насосов на бойлерной «</w:t>
      </w:r>
      <w:r w:rsidRPr="00BE3818">
        <w:rPr>
          <w:sz w:val="27"/>
          <w:szCs w:val="27"/>
          <w:lang w:val="ru-RU"/>
        </w:rPr>
        <w:t>Крымтеплокоммунэнерго</w:t>
      </w:r>
      <w:r w:rsidRPr="00BE3818">
        <w:rPr>
          <w:sz w:val="27"/>
          <w:szCs w:val="27"/>
          <w:lang w:val="ru-RU"/>
        </w:rPr>
        <w:t>»). При этом решение вопроса восстановления рециркуляционны</w:t>
      </w:r>
      <w:r w:rsidRPr="00BE3818">
        <w:rPr>
          <w:sz w:val="27"/>
          <w:szCs w:val="27"/>
          <w:lang w:val="ru-RU"/>
        </w:rPr>
        <w:t>х труб относится к компетенции ГУП РК «Крымтеплокоммунэнерго», что исключает возможность МУП «Центральный Жилсервис» финансирование работ по восстановлению наружных рециркуляционных труб и рециркуляционных насосов в центральных тепловых пунктах ГУП РК «Кры</w:t>
      </w:r>
      <w:r w:rsidRPr="00BE3818">
        <w:rPr>
          <w:sz w:val="27"/>
          <w:szCs w:val="27"/>
          <w:lang w:val="ru-RU"/>
        </w:rPr>
        <w:t xml:space="preserve">мтеплокоммунэнерго» за счет собственных средств, поскольку это является нарушением уставной деятельности </w:t>
      </w:r>
      <w:r w:rsidRPr="00BE3818" w:rsidR="00C7618B">
        <w:rPr>
          <w:sz w:val="27"/>
          <w:szCs w:val="27"/>
          <w:lang w:val="ru-RU"/>
        </w:rPr>
        <w:t>предприятия</w:t>
      </w:r>
      <w:r w:rsidRPr="00BE3818">
        <w:rPr>
          <w:sz w:val="27"/>
          <w:szCs w:val="27"/>
          <w:lang w:val="ru-RU"/>
        </w:rPr>
        <w:t xml:space="preserve"> </w:t>
      </w:r>
      <w:r w:rsidRPr="00BE3818" w:rsidR="00C7618B">
        <w:rPr>
          <w:sz w:val="27"/>
          <w:szCs w:val="27"/>
          <w:lang w:val="ru-RU"/>
        </w:rPr>
        <w:t>в части</w:t>
      </w:r>
      <w:r w:rsidRPr="00BE3818">
        <w:rPr>
          <w:sz w:val="27"/>
          <w:szCs w:val="27"/>
          <w:lang w:val="ru-RU"/>
        </w:rPr>
        <w:t xml:space="preserve"> содержани</w:t>
      </w:r>
      <w:r w:rsidRPr="00BE3818" w:rsidR="00C7618B">
        <w:rPr>
          <w:sz w:val="27"/>
          <w:szCs w:val="27"/>
          <w:lang w:val="ru-RU"/>
        </w:rPr>
        <w:t>я</w:t>
      </w:r>
      <w:r w:rsidRPr="00BE3818">
        <w:rPr>
          <w:sz w:val="27"/>
          <w:szCs w:val="27"/>
          <w:lang w:val="ru-RU"/>
        </w:rPr>
        <w:t xml:space="preserve"> жилых домов.</w:t>
      </w:r>
    </w:p>
    <w:p w:rsidR="00C7618B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МУП  «Центральный Жилсервис»  оказывает услуги в пределах действующих тарифов, в состав которых не включены</w:t>
      </w:r>
      <w:r w:rsidRPr="00BE3818">
        <w:rPr>
          <w:sz w:val="27"/>
          <w:szCs w:val="27"/>
          <w:lang w:val="ru-RU"/>
        </w:rPr>
        <w:t xml:space="preserve"> расходы на выполнение работ капитального характера. Согласно договору управления, затраты на проведение капитального ремонта не включены в перечень предоставляемых услуг. </w:t>
      </w:r>
    </w:p>
    <w:p w:rsidR="00C7618B" w:rsidRPr="00BE3818" w:rsidP="00C7618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Кроме того, </w:t>
      </w:r>
      <w:r w:rsidRPr="00BE3818">
        <w:rPr>
          <w:sz w:val="27"/>
          <w:szCs w:val="27"/>
          <w:lang w:val="ru-RU"/>
        </w:rPr>
        <w:t>при проведении проверки замеров температурных режимов горячего водоснаб</w:t>
      </w:r>
      <w:r w:rsidRPr="00BE3818">
        <w:rPr>
          <w:sz w:val="27"/>
          <w:szCs w:val="27"/>
          <w:lang w:val="ru-RU"/>
        </w:rPr>
        <w:t xml:space="preserve">жения на входе в дом до первой задвижки составила +59˚С, из ЦТП составила +61˚С, а на обратном трубопроводе составила </w:t>
      </w:r>
      <w:r>
        <w:rPr>
          <w:sz w:val="27"/>
          <w:szCs w:val="27"/>
          <w:lang w:val="ru-RU"/>
        </w:rPr>
        <w:t>+</w:t>
      </w:r>
      <w:r w:rsidRPr="00BE3818">
        <w:rPr>
          <w:sz w:val="27"/>
          <w:szCs w:val="27"/>
          <w:lang w:val="ru-RU"/>
        </w:rPr>
        <w:t xml:space="preserve">49˚С. Согласно п. 2.4. СанПиН 2.1.4.2496-09, </w:t>
      </w:r>
      <w:r>
        <w:rPr>
          <w:sz w:val="27"/>
          <w:szCs w:val="27"/>
          <w:lang w:val="ru-RU"/>
        </w:rPr>
        <w:t>т</w:t>
      </w:r>
      <w:r w:rsidRPr="00BE3818">
        <w:rPr>
          <w:sz w:val="27"/>
          <w:szCs w:val="27"/>
          <w:lang w:val="ru-RU"/>
        </w:rPr>
        <w:t>емпература горячей воды в местах водоразбора независимо от применяемой системы теплоснабжен</w:t>
      </w:r>
      <w:r w:rsidRPr="00BE3818">
        <w:rPr>
          <w:sz w:val="27"/>
          <w:szCs w:val="27"/>
          <w:lang w:val="ru-RU"/>
        </w:rPr>
        <w:t>ия должна б</w:t>
      </w:r>
      <w:r>
        <w:rPr>
          <w:sz w:val="27"/>
          <w:szCs w:val="27"/>
          <w:lang w:val="ru-RU"/>
        </w:rPr>
        <w:t>ыть не ниже 60°С и не выше 75°С</w:t>
      </w:r>
      <w:r w:rsidRPr="00BE3818">
        <w:rPr>
          <w:sz w:val="27"/>
          <w:szCs w:val="27"/>
          <w:lang w:val="ru-RU"/>
        </w:rPr>
        <w:t xml:space="preserve">). Таким образом, уже при подаче воды  на входе в дом до первой температурой  +59˚С, температура горячей воды не соответствует установленным нормам, так как не достигает требуемых 60°С. Указанное подтверждает </w:t>
      </w:r>
      <w:r w:rsidRPr="00BE3818">
        <w:rPr>
          <w:sz w:val="27"/>
          <w:szCs w:val="27"/>
          <w:lang w:val="ru-RU"/>
        </w:rPr>
        <w:t>ненад</w:t>
      </w:r>
      <w:r w:rsidRPr="00BE3818">
        <w:rPr>
          <w:sz w:val="27"/>
          <w:szCs w:val="27"/>
          <w:lang w:val="ru-RU"/>
        </w:rPr>
        <w:t xml:space="preserve">лежащую подачу горячей воды именно ГУП РК «Крымтеплокоммунэнерго», так как при подаче горячей воды в дом температурой +59 ˚С и +61˚С, пройдя по системе теплоснабжения МКД, горячая вода не достигнет установленного норматива не  ниже </w:t>
      </w:r>
      <w:r>
        <w:rPr>
          <w:sz w:val="27"/>
          <w:szCs w:val="27"/>
          <w:lang w:val="ru-RU"/>
        </w:rPr>
        <w:t>+</w:t>
      </w:r>
      <w:r w:rsidRPr="00BE3818">
        <w:rPr>
          <w:sz w:val="27"/>
          <w:szCs w:val="27"/>
          <w:lang w:val="ru-RU"/>
        </w:rPr>
        <w:t xml:space="preserve">60°С. </w:t>
      </w:r>
    </w:p>
    <w:p w:rsidR="00C7618B" w:rsidRPr="00BE3818" w:rsidP="00C7618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Согласно акту </w:t>
      </w:r>
      <w:r w:rsidRPr="00BE3818">
        <w:rPr>
          <w:sz w:val="27"/>
          <w:szCs w:val="27"/>
          <w:lang w:val="ru-RU"/>
        </w:rPr>
        <w:t>от</w:t>
      </w:r>
      <w:r w:rsidRPr="00BE3818">
        <w:rPr>
          <w:sz w:val="27"/>
          <w:szCs w:val="27"/>
          <w:lang w:val="ru-RU"/>
        </w:rPr>
        <w:t xml:space="preserve"> 24.07.2018 при проведении осмотра тепловых установок установлено, что температура горячего водоснабжения при входе в жилой дом на 2-м подъезде +46˚С, 4-й подъезд по ул.</w:t>
      </w:r>
      <w:r w:rsidRPr="00BE3818" w:rsidR="009A576A">
        <w:rPr>
          <w:sz w:val="27"/>
          <w:szCs w:val="27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Севастопольская, 4 на подаче составила +42˚С, а на </w:t>
      </w:r>
      <w:r w:rsidRPr="00BE3818" w:rsidR="009A576A">
        <w:rPr>
          <w:sz w:val="27"/>
          <w:szCs w:val="27"/>
          <w:lang w:val="ru-RU"/>
        </w:rPr>
        <w:t xml:space="preserve">обратном трубопроводе - </w:t>
      </w:r>
      <w:r w:rsidRPr="00BE3818">
        <w:rPr>
          <w:sz w:val="27"/>
          <w:szCs w:val="27"/>
          <w:lang w:val="ru-RU"/>
        </w:rPr>
        <w:t xml:space="preserve">+29˚С. </w:t>
      </w:r>
      <w:r w:rsidRPr="00BE3818" w:rsidR="009A576A">
        <w:rPr>
          <w:sz w:val="27"/>
          <w:szCs w:val="27"/>
          <w:lang w:val="ru-RU"/>
        </w:rPr>
        <w:t>Согласно акту</w:t>
      </w:r>
      <w:r w:rsidRPr="00BE3818">
        <w:rPr>
          <w:sz w:val="27"/>
          <w:szCs w:val="27"/>
          <w:lang w:val="ru-RU"/>
        </w:rPr>
        <w:t xml:space="preserve"> от 25.07.2018 при замерах горячей воды, температура горячего водоснабжения при входе в жилой дом </w:t>
      </w:r>
      <w:r w:rsidRPr="00BE3818" w:rsidR="009A576A">
        <w:rPr>
          <w:sz w:val="27"/>
          <w:szCs w:val="27"/>
          <w:lang w:val="ru-RU"/>
        </w:rPr>
        <w:t xml:space="preserve">составила </w:t>
      </w:r>
      <w:r w:rsidRPr="00BE3818">
        <w:rPr>
          <w:sz w:val="27"/>
          <w:szCs w:val="27"/>
          <w:lang w:val="ru-RU"/>
        </w:rPr>
        <w:t>+45˚С.</w:t>
      </w:r>
    </w:p>
    <w:p w:rsidR="00C7618B" w:rsidRPr="00BE3818" w:rsidP="00C7618B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Учитывая изложенное, устранение нарушений действующего законодательства в части надлежащего температурного режима горячей воды в мес</w:t>
      </w:r>
      <w:r w:rsidRPr="00BE3818">
        <w:rPr>
          <w:sz w:val="27"/>
          <w:szCs w:val="27"/>
          <w:lang w:val="ru-RU"/>
        </w:rPr>
        <w:t>тах водозабора не зависит от МУП «Центральный Жилсервис» и не входит в полномочия предприятия, в связи с чем вины предприятия не имеется. При этом предприятием, в пределах полномочий юридического лица, предприняты действенные меры, направленные на устранен</w:t>
      </w:r>
      <w:r w:rsidRPr="00BE3818">
        <w:rPr>
          <w:sz w:val="27"/>
          <w:szCs w:val="27"/>
          <w:lang w:val="ru-RU"/>
        </w:rPr>
        <w:t>ие нарушений требований действующего законодательства</w:t>
      </w:r>
      <w:r w:rsidR="00617D5C">
        <w:rPr>
          <w:sz w:val="27"/>
          <w:szCs w:val="27"/>
          <w:lang w:val="ru-RU"/>
        </w:rPr>
        <w:t xml:space="preserve"> и на выполнение п. 1 предписания </w:t>
      </w:r>
      <w:r w:rsidRPr="00617D5C" w:rsidR="00617D5C">
        <w:rPr>
          <w:sz w:val="27"/>
          <w:szCs w:val="27"/>
          <w:lang w:val="ru-RU"/>
        </w:rPr>
        <w:t>№183 от 26.03.2018</w:t>
      </w:r>
      <w:r w:rsidRPr="00BE3818">
        <w:rPr>
          <w:sz w:val="27"/>
          <w:szCs w:val="27"/>
          <w:lang w:val="ru-RU"/>
        </w:rPr>
        <w:t>.</w:t>
      </w:r>
    </w:p>
    <w:p w:rsidR="006820D8" w:rsidRPr="00BE3818" w:rsidP="005A2FD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части исполнения пункта 3 предписания №183 от 26.03.2018 в судебном заседании установлено следующее.</w:t>
      </w:r>
    </w:p>
    <w:p w:rsidR="00B13640" w:rsidRPr="00BE3818" w:rsidP="00B13640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Из материалов дела усматривается, что работы по текущему ремонту герметизации стыков были включены МУП «Центральный Жилсервис» в соответствующий график на 2018 год (список регистрации текущего ремонта герметизации стыков по МУП «Центральный Жилсервис» на 2</w:t>
      </w:r>
      <w:r w:rsidRPr="00BE3818">
        <w:rPr>
          <w:sz w:val="27"/>
          <w:szCs w:val="27"/>
          <w:lang w:val="ru-RU"/>
        </w:rPr>
        <w:t>018 год</w:t>
      </w:r>
      <w:r w:rsidR="00617D5C">
        <w:rPr>
          <w:sz w:val="27"/>
          <w:szCs w:val="27"/>
          <w:lang w:val="ru-RU"/>
        </w:rPr>
        <w:t>)</w:t>
      </w:r>
      <w:r w:rsidRPr="00BE3818">
        <w:rPr>
          <w:sz w:val="27"/>
          <w:szCs w:val="27"/>
          <w:lang w:val="ru-RU"/>
        </w:rPr>
        <w:t xml:space="preserve">. </w:t>
      </w:r>
      <w:r w:rsidR="00387355">
        <w:rPr>
          <w:sz w:val="27"/>
          <w:szCs w:val="27"/>
          <w:lang w:val="ru-RU"/>
        </w:rPr>
        <w:t>28.04.2017 за исх. № 1830/1 предприятие обратилось в адрес подрядной организации, с которой заключены договор подряда №2 от 03.01.2014 на выполнение подрядных работ, с просьбой</w:t>
      </w:r>
      <w:r w:rsidR="00387355">
        <w:rPr>
          <w:sz w:val="27"/>
          <w:szCs w:val="27"/>
          <w:lang w:val="ru-RU"/>
        </w:rPr>
        <w:t xml:space="preserve"> ускорить выполнение работ, в том числе стыков стеновых панелей 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="00387355">
        <w:rPr>
          <w:sz w:val="27"/>
          <w:szCs w:val="27"/>
          <w:lang w:val="ru-RU"/>
        </w:rPr>
        <w:t xml:space="preserve">. С аналогичной просьбой МУП «Центральный Жилсервис» обращался и ранее за исх. №12/01 от 09.01.2018.  </w:t>
      </w:r>
      <w:r w:rsidRPr="00BE3818">
        <w:rPr>
          <w:sz w:val="27"/>
          <w:szCs w:val="27"/>
          <w:lang w:val="ru-RU"/>
        </w:rPr>
        <w:t xml:space="preserve">Следует отметить, что работы по ремонту стыка балкона относятся к высотным работам и выполняются подрядной организацией, имеющей </w:t>
      </w:r>
      <w:r w:rsidRPr="00BE3818">
        <w:rPr>
          <w:sz w:val="27"/>
          <w:szCs w:val="27"/>
          <w:lang w:val="ru-RU"/>
        </w:rPr>
        <w:t>лицензию на выполнение высотных работ. Заявка по выполнению данных работ была включена в соответствующий список высотных работ, которые выполняются в порядке очередности</w:t>
      </w:r>
      <w:r w:rsidRPr="00BE3818" w:rsidR="003661DA">
        <w:rPr>
          <w:sz w:val="27"/>
          <w:szCs w:val="27"/>
          <w:lang w:val="ru-RU"/>
        </w:rPr>
        <w:t xml:space="preserve"> сторонней организацие</w:t>
      </w:r>
      <w:r w:rsidR="00617D5C">
        <w:rPr>
          <w:sz w:val="27"/>
          <w:szCs w:val="27"/>
          <w:lang w:val="ru-RU"/>
        </w:rPr>
        <w:t>й</w:t>
      </w:r>
      <w:r w:rsidRPr="00BE3818">
        <w:rPr>
          <w:sz w:val="27"/>
          <w:szCs w:val="27"/>
          <w:lang w:val="ru-RU"/>
        </w:rPr>
        <w:t xml:space="preserve">. </w:t>
      </w:r>
    </w:p>
    <w:p w:rsidR="00B13640" w:rsidRPr="00BE3818" w:rsidP="00B13640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Во исполнение в срок предписания инспекции № 183 от 26.03.201</w:t>
      </w:r>
      <w:r w:rsidRPr="00BE3818">
        <w:rPr>
          <w:sz w:val="27"/>
          <w:szCs w:val="27"/>
          <w:lang w:val="ru-RU"/>
        </w:rPr>
        <w:t xml:space="preserve">8 относительно принятия исчерпывающих мер по устранению причин затекания влаги на кухне в кв.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="00FD5DC6">
        <w:rPr>
          <w:sz w:val="26"/>
          <w:szCs w:val="26"/>
          <w:lang w:val="ru-RU"/>
        </w:rPr>
        <w:t xml:space="preserve"> </w:t>
      </w:r>
      <w:r w:rsidRPr="00617D5C" w:rsidR="00617D5C">
        <w:rPr>
          <w:sz w:val="27"/>
          <w:szCs w:val="27"/>
          <w:lang w:val="ru-RU"/>
        </w:rPr>
        <w:t xml:space="preserve">по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, силами РСУ МУП «Центральный Жилсервис» 26.03.2018 года выполнен ремонт покрытия мягкой кровли (объем 9,09 м</w:t>
      </w:r>
      <w:r w:rsidRPr="00BE3818">
        <w:rPr>
          <w:sz w:val="27"/>
          <w:szCs w:val="27"/>
          <w:lang w:val="ru-RU"/>
        </w:rPr>
        <w:t>2</w:t>
      </w:r>
      <w:r w:rsidRPr="00BE3818">
        <w:rPr>
          <w:sz w:val="27"/>
          <w:szCs w:val="27"/>
          <w:lang w:val="ru-RU"/>
        </w:rPr>
        <w:t>),</w:t>
      </w:r>
      <w:r w:rsidRPr="00BE3818">
        <w:rPr>
          <w:sz w:val="27"/>
          <w:szCs w:val="27"/>
          <w:lang w:val="ru-RU"/>
        </w:rPr>
        <w:t xml:space="preserve"> а также шпаклевка потолка отдельными местами (4м2), известковая окраска потолка и стен (24 м2), </w:t>
      </w:r>
      <w:r w:rsidRPr="00BE3818" w:rsidR="003661DA">
        <w:rPr>
          <w:sz w:val="27"/>
          <w:szCs w:val="27"/>
          <w:lang w:val="ru-RU"/>
        </w:rPr>
        <w:t xml:space="preserve">что подтверждается </w:t>
      </w:r>
      <w:r w:rsidRPr="00BE3818">
        <w:rPr>
          <w:sz w:val="27"/>
          <w:szCs w:val="27"/>
          <w:lang w:val="ru-RU"/>
        </w:rPr>
        <w:t>копи</w:t>
      </w:r>
      <w:r w:rsidRPr="00BE3818" w:rsidR="003661DA">
        <w:rPr>
          <w:sz w:val="27"/>
          <w:szCs w:val="27"/>
          <w:lang w:val="ru-RU"/>
        </w:rPr>
        <w:t>ями</w:t>
      </w:r>
      <w:r w:rsidRPr="00BE3818">
        <w:rPr>
          <w:sz w:val="27"/>
          <w:szCs w:val="27"/>
          <w:lang w:val="ru-RU"/>
        </w:rPr>
        <w:t xml:space="preserve"> актов выполненных работ от 26.3.2018 </w:t>
      </w:r>
      <w:r w:rsidRPr="00BE3818" w:rsidR="003661DA">
        <w:rPr>
          <w:sz w:val="27"/>
          <w:szCs w:val="27"/>
          <w:lang w:val="ru-RU"/>
        </w:rPr>
        <w:t>и фотоматериалами</w:t>
      </w:r>
      <w:r w:rsidRPr="00BE3818">
        <w:rPr>
          <w:sz w:val="27"/>
          <w:szCs w:val="27"/>
          <w:lang w:val="ru-RU"/>
        </w:rPr>
        <w:t xml:space="preserve">. </w:t>
      </w:r>
    </w:p>
    <w:p w:rsidR="00B13640" w:rsidRPr="00BE3818" w:rsidP="00B13640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После обнаружения протечки стены на кухне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со стороны смежного балкона</w:t>
      </w:r>
      <w:r w:rsidRPr="00BE3818">
        <w:rPr>
          <w:sz w:val="27"/>
          <w:szCs w:val="27"/>
          <w:lang w:val="ru-RU"/>
        </w:rPr>
        <w:t xml:space="preserve"> ремонт кровли на этом балконе был выполнен 25.06.2018 (14 м</w:t>
      </w:r>
      <w:r w:rsidRPr="00BE3818">
        <w:rPr>
          <w:sz w:val="27"/>
          <w:szCs w:val="27"/>
          <w:lang w:val="ru-RU"/>
        </w:rPr>
        <w:t>2</w:t>
      </w:r>
      <w:r w:rsidRPr="00BE3818">
        <w:rPr>
          <w:sz w:val="27"/>
          <w:szCs w:val="27"/>
          <w:lang w:val="ru-RU"/>
        </w:rPr>
        <w:t xml:space="preserve">), что подтверждается копией акта выполненных работ. 18.06.2018 в кв. 68 </w:t>
      </w:r>
      <w:r w:rsidRPr="00617D5C" w:rsidR="00617D5C">
        <w:rPr>
          <w:sz w:val="27"/>
          <w:szCs w:val="27"/>
          <w:lang w:val="ru-RU"/>
        </w:rPr>
        <w:t xml:space="preserve">в д.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>были выполнены работы по снятию обоев, шпаклевке стен, оклейка стен обоями</w:t>
      </w:r>
      <w:r w:rsidRPr="00BE3818">
        <w:rPr>
          <w:sz w:val="27"/>
          <w:szCs w:val="27"/>
          <w:lang w:val="ru-RU"/>
        </w:rPr>
        <w:t xml:space="preserve"> (копия акта от 18.07.2018). </w:t>
      </w:r>
    </w:p>
    <w:p w:rsidR="003661DA" w:rsidRPr="00BE3818" w:rsidP="00B13640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Таким образом, МУП «Центральный Жилсервис» в пределах своих полномочий во исполнение п. 3 предписания № 183 от 26.03.2018</w:t>
      </w:r>
      <w:r w:rsidRPr="00BE3818">
        <w:rPr>
          <w:sz w:val="27"/>
          <w:szCs w:val="27"/>
        </w:rPr>
        <w:t xml:space="preserve"> </w:t>
      </w:r>
      <w:r w:rsidRPr="00BE3818">
        <w:rPr>
          <w:sz w:val="27"/>
          <w:szCs w:val="27"/>
          <w:lang w:val="ru-RU"/>
        </w:rPr>
        <w:t xml:space="preserve">предприняты </w:t>
      </w:r>
      <w:r w:rsidRPr="00BE3818">
        <w:rPr>
          <w:sz w:val="27"/>
          <w:szCs w:val="27"/>
          <w:lang w:val="ru-RU"/>
        </w:rPr>
        <w:t xml:space="preserve">исчерпывающие меры по устранению причин затекания влаги на кухне в кв.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="00FD5DC6">
        <w:rPr>
          <w:sz w:val="26"/>
          <w:szCs w:val="26"/>
          <w:lang w:val="ru-RU"/>
        </w:rPr>
        <w:t xml:space="preserve"> </w:t>
      </w:r>
      <w:r w:rsidR="00617D5C">
        <w:rPr>
          <w:sz w:val="27"/>
          <w:szCs w:val="27"/>
          <w:lang w:val="ru-RU"/>
        </w:rPr>
        <w:t xml:space="preserve">в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="00FD5DC6">
        <w:rPr>
          <w:sz w:val="26"/>
          <w:szCs w:val="26"/>
          <w:lang w:val="ru-RU"/>
        </w:rPr>
        <w:t xml:space="preserve"> </w:t>
      </w:r>
      <w:r w:rsidRPr="00BE3818">
        <w:rPr>
          <w:sz w:val="27"/>
          <w:szCs w:val="27"/>
          <w:lang w:val="ru-RU"/>
        </w:rPr>
        <w:t xml:space="preserve">в установленные </w:t>
      </w:r>
      <w:r w:rsidR="00617D5C">
        <w:rPr>
          <w:sz w:val="27"/>
          <w:szCs w:val="27"/>
          <w:lang w:val="ru-RU"/>
        </w:rPr>
        <w:t xml:space="preserve">предписанием </w:t>
      </w:r>
      <w:r w:rsidRPr="00BE3818">
        <w:rPr>
          <w:sz w:val="27"/>
          <w:szCs w:val="27"/>
          <w:lang w:val="ru-RU"/>
        </w:rPr>
        <w:t>сроки.</w:t>
      </w:r>
    </w:p>
    <w:p w:rsidR="00C7618B" w:rsidRPr="00BE3818" w:rsidP="00B13640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По сос</w:t>
      </w:r>
      <w:r w:rsidRPr="00BE3818" w:rsidR="003661DA">
        <w:rPr>
          <w:sz w:val="27"/>
          <w:szCs w:val="27"/>
          <w:lang w:val="ru-RU"/>
        </w:rPr>
        <w:t>тоянию на 29.06.2018 протечка устранена, претензии</w:t>
      </w:r>
      <w:r w:rsidRPr="00BE3818">
        <w:rPr>
          <w:sz w:val="27"/>
          <w:szCs w:val="27"/>
          <w:lang w:val="ru-RU"/>
        </w:rPr>
        <w:t xml:space="preserve"> владелец кв.</w:t>
      </w:r>
      <w:r w:rsidRPr="00FD5DC6"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&lt;</w:t>
      </w:r>
      <w:r w:rsidR="00FD5DC6">
        <w:rPr>
          <w:sz w:val="26"/>
          <w:szCs w:val="26"/>
        </w:rPr>
        <w:t>данные</w:t>
      </w:r>
      <w:r w:rsidR="00FD5DC6">
        <w:rPr>
          <w:sz w:val="26"/>
          <w:szCs w:val="26"/>
        </w:rPr>
        <w:t xml:space="preserve"> </w:t>
      </w:r>
      <w:r w:rsidR="00FD5DC6">
        <w:rPr>
          <w:sz w:val="26"/>
          <w:szCs w:val="26"/>
        </w:rPr>
        <w:t>изъяты</w:t>
      </w:r>
      <w:r w:rsidR="00FD5DC6">
        <w:rPr>
          <w:sz w:val="26"/>
          <w:szCs w:val="26"/>
        </w:rPr>
        <w:t>&gt;</w:t>
      </w:r>
      <w:r w:rsidRPr="00BE3818">
        <w:rPr>
          <w:sz w:val="27"/>
          <w:szCs w:val="27"/>
          <w:lang w:val="ru-RU"/>
        </w:rPr>
        <w:t xml:space="preserve"> </w:t>
      </w:r>
      <w:r w:rsidR="00FD5DC6">
        <w:rPr>
          <w:sz w:val="27"/>
          <w:szCs w:val="27"/>
          <w:lang w:val="ru-RU"/>
        </w:rPr>
        <w:t>ФИО1</w:t>
      </w:r>
      <w:r w:rsidRPr="00BE3818">
        <w:rPr>
          <w:sz w:val="27"/>
          <w:szCs w:val="27"/>
          <w:lang w:val="ru-RU"/>
        </w:rPr>
        <w:t xml:space="preserve"> </w:t>
      </w:r>
      <w:r w:rsidRPr="00BE3818" w:rsidR="003661DA">
        <w:rPr>
          <w:sz w:val="27"/>
          <w:szCs w:val="27"/>
          <w:lang w:val="ru-RU"/>
        </w:rPr>
        <w:t xml:space="preserve">не имеет, что подтверждается его заявлением от 29.06.2018 в адрес </w:t>
      </w:r>
      <w:r w:rsidRPr="00BE3818">
        <w:rPr>
          <w:sz w:val="27"/>
          <w:szCs w:val="27"/>
          <w:lang w:val="ru-RU"/>
        </w:rPr>
        <w:t>Инспекци</w:t>
      </w:r>
      <w:r w:rsidRPr="00BE3818" w:rsidR="003661DA">
        <w:rPr>
          <w:sz w:val="27"/>
          <w:szCs w:val="27"/>
          <w:lang w:val="ru-RU"/>
        </w:rPr>
        <w:t>и</w:t>
      </w:r>
      <w:r w:rsidRPr="00BE3818">
        <w:rPr>
          <w:sz w:val="27"/>
          <w:szCs w:val="27"/>
          <w:lang w:val="ru-RU"/>
        </w:rPr>
        <w:t xml:space="preserve"> по Жилищному надзору </w:t>
      </w:r>
      <w:r w:rsidRPr="00BE3818" w:rsidR="003661DA">
        <w:rPr>
          <w:sz w:val="27"/>
          <w:szCs w:val="27"/>
          <w:lang w:val="ru-RU"/>
        </w:rPr>
        <w:t>Республики Крым</w:t>
      </w:r>
      <w:r w:rsidRPr="00BE3818">
        <w:rPr>
          <w:sz w:val="27"/>
          <w:szCs w:val="27"/>
          <w:lang w:val="ru-RU"/>
        </w:rPr>
        <w:t>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Из буквального толкования диспозиции части 24 статьи 19.5 Кодекса Российской Федерации об административных правонарушениях следует, что объективная сторона данного состава административного правонарушения состоит в невыполнении в установленный срок</w:t>
      </w:r>
      <w:r w:rsidRPr="00BE3818">
        <w:rPr>
          <w:sz w:val="27"/>
          <w:szCs w:val="27"/>
          <w:lang w:val="ru-RU"/>
        </w:rPr>
        <w:t xml:space="preserve"> законного предписания об устранении нарушений законодательства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</w:t>
      </w:r>
      <w:r w:rsidRPr="00BE3818">
        <w:rPr>
          <w:sz w:val="27"/>
          <w:szCs w:val="27"/>
          <w:lang w:val="ru-RU"/>
        </w:rPr>
        <w:t>мами.</w:t>
      </w:r>
    </w:p>
    <w:p w:rsidR="00F0559C" w:rsidRPr="00BE3818" w:rsidP="00F0559C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При этом субъективная сторона части 24 статьи 19.5 Кодекса Российской Федерации об административных правонарушениях характеризуется наличием вины в форме умысла.</w:t>
      </w:r>
    </w:p>
    <w:p w:rsidR="00F0559C" w:rsidRPr="00BE3818" w:rsidP="00F0559C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соответствии с ч</w:t>
      </w:r>
      <w:r w:rsidRPr="00BE3818" w:rsidR="00BE3818">
        <w:rPr>
          <w:sz w:val="27"/>
          <w:szCs w:val="27"/>
          <w:lang w:val="ru-RU"/>
        </w:rPr>
        <w:t>астью</w:t>
      </w:r>
      <w:r w:rsidRPr="00BE3818">
        <w:rPr>
          <w:sz w:val="27"/>
          <w:szCs w:val="27"/>
          <w:lang w:val="ru-RU"/>
        </w:rPr>
        <w:t xml:space="preserve"> 1 ст</w:t>
      </w:r>
      <w:r w:rsidRPr="00BE3818" w:rsidR="00BE3818">
        <w:rPr>
          <w:sz w:val="27"/>
          <w:szCs w:val="27"/>
          <w:lang w:val="ru-RU"/>
        </w:rPr>
        <w:t>атьи</w:t>
      </w:r>
      <w:r w:rsidRPr="00BE3818">
        <w:rPr>
          <w:sz w:val="27"/>
          <w:szCs w:val="27"/>
          <w:lang w:val="ru-RU"/>
        </w:rPr>
        <w:t xml:space="preserve"> 2.2 </w:t>
      </w:r>
      <w:r w:rsidRPr="00BE3818" w:rsidR="00BE3818">
        <w:rPr>
          <w:sz w:val="27"/>
          <w:szCs w:val="27"/>
          <w:lang w:val="ru-RU"/>
        </w:rPr>
        <w:t xml:space="preserve">Кодекса Российской Федерации об административных правонарушениях </w:t>
      </w:r>
      <w:r w:rsidRPr="00BE3818">
        <w:rPr>
          <w:sz w:val="27"/>
          <w:szCs w:val="27"/>
          <w:lang w:val="ru-RU"/>
        </w:rPr>
        <w:t>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</w:t>
      </w:r>
      <w:r w:rsidRPr="00BE3818">
        <w:rPr>
          <w:sz w:val="27"/>
          <w:szCs w:val="27"/>
          <w:lang w:val="ru-RU"/>
        </w:rPr>
        <w:t>ия и желало наступления таких последствий или сознательно их допускало либо относилось к ним безразлично.</w:t>
      </w:r>
    </w:p>
    <w:p w:rsidR="00AE75C6" w:rsidRPr="00BE3818" w:rsidP="00F0559C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Как установлено в ходе рассмотрения дела, МУП «Центральный Жилсервис» предприняты все зависящие от предприятия меры, направленные на выполнение предпи</w:t>
      </w:r>
      <w:r w:rsidRPr="00BE3818">
        <w:rPr>
          <w:sz w:val="27"/>
          <w:szCs w:val="27"/>
          <w:lang w:val="ru-RU"/>
        </w:rPr>
        <w:t xml:space="preserve">сания.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силу презумпции невиновности, которая характерна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правонарушениях, а также статьи 49 Конституции Росс</w:t>
      </w:r>
      <w:r w:rsidRPr="00BE3818">
        <w:rPr>
          <w:sz w:val="27"/>
          <w:szCs w:val="27"/>
          <w:lang w:val="ru-RU"/>
        </w:rPr>
        <w:t xml:space="preserve">ийской Федерации, лицо, привлекаемое к административной ответственности, не обязано доказывать свою невиновность.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Презумпция невиновности возлагает обязанность доказывать виновность в установленном Кодексом порядке на лиц, уполномоченных возбуждать произв</w:t>
      </w:r>
      <w:r w:rsidRPr="00BE3818">
        <w:rPr>
          <w:sz w:val="27"/>
          <w:szCs w:val="27"/>
          <w:lang w:val="ru-RU"/>
        </w:rPr>
        <w:t xml:space="preserve">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Доказательств вины лица, в отношении которого ведется производство по делу об административном правонарушении, </w:t>
      </w:r>
      <w:r w:rsidRPr="00BE3818">
        <w:rPr>
          <w:sz w:val="27"/>
          <w:szCs w:val="27"/>
          <w:lang w:val="ru-RU"/>
        </w:rPr>
        <w:t>в совершении инкриминируемого правонарушения, при установленных мировым судьей обстоятельствах</w:t>
      </w:r>
      <w:r w:rsidRPr="00BE3818" w:rsidR="0035687D">
        <w:rPr>
          <w:sz w:val="27"/>
          <w:szCs w:val="27"/>
          <w:lang w:val="ru-RU"/>
        </w:rPr>
        <w:t>,</w:t>
      </w:r>
      <w:r w:rsidRPr="00BE3818">
        <w:rPr>
          <w:sz w:val="27"/>
          <w:szCs w:val="27"/>
          <w:lang w:val="ru-RU"/>
        </w:rPr>
        <w:t xml:space="preserve"> материалы дела не содержат.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</w:t>
      </w:r>
      <w:r w:rsidRPr="00BE3818">
        <w:rPr>
          <w:sz w:val="27"/>
          <w:szCs w:val="27"/>
          <w:lang w:val="ru-RU"/>
        </w:rPr>
        <w:t xml:space="preserve">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Согласно частям 1 и 4 статьи 1.5 Кодекса Российской Федерации об административных правон</w:t>
      </w:r>
      <w:r w:rsidRPr="00BE3818">
        <w:rPr>
          <w:sz w:val="27"/>
          <w:szCs w:val="27"/>
          <w:lang w:val="ru-RU"/>
        </w:rPr>
        <w:t xml:space="preserve">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</w:t>
      </w:r>
      <w:r w:rsidRPr="00BE3818">
        <w:rPr>
          <w:sz w:val="27"/>
          <w:szCs w:val="27"/>
          <w:lang w:val="ru-RU"/>
        </w:rPr>
        <w:t>привлекаемого к административной ответственности, толкуются в пользу э</w:t>
      </w:r>
      <w:r w:rsidRPr="00BE3818">
        <w:rPr>
          <w:sz w:val="27"/>
          <w:szCs w:val="27"/>
          <w:lang w:val="ru-RU"/>
        </w:rPr>
        <w:t>того лица.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При изложенных данных и с учетом приведенных выше положений частей 1 и 4 статьи 1.5 Кодекса Российской Федерации об административных правонарушениях невозможно сделать однозначный вывод о том, что в бездействиях МУП «Центральный Жилсервис» имеет</w:t>
      </w:r>
      <w:r w:rsidRPr="00BE3818">
        <w:rPr>
          <w:sz w:val="27"/>
          <w:szCs w:val="27"/>
          <w:lang w:val="ru-RU"/>
        </w:rPr>
        <w:t xml:space="preserve">ся состав вмененного ему административного правонарушения. 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В связи с чем, при установленных обстоятельствах и исследованных в судебном заседании доказательствах, отсутствуют основания для привлечения МУП «Центральный Жилсервис» к административной ответств</w:t>
      </w:r>
      <w:r w:rsidRPr="00BE3818">
        <w:rPr>
          <w:sz w:val="27"/>
          <w:szCs w:val="27"/>
          <w:lang w:val="ru-RU"/>
        </w:rPr>
        <w:t>енности по признакам правонарушения, предусмотренного частью 24 статьи 19.5  Кодекса Российской Федерации об административных правонарушениях.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Пунктом 2 части 1 статьи 24.5 Кодекса Российской Федерации об административных правонарушениях установлено, что п</w:t>
      </w:r>
      <w:r w:rsidRPr="00BE3818">
        <w:rPr>
          <w:sz w:val="27"/>
          <w:szCs w:val="27"/>
          <w:lang w:val="ru-RU"/>
        </w:rPr>
        <w:t>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Руководствуясь пункта 2 части 1 статьи 24.5, статьями 29.9, 29.10, 29.11 Кодек</w:t>
      </w:r>
      <w:r w:rsidRPr="00BE3818">
        <w:rPr>
          <w:sz w:val="27"/>
          <w:szCs w:val="27"/>
          <w:lang w:val="ru-RU"/>
        </w:rPr>
        <w:t>са Российской Федерации об административных правонарушениях, мировой судья -</w:t>
      </w:r>
    </w:p>
    <w:p w:rsidR="00AE75C6" w:rsidRPr="00BE3818" w:rsidP="00AE75C6">
      <w:pPr>
        <w:tabs>
          <w:tab w:val="left" w:pos="709"/>
        </w:tabs>
        <w:ind w:right="-1"/>
        <w:jc w:val="center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ПОСТАНОВИЛ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>Производство по делу об административном правонарушении в отношении Муниципального унитарного предприятия муниципального образования городской округ Симферополь Республ</w:t>
      </w:r>
      <w:r w:rsidRPr="00BE3818">
        <w:rPr>
          <w:sz w:val="27"/>
          <w:szCs w:val="27"/>
          <w:lang w:val="ru-RU"/>
        </w:rPr>
        <w:t>ики Крым «Центральный Жилсервис» по признакам правонарушения, предусмотренного частью 24 статьи 19.5 Кодекса Российской Федерации об административных правонарушениях, прекратить на основании пункта 2 части 1 статьи 24.5 Кодекса Российской Федерации об адми</w:t>
      </w:r>
      <w:r w:rsidRPr="00BE3818">
        <w:rPr>
          <w:sz w:val="27"/>
          <w:szCs w:val="27"/>
          <w:lang w:val="ru-RU"/>
        </w:rPr>
        <w:t>нистративных правонарушениях - за отсутствием состава административного правонарушения.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</w:t>
      </w:r>
      <w:r w:rsidRPr="00BE3818">
        <w:rPr>
          <w:sz w:val="27"/>
          <w:szCs w:val="27"/>
          <w:lang w:val="ru-RU"/>
        </w:rPr>
        <w:t>района города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E75C6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BE3818">
        <w:rPr>
          <w:sz w:val="27"/>
          <w:szCs w:val="27"/>
          <w:lang w:val="ru-RU"/>
        </w:rPr>
        <w:t xml:space="preserve">       </w:t>
      </w:r>
    </w:p>
    <w:p w:rsidR="002C5A43" w:rsidRPr="00BE3818" w:rsidP="00AE75C6">
      <w:pPr>
        <w:tabs>
          <w:tab w:val="left" w:pos="709"/>
        </w:tabs>
        <w:ind w:right="-1" w:firstLine="851"/>
        <w:jc w:val="both"/>
        <w:rPr>
          <w:sz w:val="27"/>
          <w:szCs w:val="27"/>
        </w:rPr>
      </w:pPr>
      <w:r w:rsidRPr="00BE3818">
        <w:rPr>
          <w:sz w:val="27"/>
          <w:szCs w:val="27"/>
          <w:lang w:val="ru-RU"/>
        </w:rPr>
        <w:t xml:space="preserve">Мировой судья                       </w:t>
      </w:r>
      <w:r w:rsidRPr="00BE3818">
        <w:rPr>
          <w:sz w:val="27"/>
          <w:szCs w:val="27"/>
          <w:lang w:val="ru-RU"/>
        </w:rPr>
        <w:tab/>
        <w:t xml:space="preserve">                       </w:t>
      </w:r>
      <w:r w:rsidRPr="00BE3818">
        <w:rPr>
          <w:sz w:val="27"/>
          <w:szCs w:val="27"/>
          <w:lang w:val="ru-RU"/>
        </w:rPr>
        <w:tab/>
        <w:t xml:space="preserve">  А.Л.Тоскина</w:t>
      </w:r>
    </w:p>
    <w:sectPr w:rsidSect="00387355">
      <w:footerReference w:type="even" r:id="rId4"/>
      <w:footerReference w:type="default" r:id="rId5"/>
      <w:pgSz w:w="11906" w:h="16838"/>
      <w:pgMar w:top="709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390" w:rsidP="00406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6390" w:rsidP="004063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390" w:rsidP="00406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DC6">
      <w:rPr>
        <w:rStyle w:val="PageNumber"/>
        <w:noProof/>
      </w:rPr>
      <w:t>10</w:t>
    </w:r>
    <w:r>
      <w:rPr>
        <w:rStyle w:val="PageNumber"/>
      </w:rPr>
      <w:fldChar w:fldCharType="end"/>
    </w:r>
  </w:p>
  <w:p w:rsidR="00406390" w:rsidP="0040639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C6"/>
    <w:rsid w:val="00071B20"/>
    <w:rsid w:val="0008427E"/>
    <w:rsid w:val="00097248"/>
    <w:rsid w:val="000E46C7"/>
    <w:rsid w:val="001E67DD"/>
    <w:rsid w:val="002C5A43"/>
    <w:rsid w:val="00326552"/>
    <w:rsid w:val="0035423F"/>
    <w:rsid w:val="0035687D"/>
    <w:rsid w:val="003661DA"/>
    <w:rsid w:val="00386433"/>
    <w:rsid w:val="00387355"/>
    <w:rsid w:val="00406390"/>
    <w:rsid w:val="004F748D"/>
    <w:rsid w:val="005A2FD6"/>
    <w:rsid w:val="005D7C6C"/>
    <w:rsid w:val="00617D5C"/>
    <w:rsid w:val="006820D8"/>
    <w:rsid w:val="0085285F"/>
    <w:rsid w:val="00956E92"/>
    <w:rsid w:val="009A576A"/>
    <w:rsid w:val="00A93252"/>
    <w:rsid w:val="00AE75C6"/>
    <w:rsid w:val="00B13640"/>
    <w:rsid w:val="00BE3818"/>
    <w:rsid w:val="00BF4CF2"/>
    <w:rsid w:val="00C004F8"/>
    <w:rsid w:val="00C545F8"/>
    <w:rsid w:val="00C719E5"/>
    <w:rsid w:val="00C7618B"/>
    <w:rsid w:val="00D74A1D"/>
    <w:rsid w:val="00F0559C"/>
    <w:rsid w:val="00F461DF"/>
    <w:rsid w:val="00F934CB"/>
    <w:rsid w:val="00FD5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E75C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E75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E75C6"/>
  </w:style>
  <w:style w:type="paragraph" w:styleId="NoSpacing">
    <w:name w:val="No Spacing"/>
    <w:uiPriority w:val="1"/>
    <w:qFormat/>
    <w:rsid w:val="00AE75C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74A1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4A1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