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0A1DC8">
        <w:rPr>
          <w:sz w:val="27"/>
          <w:szCs w:val="27"/>
          <w:lang w:val="ru-RU"/>
        </w:rPr>
        <w:t>353</w:t>
      </w:r>
      <w:r w:rsidRPr="00E60864">
        <w:rPr>
          <w:sz w:val="27"/>
          <w:szCs w:val="27"/>
          <w:lang w:val="ru-RU"/>
        </w:rPr>
        <w:t>/17/202</w:t>
      </w:r>
      <w:r w:rsidR="000A1DC8">
        <w:rPr>
          <w:sz w:val="27"/>
          <w:szCs w:val="27"/>
          <w:lang w:val="ru-RU"/>
        </w:rPr>
        <w:t>5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9 июля 2025</w:t>
      </w:r>
      <w:r w:rsidRPr="00E60864">
        <w:rPr>
          <w:sz w:val="27"/>
          <w:szCs w:val="27"/>
          <w:lang w:val="ru-RU"/>
        </w:rPr>
        <w:t xml:space="preserve"> года           </w:t>
      </w:r>
      <w:r w:rsidR="00C36FF9">
        <w:rPr>
          <w:sz w:val="27"/>
          <w:szCs w:val="27"/>
          <w:lang w:val="ru-RU"/>
        </w:rPr>
        <w:t xml:space="preserve">   </w:t>
      </w:r>
      <w:r w:rsidRPr="00E60864">
        <w:rPr>
          <w:sz w:val="27"/>
          <w:szCs w:val="27"/>
          <w:lang w:val="ru-RU"/>
        </w:rPr>
        <w:t xml:space="preserve">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</w:t>
      </w:r>
      <w:r w:rsidR="00C36FF9">
        <w:rPr>
          <w:sz w:val="27"/>
          <w:szCs w:val="27"/>
          <w:lang w:val="ru-RU"/>
        </w:rPr>
        <w:t xml:space="preserve">        </w:t>
      </w:r>
      <w:r w:rsidRPr="00E60864">
        <w:rPr>
          <w:sz w:val="27"/>
          <w:szCs w:val="27"/>
          <w:lang w:val="ru-RU"/>
        </w:rPr>
        <w:t>гор. Симферополь</w:t>
      </w:r>
    </w:p>
    <w:p w:rsidR="00C36FF9" w:rsidP="00CE2AA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  <w:r w:rsidRPr="00826683">
        <w:rPr>
          <w:sz w:val="27"/>
          <w:szCs w:val="27"/>
          <w:lang w:val="ru-RU"/>
        </w:rPr>
        <w:t xml:space="preserve"> </w:t>
      </w:r>
    </w:p>
    <w:p w:rsidR="00C36FF9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рассмотрев в помещении судебного участка №17 Центрального судебного района  города Симфер</w:t>
      </w:r>
      <w:r w:rsidRPr="00E60864">
        <w:rPr>
          <w:sz w:val="27"/>
          <w:szCs w:val="27"/>
          <w:lang w:val="ru-RU"/>
        </w:rPr>
        <w:t>ополь (Центральный район городского округа Симферополя) Республики Крым, расположенного по адресу: г. Симферополь, ул. Крымских Партизан</w:t>
      </w:r>
      <w:r>
        <w:rPr>
          <w:sz w:val="27"/>
          <w:szCs w:val="27"/>
          <w:lang w:val="ru-RU"/>
        </w:rPr>
        <w:t>, 3</w:t>
      </w:r>
      <w:r w:rsidRPr="00E60864"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C36FF9" w:rsidRPr="00E60864" w:rsidP="00C36FF9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 xml:space="preserve">должностного лица – </w:t>
      </w:r>
      <w:r w:rsidR="000A1DC8">
        <w:rPr>
          <w:rStyle w:val="FontStyle12"/>
          <w:sz w:val="27"/>
          <w:szCs w:val="27"/>
          <w:lang w:val="ru-RU"/>
        </w:rPr>
        <w:t>ведущего специалиста по персоналу Государственного автономного учреждения  Республики Крым «Крымский автомобильный учебный комбинат»</w:t>
      </w:r>
      <w:r>
        <w:rPr>
          <w:sz w:val="27"/>
          <w:szCs w:val="27"/>
          <w:lang w:val="ru-RU"/>
        </w:rPr>
        <w:t xml:space="preserve"> </w:t>
      </w:r>
      <w:r w:rsidR="000A1DC8">
        <w:rPr>
          <w:sz w:val="27"/>
          <w:szCs w:val="27"/>
          <w:lang w:val="ru-RU"/>
        </w:rPr>
        <w:t>Нагач</w:t>
      </w:r>
      <w:r w:rsidR="000A1DC8">
        <w:rPr>
          <w:sz w:val="27"/>
          <w:szCs w:val="27"/>
          <w:lang w:val="ru-RU"/>
        </w:rPr>
        <w:t xml:space="preserve"> Нины Николаевны</w:t>
      </w:r>
      <w:r>
        <w:rPr>
          <w:sz w:val="27"/>
          <w:szCs w:val="27"/>
          <w:lang w:val="ru-RU"/>
        </w:rPr>
        <w:t xml:space="preserve">, </w:t>
      </w:r>
      <w:r w:rsidRPr="00391A28" w:rsidR="00391A28">
        <w:rPr>
          <w:sz w:val="27"/>
          <w:szCs w:val="27"/>
          <w:lang w:val="ru-RU"/>
        </w:rPr>
        <w:t xml:space="preserve">«данные изъяты»               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</w:t>
      </w:r>
      <w:r w:rsidRPr="00E60864">
        <w:rPr>
          <w:sz w:val="27"/>
          <w:szCs w:val="27"/>
          <w:lang w:val="ru-RU"/>
        </w:rPr>
        <w:t>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Нагач Н.Н.</w:t>
      </w:r>
      <w:r w:rsidR="00164F51">
        <w:rPr>
          <w:rStyle w:val="FontStyle12"/>
          <w:sz w:val="27"/>
          <w:szCs w:val="27"/>
          <w:lang w:val="ru-RU"/>
        </w:rPr>
        <w:t xml:space="preserve">, будучи должностным лицом – </w:t>
      </w:r>
      <w:r>
        <w:rPr>
          <w:rStyle w:val="FontStyle12"/>
          <w:sz w:val="27"/>
          <w:szCs w:val="27"/>
          <w:lang w:val="ru-RU"/>
        </w:rPr>
        <w:t xml:space="preserve">ведущим специалистом по персоналу </w:t>
      </w:r>
      <w:r w:rsidRPr="000A1DC8">
        <w:rPr>
          <w:rStyle w:val="FontStyle12"/>
          <w:sz w:val="27"/>
          <w:szCs w:val="27"/>
          <w:lang w:val="ru-RU"/>
        </w:rPr>
        <w:t>Государственного автономного учреждения  Республики Крым «Крымский автомобильный учебный ком</w:t>
      </w:r>
      <w:r w:rsidRPr="000A1DC8">
        <w:rPr>
          <w:rStyle w:val="FontStyle12"/>
          <w:sz w:val="27"/>
          <w:szCs w:val="27"/>
          <w:lang w:val="ru-RU"/>
        </w:rPr>
        <w:t xml:space="preserve">бинат» </w:t>
      </w:r>
      <w:r w:rsidRPr="00E60864" w:rsidR="00C70B17">
        <w:rPr>
          <w:rStyle w:val="FontStyle12"/>
          <w:sz w:val="27"/>
          <w:szCs w:val="27"/>
          <w:lang w:val="ru-RU"/>
        </w:rPr>
        <w:t xml:space="preserve">(далее </w:t>
      </w:r>
      <w:r w:rsidR="00C36FF9">
        <w:rPr>
          <w:rStyle w:val="FontStyle12"/>
          <w:sz w:val="27"/>
          <w:szCs w:val="27"/>
          <w:lang w:val="ru-RU"/>
        </w:rPr>
        <w:t xml:space="preserve">ГКУ </w:t>
      </w:r>
      <w:r w:rsidR="006E2703">
        <w:rPr>
          <w:rStyle w:val="FontStyle12"/>
          <w:sz w:val="27"/>
          <w:szCs w:val="27"/>
          <w:lang w:val="ru-RU"/>
        </w:rPr>
        <w:t>РК  «КРАУК»</w:t>
      </w:r>
      <w:r w:rsidRPr="00E60864" w:rsidR="00C70B17">
        <w:rPr>
          <w:rStyle w:val="FontStyle12"/>
          <w:sz w:val="27"/>
          <w:szCs w:val="27"/>
          <w:lang w:val="ru-RU"/>
        </w:rPr>
        <w:t xml:space="preserve">, юридическое лицо, </w:t>
      </w:r>
      <w:r w:rsidRPr="006E284E" w:rsidR="006E284E">
        <w:rPr>
          <w:rStyle w:val="FontStyle12"/>
          <w:sz w:val="27"/>
          <w:szCs w:val="27"/>
          <w:lang w:val="ru-RU"/>
        </w:rPr>
        <w:t>Учреждения</w:t>
      </w:r>
      <w:r w:rsidRPr="00E60864" w:rsidR="00C70B17">
        <w:rPr>
          <w:rStyle w:val="FontStyle12"/>
          <w:sz w:val="27"/>
          <w:szCs w:val="27"/>
          <w:lang w:val="ru-RU"/>
        </w:rPr>
        <w:t>)</w:t>
      </w:r>
      <w:r w:rsidRPr="00E60864">
        <w:rPr>
          <w:sz w:val="27"/>
          <w:szCs w:val="27"/>
          <w:lang w:val="ru-RU"/>
        </w:rPr>
        <w:t>, зарегистрированно</w:t>
      </w:r>
      <w:r w:rsidR="00164F51">
        <w:rPr>
          <w:sz w:val="27"/>
          <w:szCs w:val="27"/>
          <w:lang w:val="ru-RU"/>
        </w:rPr>
        <w:t>го</w:t>
      </w:r>
      <w:r w:rsidRPr="00E60864">
        <w:rPr>
          <w:sz w:val="27"/>
          <w:szCs w:val="27"/>
          <w:lang w:val="ru-RU"/>
        </w:rPr>
        <w:t xml:space="preserve"> по адресу: </w:t>
      </w:r>
      <w:r w:rsidRPr="00391A28" w:rsidR="00391A28">
        <w:rPr>
          <w:sz w:val="27"/>
          <w:szCs w:val="27"/>
          <w:lang w:val="ru-RU"/>
        </w:rPr>
        <w:t xml:space="preserve">«данные изъяты»               </w:t>
      </w:r>
      <w:r w:rsidRPr="00E60864">
        <w:rPr>
          <w:sz w:val="27"/>
          <w:szCs w:val="27"/>
          <w:lang w:val="ru-RU"/>
        </w:rPr>
        <w:t xml:space="preserve"> не </w:t>
      </w:r>
      <w:r w:rsidR="006E2703">
        <w:rPr>
          <w:sz w:val="27"/>
          <w:szCs w:val="27"/>
          <w:lang w:val="ru-RU"/>
        </w:rPr>
        <w:t>разместила информацию о выполнении квоты для приема на работу инвалидов за март 2025 года, по сроку исполнения  по 10.04.2025 включительно, фактически сведения размещены 16.04.2025</w:t>
      </w:r>
      <w:r w:rsidR="00C36FF9">
        <w:rPr>
          <w:sz w:val="27"/>
          <w:szCs w:val="27"/>
          <w:lang w:val="ru-RU"/>
        </w:rPr>
        <w:t xml:space="preserve">.                                            </w:t>
      </w:r>
    </w:p>
    <w:p w:rsidR="00C36FF9" w:rsidRPr="00C36FF9" w:rsidP="00C36FF9">
      <w:pPr>
        <w:ind w:right="-1" w:firstLine="851"/>
        <w:jc w:val="both"/>
        <w:rPr>
          <w:sz w:val="27"/>
          <w:szCs w:val="27"/>
          <w:lang w:val="ru-RU"/>
        </w:rPr>
      </w:pPr>
      <w:r w:rsidRPr="006E2703">
        <w:rPr>
          <w:sz w:val="27"/>
          <w:szCs w:val="27"/>
          <w:lang w:val="ru-RU"/>
        </w:rPr>
        <w:t>Нагач Н.Н.</w:t>
      </w:r>
      <w:r>
        <w:rPr>
          <w:sz w:val="27"/>
          <w:szCs w:val="27"/>
          <w:lang w:val="ru-RU"/>
        </w:rPr>
        <w:t xml:space="preserve"> </w:t>
      </w:r>
      <w:r w:rsidR="005E1E4C">
        <w:rPr>
          <w:sz w:val="27"/>
          <w:szCs w:val="27"/>
          <w:lang w:val="ru-RU"/>
        </w:rPr>
        <w:t>в судебно</w:t>
      </w:r>
      <w:r>
        <w:rPr>
          <w:sz w:val="27"/>
          <w:szCs w:val="27"/>
          <w:lang w:val="ru-RU"/>
        </w:rPr>
        <w:t>е заседание не явилась, извещалась надлежаще</w:t>
      </w:r>
      <w:r w:rsidRPr="00C36FF9">
        <w:rPr>
          <w:sz w:val="27"/>
          <w:szCs w:val="27"/>
          <w:lang w:val="ru-RU"/>
        </w:rPr>
        <w:t>.</w:t>
      </w:r>
    </w:p>
    <w:p w:rsidR="006E2703" w:rsidP="00C36FF9">
      <w:pPr>
        <w:ind w:right="-1" w:firstLine="851"/>
        <w:jc w:val="both"/>
        <w:rPr>
          <w:sz w:val="27"/>
          <w:szCs w:val="27"/>
          <w:lang w:val="ru-RU"/>
        </w:rPr>
      </w:pPr>
      <w:r w:rsidRPr="006E2703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</w:t>
      </w:r>
      <w:r w:rsidRPr="006E2703">
        <w:rPr>
          <w:sz w:val="27"/>
          <w:szCs w:val="27"/>
          <w:lang w:val="ru-RU"/>
        </w:rPr>
        <w:t>по делу об административном правонарушении, считаю возможным рассмотреть дело в его отсутствие.</w:t>
      </w:r>
    </w:p>
    <w:p w:rsidR="00A95464" w:rsidRPr="00E60864" w:rsidP="00C36FF9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C36FF9" w:rsidR="00C36FF9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Согласно ч. 1 ст.2.1 Кодекса Российской Федерации об административных правонарушениях административным </w:t>
      </w:r>
      <w:r w:rsidRPr="00E60864">
        <w:rPr>
          <w:sz w:val="27"/>
          <w:szCs w:val="27"/>
          <w:lang w:val="ru-RU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E60864">
        <w:rPr>
          <w:sz w:val="27"/>
          <w:szCs w:val="27"/>
          <w:lang w:val="ru-RU"/>
        </w:rPr>
        <w:t>венность.</w:t>
      </w:r>
    </w:p>
    <w:p w:rsidR="009A73D6" w:rsidP="00CB04B2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>В соответствии с положениями ст</w:t>
      </w:r>
      <w:r>
        <w:rPr>
          <w:sz w:val="27"/>
          <w:szCs w:val="27"/>
          <w:lang w:val="ru-RU"/>
        </w:rPr>
        <w:t>.</w:t>
      </w:r>
      <w:r w:rsidRPr="009A73D6">
        <w:rPr>
          <w:sz w:val="27"/>
          <w:szCs w:val="27"/>
          <w:lang w:val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9A73D6">
        <w:rPr>
          <w:sz w:val="27"/>
          <w:szCs w:val="27"/>
          <w:lang w:val="ru-RU"/>
        </w:rPr>
        <w:t>ненадлежащим исполнением своих служебных обязанностей.</w:t>
      </w:r>
    </w:p>
    <w:p w:rsidR="00CB04B2" w:rsidP="00CB04B2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</w:t>
      </w:r>
      <w:r w:rsidRPr="00E60864">
        <w:rPr>
          <w:sz w:val="27"/>
          <w:szCs w:val="27"/>
          <w:lang w:val="ru-RU"/>
        </w:rPr>
        <w:t xml:space="preserve">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</w:t>
      </w:r>
      <w:r w:rsidRPr="00E60864">
        <w:rPr>
          <w:sz w:val="27"/>
          <w:szCs w:val="27"/>
          <w:lang w:val="ru-RU"/>
        </w:rPr>
        <w:t>ти.</w:t>
      </w:r>
    </w:p>
    <w:p w:rsidR="006E2703" w:rsidRPr="00C342D6" w:rsidP="00C342D6">
      <w:pPr>
        <w:ind w:right="-1" w:firstLine="851"/>
        <w:jc w:val="both"/>
        <w:rPr>
          <w:sz w:val="27"/>
          <w:szCs w:val="27"/>
          <w:lang w:val="ru-RU"/>
        </w:rPr>
      </w:pPr>
      <w:r w:rsidRPr="00C342D6">
        <w:rPr>
          <w:sz w:val="27"/>
          <w:szCs w:val="27"/>
          <w:lang w:val="ru-RU"/>
        </w:rPr>
        <w:t xml:space="preserve">В силу п. 7 ч. 1, ч. 2, ч. 7 ст. 53 Федерального закона от 12.12.2023 №565-ФЗ «О занятости населения в Российской Федерации» в целях реализации </w:t>
      </w:r>
      <w:r w:rsidRPr="00C342D6">
        <w:rPr>
          <w:sz w:val="27"/>
          <w:szCs w:val="27"/>
          <w:lang w:val="ru-RU"/>
        </w:rPr>
        <w:t>государственной политики в сфере занятости населения работодатели информируют государственную службу занятос</w:t>
      </w:r>
      <w:r w:rsidRPr="00C342D6">
        <w:rPr>
          <w:sz w:val="27"/>
          <w:szCs w:val="27"/>
          <w:lang w:val="ru-RU"/>
        </w:rPr>
        <w:t>ти</w:t>
      </w:r>
      <w:r w:rsidRPr="00C342D6" w:rsidR="00C342D6">
        <w:rPr>
          <w:sz w:val="27"/>
          <w:szCs w:val="27"/>
          <w:lang w:val="ru-RU"/>
        </w:rPr>
        <w:t xml:space="preserve"> посредством размещения информации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</w:t>
      </w:r>
      <w:r w:rsidR="00C342D6">
        <w:rPr>
          <w:sz w:val="27"/>
          <w:szCs w:val="27"/>
          <w:lang w:val="ru-RU"/>
        </w:rPr>
        <w:t xml:space="preserve">, </w:t>
      </w:r>
      <w:r w:rsidRPr="00C342D6" w:rsidR="00C342D6">
        <w:rPr>
          <w:sz w:val="27"/>
          <w:szCs w:val="27"/>
          <w:lang w:val="ru-RU"/>
        </w:rPr>
        <w:t>о выполнении квоты для приема на работу инвалидов ежемесячно не позднее 10-го числа месяца, следующего за отчетным.</w:t>
      </w:r>
    </w:p>
    <w:p w:rsidR="0039495F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судебном заседании установлено, что </w:t>
      </w:r>
      <w:r w:rsidR="00C342D6">
        <w:rPr>
          <w:sz w:val="27"/>
          <w:szCs w:val="27"/>
          <w:lang w:val="ru-RU"/>
        </w:rPr>
        <w:t xml:space="preserve">в нарушение указанной правовой нормы </w:t>
      </w:r>
      <w:r w:rsidRPr="00C342D6" w:rsidR="00C342D6">
        <w:rPr>
          <w:sz w:val="27"/>
          <w:szCs w:val="27"/>
          <w:lang w:val="ru-RU"/>
        </w:rPr>
        <w:t>ГКУ РК  «КРАУК»</w:t>
      </w:r>
      <w:r w:rsidR="00C342D6">
        <w:rPr>
          <w:sz w:val="27"/>
          <w:szCs w:val="27"/>
          <w:lang w:val="ru-RU"/>
        </w:rPr>
        <w:t xml:space="preserve"> </w:t>
      </w:r>
      <w:r w:rsidRPr="00C342D6" w:rsidR="00C342D6">
        <w:rPr>
          <w:sz w:val="27"/>
          <w:szCs w:val="27"/>
          <w:lang w:val="ru-RU"/>
        </w:rPr>
        <w:t>информаци</w:t>
      </w:r>
      <w:r w:rsidR="00C342D6">
        <w:rPr>
          <w:sz w:val="27"/>
          <w:szCs w:val="27"/>
          <w:lang w:val="ru-RU"/>
        </w:rPr>
        <w:t>я</w:t>
      </w:r>
      <w:r w:rsidRPr="00C342D6" w:rsidR="00C342D6">
        <w:rPr>
          <w:sz w:val="27"/>
          <w:szCs w:val="27"/>
          <w:lang w:val="ru-RU"/>
        </w:rPr>
        <w:t xml:space="preserve"> о выполнении квоты для приема на работу инвалидов за март 2025 года размещен</w:t>
      </w:r>
      <w:r w:rsidR="00C342D6">
        <w:rPr>
          <w:sz w:val="27"/>
          <w:szCs w:val="27"/>
          <w:lang w:val="ru-RU"/>
        </w:rPr>
        <w:t>а</w:t>
      </w:r>
      <w:r w:rsidRPr="00C342D6" w:rsidR="00C342D6">
        <w:rPr>
          <w:sz w:val="27"/>
          <w:szCs w:val="27"/>
          <w:lang w:val="ru-RU"/>
        </w:rPr>
        <w:t xml:space="preserve"> 16.04.2025</w:t>
      </w:r>
      <w:r w:rsidR="00C342D6">
        <w:rPr>
          <w:sz w:val="27"/>
          <w:szCs w:val="27"/>
          <w:lang w:val="ru-RU"/>
        </w:rPr>
        <w:t>, граничный срок размещения 10.04.2025</w:t>
      </w:r>
      <w:r>
        <w:rPr>
          <w:sz w:val="27"/>
          <w:szCs w:val="27"/>
          <w:lang w:val="ru-RU"/>
        </w:rPr>
        <w:t>.</w:t>
      </w:r>
    </w:p>
    <w:p w:rsidR="00C342D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письму от 14.04.2025 ответственным лицом за размещение вышеуказанных сведений в </w:t>
      </w:r>
      <w:r w:rsidRPr="00C342D6">
        <w:rPr>
          <w:sz w:val="27"/>
          <w:szCs w:val="27"/>
          <w:lang w:val="ru-RU"/>
        </w:rPr>
        <w:t>ГКУ РК  «КРАУК»</w:t>
      </w:r>
      <w:r>
        <w:rPr>
          <w:sz w:val="27"/>
          <w:szCs w:val="27"/>
          <w:lang w:val="ru-RU"/>
        </w:rPr>
        <w:t xml:space="preserve">  является Нагач Н.Н.</w:t>
      </w:r>
    </w:p>
    <w:p w:rsidR="009A73D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приказом №59/к от 08.05.2020 Нагач Н.Н. принята на ра</w:t>
      </w:r>
      <w:r>
        <w:rPr>
          <w:sz w:val="27"/>
          <w:szCs w:val="27"/>
          <w:lang w:val="ru-RU"/>
        </w:rPr>
        <w:t xml:space="preserve">боту ведущим специалистом по персоналу </w:t>
      </w:r>
      <w:r w:rsidRPr="00C342D6">
        <w:rPr>
          <w:sz w:val="27"/>
          <w:szCs w:val="27"/>
          <w:lang w:val="ru-RU"/>
        </w:rPr>
        <w:t>ГКУ РК  «КРАУК»</w:t>
      </w:r>
      <w:r w:rsidRPr="009A73D6">
        <w:rPr>
          <w:sz w:val="27"/>
          <w:szCs w:val="27"/>
          <w:lang w:val="ru-RU"/>
        </w:rPr>
        <w:t>.</w:t>
      </w:r>
    </w:p>
    <w:p w:rsidR="00C342D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должностной инструкции ведущего специалиста по персоналу в функциональные обязанности последнего входит, в том числе составление установленной отчетности.</w:t>
      </w:r>
    </w:p>
    <w:p w:rsidR="002E1309" w:rsidP="00A95464">
      <w:pPr>
        <w:ind w:right="-1" w:firstLine="851"/>
        <w:jc w:val="both"/>
        <w:rPr>
          <w:sz w:val="27"/>
          <w:szCs w:val="27"/>
          <w:lang w:val="ru-RU"/>
        </w:rPr>
      </w:pPr>
      <w:r w:rsidRPr="006E284E">
        <w:rPr>
          <w:sz w:val="27"/>
          <w:szCs w:val="27"/>
          <w:lang w:val="ru-RU"/>
        </w:rPr>
        <w:t xml:space="preserve">Таким образом, с учетом имеющихся в </w:t>
      </w:r>
      <w:r w:rsidRPr="006E284E">
        <w:rPr>
          <w:sz w:val="27"/>
          <w:szCs w:val="27"/>
          <w:lang w:val="ru-RU"/>
        </w:rPr>
        <w:t>материалах дела документов, в данном случае субъектом правонарушения, предусмотренного ст</w:t>
      </w:r>
      <w:r>
        <w:rPr>
          <w:sz w:val="27"/>
          <w:szCs w:val="27"/>
          <w:lang w:val="ru-RU"/>
        </w:rPr>
        <w:t>.</w:t>
      </w:r>
      <w:r w:rsidRPr="006E284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19.7</w:t>
      </w:r>
      <w:r w:rsidRPr="006E284E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является именно </w:t>
      </w:r>
      <w:r w:rsidRPr="00C342D6" w:rsidR="00C342D6">
        <w:rPr>
          <w:sz w:val="27"/>
          <w:szCs w:val="27"/>
          <w:lang w:val="ru-RU"/>
        </w:rPr>
        <w:t xml:space="preserve">Нагач Н.Н. </w:t>
      </w:r>
      <w:r w:rsidRPr="006E284E">
        <w:rPr>
          <w:sz w:val="27"/>
          <w:szCs w:val="27"/>
          <w:lang w:val="ru-RU"/>
        </w:rPr>
        <w:t>Опровергающих указанные обстоятельства доказательств мировому судье</w:t>
      </w:r>
      <w:r w:rsidRPr="006E284E">
        <w:rPr>
          <w:sz w:val="27"/>
          <w:szCs w:val="27"/>
          <w:lang w:val="ru-RU"/>
        </w:rPr>
        <w:t xml:space="preserve"> не представлено.</w:t>
      </w:r>
      <w:r>
        <w:rPr>
          <w:sz w:val="27"/>
          <w:szCs w:val="27"/>
          <w:lang w:val="ru-RU"/>
        </w:rPr>
        <w:t xml:space="preserve"> </w:t>
      </w:r>
      <w:r w:rsidRPr="009A73D6" w:rsidR="009A73D6">
        <w:rPr>
          <w:sz w:val="27"/>
          <w:szCs w:val="27"/>
          <w:lang w:val="ru-RU"/>
        </w:rPr>
        <w:t xml:space="preserve">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</w:t>
      </w:r>
      <w:r w:rsidRPr="00C342D6" w:rsidR="00C342D6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C342D6">
        <w:rPr>
          <w:sz w:val="27"/>
          <w:szCs w:val="27"/>
          <w:lang w:val="ru-RU"/>
        </w:rPr>
        <w:t xml:space="preserve">МТСЗ РК 04-18 от 16.06.2025, копия письма от 19.05.2025, сведения о выполнении квоты для приема на работу инвалидов за март 2025 года, </w:t>
      </w:r>
      <w:r w:rsidR="00695B47">
        <w:rPr>
          <w:sz w:val="27"/>
          <w:szCs w:val="27"/>
          <w:lang w:val="ru-RU"/>
        </w:rPr>
        <w:t>копией письма от 10.04.2025, копией письма от 14.04.2025</w:t>
      </w:r>
      <w:r w:rsidRPr="00E60864">
        <w:rPr>
          <w:sz w:val="27"/>
          <w:szCs w:val="27"/>
          <w:lang w:val="ru-RU"/>
        </w:rPr>
        <w:t>,</w:t>
      </w:r>
      <w:r w:rsidR="00695B47">
        <w:rPr>
          <w:sz w:val="27"/>
          <w:szCs w:val="27"/>
          <w:lang w:val="ru-RU"/>
        </w:rPr>
        <w:t xml:space="preserve"> копией приказа №59/к от 08.05.2020, копией должностной инструкции.</w:t>
      </w:r>
    </w:p>
    <w:p w:rsidR="00F13C19" w:rsidP="00F13C19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Указанные доказательства </w:t>
      </w:r>
      <w:r w:rsidRPr="00E60864">
        <w:rPr>
          <w:sz w:val="27"/>
          <w:szCs w:val="27"/>
          <w:lang w:val="ru-RU"/>
        </w:rPr>
        <w:t xml:space="preserve"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95B47" w:rsidR="00695B47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>в совершении вмененного административного правонарушения.</w:t>
      </w:r>
    </w:p>
    <w:p w:rsidR="00695B47" w:rsidP="00F13C19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Доказательств, объективно свид</w:t>
      </w:r>
      <w:r>
        <w:rPr>
          <w:sz w:val="27"/>
          <w:szCs w:val="27"/>
          <w:lang w:val="ru-RU"/>
        </w:rPr>
        <w:t>етельствующих о невозможности представления сведений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95464" w:rsidRPr="00E60864" w:rsidP="009B6F0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E60864">
        <w:rPr>
          <w:sz w:val="27"/>
          <w:szCs w:val="27"/>
          <w:lang w:val="ru-RU"/>
        </w:rPr>
        <w:t xml:space="preserve">сследовав обстоятельства по делу и оценив </w:t>
      </w:r>
      <w:r w:rsidRPr="00E60864">
        <w:rPr>
          <w:sz w:val="27"/>
          <w:szCs w:val="27"/>
          <w:lang w:val="ru-RU"/>
        </w:rPr>
        <w:t xml:space="preserve">имеющиеся доказательства в их совокупности, мировой судья квалифицирует бездействие </w:t>
      </w:r>
      <w:r w:rsidRPr="00695B47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</w:t>
      </w:r>
      <w:r w:rsidRPr="00E60864">
        <w:rPr>
          <w:sz w:val="27"/>
          <w:szCs w:val="27"/>
          <w:lang w:val="ru-RU"/>
        </w:rPr>
        <w:t xml:space="preserve">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Процессуальных нарушени</w:t>
      </w:r>
      <w:r w:rsidRPr="00E60864">
        <w:rPr>
          <w:sz w:val="27"/>
          <w:szCs w:val="27"/>
          <w:lang w:val="ru-RU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5B47" w:rsidR="00695B47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 xml:space="preserve">при возбуждении дела об </w:t>
      </w:r>
      <w:r w:rsidRPr="00E60864">
        <w:rPr>
          <w:sz w:val="27"/>
          <w:szCs w:val="27"/>
          <w:lang w:val="ru-RU"/>
        </w:rPr>
        <w:t>административ</w:t>
      </w:r>
      <w:r w:rsidRPr="00E60864">
        <w:rPr>
          <w:sz w:val="27"/>
          <w:szCs w:val="27"/>
          <w:lang w:val="ru-RU"/>
        </w:rPr>
        <w:t>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432598" w:rsidRP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</w:t>
      </w:r>
      <w:r w:rsidRPr="00432598">
        <w:rPr>
          <w:sz w:val="27"/>
          <w:szCs w:val="27"/>
          <w:lang w:val="ru-RU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</w:t>
      </w:r>
      <w:r w:rsidRPr="00432598">
        <w:rPr>
          <w:sz w:val="27"/>
          <w:szCs w:val="27"/>
          <w:lang w:val="ru-RU"/>
        </w:rPr>
        <w:t>ую ответственность.</w:t>
      </w:r>
    </w:p>
    <w:p w:rsid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</w:t>
      </w:r>
      <w:r w:rsidRPr="00E60864">
        <w:rPr>
          <w:sz w:val="27"/>
          <w:szCs w:val="27"/>
          <w:lang w:val="ru-RU"/>
        </w:rPr>
        <w:t xml:space="preserve">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смягчающих и отягчающих административную ответственность, то обстоятельство, что </w:t>
      </w:r>
      <w:r w:rsidRPr="00695B47" w:rsidR="00695B47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>вперв</w:t>
      </w:r>
      <w:r w:rsidRPr="00E60864">
        <w:rPr>
          <w:sz w:val="27"/>
          <w:szCs w:val="27"/>
          <w:lang w:val="ru-RU"/>
        </w:rPr>
        <w:t xml:space="preserve">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695B47" w:rsidR="00695B47">
        <w:rPr>
          <w:sz w:val="27"/>
          <w:szCs w:val="27"/>
          <w:lang w:val="ru-RU"/>
        </w:rPr>
        <w:t xml:space="preserve">Нагач Н.Н. </w:t>
      </w:r>
      <w:r w:rsidRPr="00E60864">
        <w:rPr>
          <w:sz w:val="27"/>
          <w:szCs w:val="27"/>
          <w:lang w:val="ru-RU"/>
        </w:rPr>
        <w:t>административному наказанию в виде предупреждения в пределах санкции ст. 19.7 Кодекса Российской Федерац</w:t>
      </w:r>
      <w:r w:rsidRPr="00E60864">
        <w:rPr>
          <w:sz w:val="27"/>
          <w:szCs w:val="27"/>
          <w:lang w:val="ru-RU"/>
        </w:rPr>
        <w:t xml:space="preserve">ии об административных правонарушениях, по которой квалифицированы его </w:t>
      </w:r>
      <w:r w:rsidR="00CE2AA7">
        <w:rPr>
          <w:sz w:val="27"/>
          <w:szCs w:val="27"/>
          <w:lang w:val="ru-RU"/>
        </w:rPr>
        <w:t>без</w:t>
      </w:r>
      <w:r w:rsidRPr="00E60864">
        <w:rPr>
          <w:sz w:val="27"/>
          <w:szCs w:val="27"/>
          <w:lang w:val="ru-RU"/>
        </w:rPr>
        <w:t>действи</w:t>
      </w:r>
      <w:r w:rsidR="00CE2AA7">
        <w:rPr>
          <w:sz w:val="27"/>
          <w:szCs w:val="27"/>
          <w:lang w:val="ru-RU"/>
        </w:rPr>
        <w:t>е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695B47">
        <w:rPr>
          <w:sz w:val="27"/>
          <w:szCs w:val="27"/>
          <w:lang w:val="ru-RU"/>
        </w:rPr>
        <w:t>Нагач Нин</w:t>
      </w:r>
      <w:r>
        <w:rPr>
          <w:sz w:val="27"/>
          <w:szCs w:val="27"/>
          <w:lang w:val="ru-RU"/>
        </w:rPr>
        <w:t>у</w:t>
      </w:r>
      <w:r w:rsidRPr="00695B47">
        <w:rPr>
          <w:sz w:val="27"/>
          <w:szCs w:val="27"/>
          <w:lang w:val="ru-RU"/>
        </w:rPr>
        <w:t xml:space="preserve"> Николаевн</w:t>
      </w:r>
      <w:r>
        <w:rPr>
          <w:sz w:val="27"/>
          <w:szCs w:val="27"/>
          <w:lang w:val="ru-RU"/>
        </w:rPr>
        <w:t>у</w:t>
      </w:r>
      <w:r w:rsidRPr="00695B47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признать виновн</w:t>
      </w:r>
      <w:r w:rsidR="00432598">
        <w:rPr>
          <w:sz w:val="27"/>
          <w:szCs w:val="27"/>
          <w:lang w:val="ru-RU"/>
        </w:rPr>
        <w:t>ой</w:t>
      </w:r>
      <w:r w:rsidRPr="00E60864">
        <w:rPr>
          <w:sz w:val="27"/>
          <w:szCs w:val="27"/>
          <w:lang w:val="ru-RU"/>
        </w:rPr>
        <w:t xml:space="preserve"> в</w:t>
      </w:r>
      <w:r w:rsidRPr="00E60864">
        <w:rPr>
          <w:sz w:val="27"/>
          <w:szCs w:val="27"/>
          <w:lang w:val="ru-RU"/>
        </w:rPr>
        <w:t xml:space="preserve">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 w:rsidR="00432598">
        <w:rPr>
          <w:sz w:val="27"/>
          <w:szCs w:val="27"/>
          <w:lang w:val="ru-RU"/>
        </w:rPr>
        <w:t>й</w:t>
      </w:r>
      <w:r w:rsidRPr="00E60864">
        <w:rPr>
          <w:sz w:val="27"/>
          <w:szCs w:val="27"/>
          <w:lang w:val="ru-RU"/>
        </w:rPr>
        <w:t xml:space="preserve"> наказание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</w:t>
      </w:r>
      <w:r w:rsidRPr="00E60864">
        <w:rPr>
          <w:sz w:val="27"/>
          <w:szCs w:val="27"/>
          <w:lang w:val="ru-RU"/>
        </w:rPr>
        <w:t xml:space="preserve">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  <w:r w:rsidRPr="00E60864">
        <w:rPr>
          <w:sz w:val="27"/>
          <w:szCs w:val="27"/>
          <w:lang w:val="ru-RU"/>
        </w:rPr>
        <w:t xml:space="preserve">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5E1E4C">
      <w:footerReference w:type="even" r:id="rId4"/>
      <w:footerReference w:type="default" r:id="rId5"/>
      <w:pgSz w:w="11906" w:h="16838"/>
      <w:pgMar w:top="568" w:right="707" w:bottom="567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A2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2602E"/>
    <w:rsid w:val="0005453E"/>
    <w:rsid w:val="00055F18"/>
    <w:rsid w:val="0005645D"/>
    <w:rsid w:val="000A1DC8"/>
    <w:rsid w:val="000B5DCF"/>
    <w:rsid w:val="00164F51"/>
    <w:rsid w:val="00196B36"/>
    <w:rsid w:val="00202A4B"/>
    <w:rsid w:val="0021258C"/>
    <w:rsid w:val="0029591D"/>
    <w:rsid w:val="002E1309"/>
    <w:rsid w:val="002E2A1D"/>
    <w:rsid w:val="0036637B"/>
    <w:rsid w:val="00391A28"/>
    <w:rsid w:val="0039495F"/>
    <w:rsid w:val="00422A52"/>
    <w:rsid w:val="00432598"/>
    <w:rsid w:val="004474A4"/>
    <w:rsid w:val="004E07B1"/>
    <w:rsid w:val="00545FC2"/>
    <w:rsid w:val="005E1E4C"/>
    <w:rsid w:val="005F6743"/>
    <w:rsid w:val="006235B0"/>
    <w:rsid w:val="00651547"/>
    <w:rsid w:val="00695B47"/>
    <w:rsid w:val="006D45CB"/>
    <w:rsid w:val="006E2703"/>
    <w:rsid w:val="006E284E"/>
    <w:rsid w:val="007234CE"/>
    <w:rsid w:val="00826683"/>
    <w:rsid w:val="00892C2D"/>
    <w:rsid w:val="00925510"/>
    <w:rsid w:val="009A73D6"/>
    <w:rsid w:val="009B6F06"/>
    <w:rsid w:val="00A07BF0"/>
    <w:rsid w:val="00A91494"/>
    <w:rsid w:val="00A95464"/>
    <w:rsid w:val="00B67951"/>
    <w:rsid w:val="00B7654E"/>
    <w:rsid w:val="00C342D6"/>
    <w:rsid w:val="00C36FF9"/>
    <w:rsid w:val="00C70B17"/>
    <w:rsid w:val="00CB04B2"/>
    <w:rsid w:val="00CD5529"/>
    <w:rsid w:val="00CE2AA7"/>
    <w:rsid w:val="00D323AF"/>
    <w:rsid w:val="00DC7A53"/>
    <w:rsid w:val="00DE5C42"/>
    <w:rsid w:val="00DF03DE"/>
    <w:rsid w:val="00DF7649"/>
    <w:rsid w:val="00E60864"/>
    <w:rsid w:val="00F13C19"/>
    <w:rsid w:val="00F45683"/>
    <w:rsid w:val="00FA0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