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3529" w:rsidRPr="00AD0E57" w:rsidP="00164B43">
      <w:pPr>
        <w:ind w:firstLine="567"/>
        <w:jc w:val="right"/>
        <w:rPr>
          <w:b/>
          <w:sz w:val="26"/>
          <w:szCs w:val="26"/>
        </w:rPr>
      </w:pPr>
      <w:r w:rsidRPr="00AD0E57">
        <w:rPr>
          <w:b/>
          <w:sz w:val="26"/>
          <w:szCs w:val="26"/>
        </w:rPr>
        <w:t>Дело №05-0356/17/2018</w:t>
      </w:r>
    </w:p>
    <w:p w:rsidR="003E3529" w:rsidRPr="00AD0E57" w:rsidP="00164B43">
      <w:pPr>
        <w:ind w:right="-1" w:firstLine="567"/>
        <w:outlineLvl w:val="0"/>
        <w:rPr>
          <w:sz w:val="26"/>
          <w:szCs w:val="26"/>
          <w:lang w:eastAsia="uk-UA"/>
        </w:rPr>
      </w:pPr>
      <w:r w:rsidRPr="00AD0E57">
        <w:rPr>
          <w:sz w:val="26"/>
          <w:szCs w:val="26"/>
          <w:lang w:eastAsia="uk-UA"/>
        </w:rPr>
        <w:t xml:space="preserve">                                                                               </w:t>
      </w:r>
    </w:p>
    <w:p w:rsidR="003E3529" w:rsidRPr="00AD0E57" w:rsidP="00164B43">
      <w:pPr>
        <w:ind w:right="-1" w:firstLine="567"/>
        <w:jc w:val="center"/>
        <w:outlineLvl w:val="0"/>
        <w:rPr>
          <w:b/>
          <w:sz w:val="26"/>
          <w:szCs w:val="26"/>
          <w:lang w:eastAsia="uk-UA"/>
        </w:rPr>
      </w:pPr>
      <w:r w:rsidRPr="00AD0E57">
        <w:rPr>
          <w:b/>
          <w:sz w:val="26"/>
          <w:szCs w:val="26"/>
          <w:lang w:eastAsia="uk-UA"/>
        </w:rPr>
        <w:t xml:space="preserve"> </w:t>
      </w:r>
      <w:r w:rsidRPr="00AD0E57">
        <w:rPr>
          <w:b/>
          <w:sz w:val="26"/>
          <w:szCs w:val="26"/>
          <w:lang w:eastAsia="uk-UA"/>
        </w:rPr>
        <w:t>П</w:t>
      </w:r>
      <w:r w:rsidRPr="00AD0E57">
        <w:rPr>
          <w:b/>
          <w:sz w:val="26"/>
          <w:szCs w:val="26"/>
          <w:lang w:eastAsia="uk-UA"/>
        </w:rPr>
        <w:t xml:space="preserve"> О С Т А Н О В Л Е Н И Е</w:t>
      </w:r>
    </w:p>
    <w:p w:rsidR="003E3529" w:rsidRPr="00AD0E57" w:rsidP="00164B43">
      <w:pPr>
        <w:ind w:right="-1" w:firstLine="567"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AD0E57" w:rsidP="00164B43">
      <w:pPr>
        <w:ind w:right="-1"/>
        <w:jc w:val="both"/>
        <w:outlineLvl w:val="0"/>
        <w:rPr>
          <w:sz w:val="26"/>
          <w:szCs w:val="26"/>
          <w:lang w:eastAsia="uk-UA"/>
        </w:rPr>
      </w:pPr>
      <w:r w:rsidRPr="00AD0E57">
        <w:rPr>
          <w:sz w:val="26"/>
          <w:szCs w:val="26"/>
          <w:lang w:eastAsia="uk-UA"/>
        </w:rPr>
        <w:t xml:space="preserve">       13 августа 2018 года                                                       гор. Симферополь</w:t>
      </w:r>
    </w:p>
    <w:p w:rsidR="003E3529" w:rsidRPr="00AD0E57" w:rsidP="00164B43">
      <w:pPr>
        <w:ind w:right="-1"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AD0E57" w:rsidP="00164B43">
      <w:pPr>
        <w:ind w:firstLine="567"/>
        <w:jc w:val="both"/>
        <w:rPr>
          <w:sz w:val="26"/>
          <w:szCs w:val="26"/>
        </w:rPr>
      </w:pPr>
      <w:r w:rsidRPr="00AD0E57">
        <w:rPr>
          <w:sz w:val="26"/>
          <w:szCs w:val="26"/>
        </w:rPr>
        <w:t xml:space="preserve">          </w:t>
      </w:r>
      <w:r w:rsidR="00AD0E57">
        <w:rPr>
          <w:sz w:val="26"/>
          <w:szCs w:val="26"/>
        </w:rPr>
        <w:t>Исполняющий обязанности м</w:t>
      </w:r>
      <w:r w:rsidRPr="00AD0E57" w:rsidR="00AD0E57">
        <w:rPr>
          <w:sz w:val="26"/>
          <w:szCs w:val="26"/>
        </w:rPr>
        <w:t>ирово</w:t>
      </w:r>
      <w:r w:rsidR="00AD0E57">
        <w:rPr>
          <w:sz w:val="26"/>
          <w:szCs w:val="26"/>
        </w:rPr>
        <w:t>го</w:t>
      </w:r>
      <w:r w:rsidRPr="00AD0E57" w:rsidR="00AD0E57">
        <w:rPr>
          <w:sz w:val="26"/>
          <w:szCs w:val="26"/>
        </w:rPr>
        <w:t xml:space="preserve"> судь</w:t>
      </w:r>
      <w:r w:rsidR="00AD0E57">
        <w:rPr>
          <w:sz w:val="26"/>
          <w:szCs w:val="26"/>
        </w:rPr>
        <w:t>и</w:t>
      </w:r>
      <w:r w:rsidRPr="00AD0E57" w:rsidR="00AD0E57">
        <w:rPr>
          <w:sz w:val="26"/>
          <w:szCs w:val="26"/>
        </w:rPr>
        <w:t xml:space="preserve"> судебного участка №1</w:t>
      </w:r>
      <w:r w:rsidR="00AD0E57">
        <w:rPr>
          <w:sz w:val="26"/>
          <w:szCs w:val="26"/>
        </w:rPr>
        <w:t>7</w:t>
      </w:r>
      <w:r w:rsidRPr="00AD0E57" w:rsidR="00AD0E57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="00AD0E57">
        <w:rPr>
          <w:sz w:val="26"/>
          <w:szCs w:val="26"/>
        </w:rPr>
        <w:t>м</w:t>
      </w:r>
      <w:r w:rsidRPr="00AD0E57">
        <w:rPr>
          <w:sz w:val="26"/>
          <w:szCs w:val="26"/>
        </w:rPr>
        <w:t>ировой судья судебного участка №</w:t>
      </w:r>
      <w:r w:rsidR="00661FA5">
        <w:rPr>
          <w:sz w:val="26"/>
          <w:szCs w:val="26"/>
        </w:rPr>
        <w:t>21</w:t>
      </w:r>
      <w:r w:rsidRPr="00AD0E57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="00661FA5">
        <w:rPr>
          <w:sz w:val="26"/>
          <w:szCs w:val="26"/>
        </w:rPr>
        <w:t>Василькова И.С.</w:t>
      </w:r>
      <w:r w:rsidRPr="00AD0E57">
        <w:rPr>
          <w:sz w:val="26"/>
          <w:szCs w:val="26"/>
        </w:rPr>
        <w:t>,</w:t>
      </w:r>
      <w:r w:rsidRPr="00AD0E57">
        <w:rPr>
          <w:b/>
          <w:i/>
          <w:sz w:val="26"/>
          <w:szCs w:val="26"/>
        </w:rPr>
        <w:t xml:space="preserve"> </w:t>
      </w:r>
      <w:r w:rsidRPr="00AD0E57">
        <w:rPr>
          <w:sz w:val="26"/>
          <w:szCs w:val="26"/>
        </w:rPr>
        <w:t xml:space="preserve">рассмотрев в </w:t>
      </w:r>
      <w:r w:rsidRPr="00AD0E57">
        <w:rPr>
          <w:bCs/>
          <w:color w:val="000000"/>
          <w:sz w:val="26"/>
          <w:szCs w:val="26"/>
        </w:rPr>
        <w:t xml:space="preserve">помещении мировых судей </w:t>
      </w:r>
      <w:r w:rsidRPr="00AD0E57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AD0E57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D0E57">
        <w:rPr>
          <w:sz w:val="26"/>
          <w:szCs w:val="26"/>
        </w:rPr>
        <w:t>дело об административном</w:t>
      </w:r>
      <w:r w:rsidRPr="00AD0E57">
        <w:rPr>
          <w:sz w:val="26"/>
          <w:szCs w:val="26"/>
        </w:rPr>
        <w:t xml:space="preserve"> </w:t>
      </w:r>
      <w:r w:rsidRPr="00AD0E57">
        <w:rPr>
          <w:sz w:val="26"/>
          <w:szCs w:val="26"/>
        </w:rPr>
        <w:t>правонарушении</w:t>
      </w:r>
      <w:r w:rsidRPr="00AD0E57">
        <w:rPr>
          <w:sz w:val="26"/>
          <w:szCs w:val="26"/>
        </w:rPr>
        <w:t xml:space="preserve"> в отношении:</w:t>
      </w:r>
    </w:p>
    <w:p w:rsidR="003E3529" w:rsidRPr="00AD0E57" w:rsidP="00164B43">
      <w:pPr>
        <w:ind w:firstLine="567"/>
        <w:jc w:val="both"/>
        <w:outlineLvl w:val="0"/>
        <w:rPr>
          <w:sz w:val="26"/>
          <w:szCs w:val="26"/>
          <w:lang w:eastAsia="uk-UA"/>
        </w:rPr>
      </w:pPr>
      <w:r w:rsidRPr="00AD0E57">
        <w:rPr>
          <w:sz w:val="26"/>
          <w:szCs w:val="26"/>
        </w:rPr>
        <w:t xml:space="preserve">Коваленко </w:t>
      </w:r>
      <w:r w:rsidR="005F6D4E">
        <w:rPr>
          <w:sz w:val="26"/>
          <w:szCs w:val="26"/>
        </w:rPr>
        <w:t>А.Г.</w:t>
      </w:r>
      <w:r w:rsidRPr="00AD0E57">
        <w:rPr>
          <w:sz w:val="26"/>
          <w:szCs w:val="26"/>
          <w:lang w:eastAsia="uk-UA"/>
        </w:rPr>
        <w:t xml:space="preserve">, </w:t>
      </w:r>
      <w:r w:rsidR="005F6D4E">
        <w:rPr>
          <w:sz w:val="26"/>
          <w:szCs w:val="26"/>
          <w:lang w:eastAsia="uk-UA"/>
        </w:rPr>
        <w:t>«данные изъяты»</w:t>
      </w:r>
      <w:r w:rsidR="005F6D4E">
        <w:rPr>
          <w:sz w:val="26"/>
          <w:szCs w:val="26"/>
          <w:lang w:eastAsia="uk-UA"/>
        </w:rPr>
        <w:t xml:space="preserve"> </w:t>
      </w:r>
      <w:r w:rsidR="00164B43">
        <w:rPr>
          <w:sz w:val="26"/>
          <w:szCs w:val="26"/>
          <w:lang w:eastAsia="uk-UA"/>
        </w:rPr>
        <w:t>,</w:t>
      </w:r>
    </w:p>
    <w:p w:rsidR="003E3529" w:rsidRPr="00AD0E57" w:rsidP="00164B43">
      <w:pPr>
        <w:ind w:firstLine="567"/>
        <w:jc w:val="both"/>
        <w:outlineLvl w:val="0"/>
        <w:rPr>
          <w:sz w:val="26"/>
          <w:szCs w:val="26"/>
          <w:lang w:eastAsia="uk-UA"/>
        </w:rPr>
      </w:pPr>
      <w:r w:rsidRPr="00AD0E57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AD0E57" w:rsidP="00164B43">
      <w:pPr>
        <w:ind w:right="-1"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AD0E57" w:rsidP="00164B43">
      <w:pPr>
        <w:ind w:right="-1" w:firstLine="567"/>
        <w:jc w:val="center"/>
        <w:outlineLvl w:val="0"/>
        <w:rPr>
          <w:b/>
          <w:sz w:val="26"/>
          <w:szCs w:val="26"/>
          <w:lang w:eastAsia="uk-UA"/>
        </w:rPr>
      </w:pPr>
      <w:r w:rsidRPr="00AD0E57">
        <w:rPr>
          <w:b/>
          <w:sz w:val="26"/>
          <w:szCs w:val="26"/>
          <w:lang w:eastAsia="uk-UA"/>
        </w:rPr>
        <w:t>УСТАНОВИЛ: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D0E57">
        <w:rPr>
          <w:sz w:val="26"/>
          <w:szCs w:val="26"/>
          <w:shd w:val="clear" w:color="auto" w:fill="FFFFFF"/>
        </w:rPr>
        <w:t xml:space="preserve">17.06.2018 г. в 18 часов 45 минут, Коваленко А.Г., управляя транспортным средством </w:t>
      </w:r>
      <w:r w:rsidR="005F6D4E">
        <w:rPr>
          <w:sz w:val="26"/>
          <w:szCs w:val="26"/>
          <w:lang w:eastAsia="uk-UA"/>
        </w:rPr>
        <w:t>«данные изъяты»</w:t>
      </w:r>
      <w:r w:rsidRPr="00AD0E57">
        <w:rPr>
          <w:sz w:val="26"/>
          <w:szCs w:val="26"/>
          <w:shd w:val="clear" w:color="auto" w:fill="FFFFFF"/>
        </w:rPr>
        <w:t xml:space="preserve">, </w:t>
      </w:r>
      <w:r w:rsidRPr="00AD0E57">
        <w:rPr>
          <w:sz w:val="26"/>
          <w:szCs w:val="26"/>
          <w:lang w:eastAsia="uk-UA"/>
        </w:rPr>
        <w:t xml:space="preserve">государственный регистрационный знак </w:t>
      </w:r>
      <w:r w:rsidR="005F6D4E">
        <w:rPr>
          <w:sz w:val="26"/>
          <w:szCs w:val="26"/>
          <w:lang w:eastAsia="uk-UA"/>
        </w:rPr>
        <w:t>«данные изъяты»</w:t>
      </w:r>
      <w:r w:rsidRPr="00AD0E57">
        <w:rPr>
          <w:sz w:val="26"/>
          <w:szCs w:val="26"/>
          <w:lang w:eastAsia="uk-UA"/>
        </w:rPr>
        <w:t>,</w:t>
      </w:r>
      <w:r w:rsidRPr="00AD0E57">
        <w:rPr>
          <w:sz w:val="26"/>
          <w:szCs w:val="26"/>
          <w:shd w:val="clear" w:color="auto" w:fill="FFFFFF"/>
        </w:rPr>
        <w:t xml:space="preserve">  на 39 км. 300м. автомобильной дороги </w:t>
      </w:r>
      <w:r w:rsidR="005F6D4E">
        <w:rPr>
          <w:sz w:val="26"/>
          <w:szCs w:val="26"/>
          <w:lang w:eastAsia="uk-UA"/>
        </w:rPr>
        <w:t>«данные изъяты»</w:t>
      </w:r>
      <w:r w:rsidRPr="00AD0E57" w:rsidR="00E766F9">
        <w:rPr>
          <w:sz w:val="26"/>
          <w:szCs w:val="26"/>
        </w:rPr>
        <w:t xml:space="preserve">, </w:t>
      </w:r>
      <w:r w:rsidRPr="00AD0E57">
        <w:rPr>
          <w:sz w:val="26"/>
          <w:szCs w:val="26"/>
        </w:rPr>
        <w:t xml:space="preserve"> </w:t>
      </w:r>
      <w:r w:rsidRPr="00AD0E57">
        <w:rPr>
          <w:sz w:val="26"/>
          <w:szCs w:val="26"/>
          <w:shd w:val="clear" w:color="auto" w:fill="FFFFFF"/>
        </w:rPr>
        <w:t>совершил</w:t>
      </w:r>
      <w:r w:rsidRPr="00AD0E57">
        <w:rPr>
          <w:sz w:val="26"/>
          <w:szCs w:val="26"/>
          <w:shd w:val="clear" w:color="auto" w:fill="FFFFFF"/>
        </w:rPr>
        <w:t xml:space="preserve"> обгон транспортного средства с</w:t>
      </w:r>
      <w:r w:rsidRPr="00AD0E57">
        <w:rPr>
          <w:sz w:val="26"/>
          <w:szCs w:val="26"/>
          <w:shd w:val="clear" w:color="auto" w:fill="FFFFFF"/>
        </w:rPr>
        <w:t xml:space="preserve"> выезд</w:t>
      </w:r>
      <w:r w:rsidRPr="00AD0E57">
        <w:rPr>
          <w:sz w:val="26"/>
          <w:szCs w:val="26"/>
          <w:shd w:val="clear" w:color="auto" w:fill="FFFFFF"/>
        </w:rPr>
        <w:t>ом</w:t>
      </w:r>
      <w:r w:rsidRPr="00AD0E57">
        <w:rPr>
          <w:sz w:val="26"/>
          <w:szCs w:val="26"/>
          <w:shd w:val="clear" w:color="auto" w:fill="FFFFFF"/>
        </w:rPr>
        <w:t xml:space="preserve"> на полосу, предназначенную для встречного движения, </w:t>
      </w:r>
      <w:r w:rsidRPr="00AD0E57">
        <w:rPr>
          <w:sz w:val="26"/>
          <w:szCs w:val="26"/>
          <w:shd w:val="clear" w:color="auto" w:fill="FFFFFF"/>
        </w:rPr>
        <w:t xml:space="preserve">обозначенную разметкой 1.1 разделяющая транспортные потоки встречного направления, </w:t>
      </w:r>
      <w:r w:rsidRPr="00AD0E57">
        <w:rPr>
          <w:sz w:val="26"/>
          <w:szCs w:val="26"/>
          <w:shd w:val="clear" w:color="auto" w:fill="FFFFFF"/>
        </w:rPr>
        <w:t>наруш</w:t>
      </w:r>
      <w:r w:rsidRPr="00AD0E57">
        <w:rPr>
          <w:sz w:val="26"/>
          <w:szCs w:val="26"/>
          <w:shd w:val="clear" w:color="auto" w:fill="FFFFFF"/>
        </w:rPr>
        <w:t xml:space="preserve">ив </w:t>
      </w:r>
      <w:r w:rsidRPr="00AD0E57">
        <w:rPr>
          <w:sz w:val="26"/>
          <w:szCs w:val="26"/>
          <w:shd w:val="clear" w:color="auto" w:fill="FFFFFF"/>
        </w:rPr>
        <w:t>требовани</w:t>
      </w:r>
      <w:r w:rsidRPr="00AD0E57">
        <w:rPr>
          <w:sz w:val="26"/>
          <w:szCs w:val="26"/>
          <w:shd w:val="clear" w:color="auto" w:fill="FFFFFF"/>
        </w:rPr>
        <w:t>я</w:t>
      </w:r>
      <w:r w:rsidRPr="00AD0E57">
        <w:rPr>
          <w:sz w:val="26"/>
          <w:szCs w:val="26"/>
          <w:shd w:val="clear" w:color="auto" w:fill="FFFFFF"/>
        </w:rPr>
        <w:t xml:space="preserve"> </w:t>
      </w:r>
      <w:r w:rsidRPr="00AD0E57" w:rsidR="007C00A2">
        <w:rPr>
          <w:sz w:val="26"/>
          <w:szCs w:val="26"/>
          <w:shd w:val="clear" w:color="auto" w:fill="FFFFFF"/>
        </w:rPr>
        <w:t>пунктов 1.3, 9.1</w:t>
      </w:r>
      <w:r w:rsidRPr="00AD0E57" w:rsidR="009C5077">
        <w:rPr>
          <w:sz w:val="26"/>
          <w:szCs w:val="26"/>
          <w:shd w:val="clear" w:color="auto" w:fill="FFFFFF"/>
        </w:rPr>
        <w:t>(</w:t>
      </w:r>
      <w:r w:rsidRPr="00AD0E57" w:rsidR="007C00A2">
        <w:rPr>
          <w:sz w:val="26"/>
          <w:szCs w:val="26"/>
          <w:shd w:val="clear" w:color="auto" w:fill="FFFFFF"/>
        </w:rPr>
        <w:t>1</w:t>
      </w:r>
      <w:r w:rsidRPr="00AD0E57" w:rsidR="009C5077">
        <w:rPr>
          <w:sz w:val="26"/>
          <w:szCs w:val="26"/>
          <w:shd w:val="clear" w:color="auto" w:fill="FFFFFF"/>
        </w:rPr>
        <w:t>)</w:t>
      </w:r>
      <w:r w:rsidRPr="00AD0E57" w:rsidR="007C00A2">
        <w:rPr>
          <w:sz w:val="26"/>
          <w:szCs w:val="26"/>
          <w:shd w:val="clear" w:color="auto" w:fill="FFFFFF"/>
        </w:rPr>
        <w:t xml:space="preserve"> </w:t>
      </w:r>
      <w:r w:rsidRPr="00AD0E57" w:rsidR="007C00A2">
        <w:rPr>
          <w:rFonts w:eastAsiaTheme="minorHAnsi"/>
          <w:sz w:val="26"/>
          <w:szCs w:val="26"/>
          <w:lang w:eastAsia="en-US"/>
        </w:rPr>
        <w:t xml:space="preserve">Правил дорожного движения, </w:t>
      </w:r>
      <w:r w:rsidRPr="00AD0E57">
        <w:rPr>
          <w:sz w:val="26"/>
          <w:szCs w:val="26"/>
          <w:shd w:val="clear" w:color="auto" w:fill="FFFFFF"/>
        </w:rPr>
        <w:t>тем самым совершил</w:t>
      </w:r>
      <w:r w:rsidRPr="00AD0E57">
        <w:rPr>
          <w:sz w:val="26"/>
          <w:szCs w:val="26"/>
          <w:shd w:val="clear" w:color="auto" w:fill="FFFFFF"/>
        </w:rPr>
        <w:t xml:space="preserve"> административное правонарушение, предусмотренное ч. 4 ст. 12.15 КоАП РФ.</w:t>
      </w:r>
    </w:p>
    <w:p w:rsidR="003E3529" w:rsidRPr="00AD0E57" w:rsidP="00164B43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D0E57">
        <w:rPr>
          <w:sz w:val="26"/>
          <w:szCs w:val="26"/>
          <w:shd w:val="clear" w:color="auto" w:fill="FFFFFF"/>
        </w:rPr>
        <w:t xml:space="preserve">Коваленко А.Г. в судебное заседание не явился, о дате и времени судебного заседания извещен надлежащим образом, подал заявление о рассмотрении дела в его отсутствие, в котором также указывает о том, что вину полностью признает, просит ограничиться минимальным наказанием.  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sz w:val="26"/>
          <w:szCs w:val="26"/>
          <w:shd w:val="clear" w:color="auto" w:fill="FFFFFF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sz w:val="26"/>
          <w:szCs w:val="26"/>
        </w:rPr>
        <w:t>О</w:t>
      </w:r>
      <w:r w:rsidRPr="00AD0E57">
        <w:rPr>
          <w:sz w:val="26"/>
          <w:szCs w:val="26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AD0E57">
        <w:rPr>
          <w:sz w:val="26"/>
          <w:szCs w:val="26"/>
          <w:shd w:val="clear" w:color="auto" w:fill="FFFFFF"/>
        </w:rPr>
        <w:t>Коваленко А.Г.</w:t>
      </w:r>
      <w:r w:rsidRPr="00AD0E57" w:rsidR="007C00A2">
        <w:rPr>
          <w:sz w:val="26"/>
          <w:szCs w:val="26"/>
        </w:rPr>
        <w:t xml:space="preserve"> </w:t>
      </w:r>
      <w:r w:rsidRPr="00AD0E57">
        <w:rPr>
          <w:sz w:val="26"/>
          <w:szCs w:val="26"/>
        </w:rPr>
        <w:t>совершил правонарушение, предусмотренное ч.4. ст. 12.15 КоАП РФ, а именно:</w:t>
      </w:r>
      <w:r w:rsidRPr="00AD0E57">
        <w:rPr>
          <w:sz w:val="26"/>
          <w:szCs w:val="26"/>
          <w:shd w:val="clear" w:color="auto" w:fill="FFFFFF"/>
        </w:rPr>
        <w:t xml:space="preserve"> </w:t>
      </w:r>
      <w:r w:rsidRPr="00AD0E57">
        <w:rPr>
          <w:rFonts w:eastAsiaTheme="minorHAnsi"/>
          <w:sz w:val="26"/>
          <w:szCs w:val="26"/>
          <w:lang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"consultantplus://offline/ref=8FF74A12E5AA28E9164EC0683D71CA2C36CF59FBC1E7C79A3A522F064D968015954E7F1564D39E8AIFq4L"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Правил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ч. 4 ст. 12.15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</w:t>
      </w:r>
      <w:r w:rsidRPr="00AD0E57">
        <w:rPr>
          <w:rFonts w:eastAsiaTheme="minorHAnsi"/>
          <w:sz w:val="26"/>
          <w:szCs w:val="26"/>
          <w:lang w:eastAsia="en-US"/>
        </w:rPr>
        <w:t xml:space="preserve">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ч. 3 ст. 12.15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"consultantplus://offline/ref=8AE68DDCBD6AA6A971ECF861CFA345FD2E4A3FACF8F24064A9C2A18720B487042E06E5203D52CB8BbEr2L"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п. 8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части 4 статьи 12.15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AD0E57">
        <w:rPr>
          <w:rFonts w:eastAsiaTheme="minorHAnsi"/>
          <w:sz w:val="26"/>
          <w:szCs w:val="26"/>
          <w:lang w:eastAsia="en-US"/>
        </w:rPr>
        <w:t xml:space="preserve">, </w:t>
      </w:r>
      <w:r w:rsidRPr="00AD0E57">
        <w:rPr>
          <w:rFonts w:eastAsiaTheme="minorHAnsi"/>
          <w:sz w:val="26"/>
          <w:szCs w:val="26"/>
          <w:lang w:eastAsia="en-US"/>
        </w:rPr>
        <w:t>предназначенную</w:t>
      </w:r>
      <w:r w:rsidRPr="00AD0E57">
        <w:rPr>
          <w:rFonts w:eastAsiaTheme="minorHAnsi"/>
          <w:sz w:val="26"/>
          <w:szCs w:val="26"/>
          <w:lang w:eastAsia="en-US"/>
        </w:rPr>
        <w:t xml:space="preserve">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частью 3 данной статьи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>.</w:t>
      </w:r>
    </w:p>
    <w:p w:rsidR="007C00A2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"consultantplus://offline/ref=65DC3AB708A4001DB17E591B055FCEB213F2A6518455638664631E0E045C68CFBE24CCF39829F719tDs9J"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пункту 1.3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</w:t>
      </w:r>
      <w:r w:rsidRPr="00AD0E57" w:rsidR="00624139">
        <w:rPr>
          <w:rFonts w:eastAsiaTheme="minorHAnsi"/>
          <w:sz w:val="26"/>
          <w:szCs w:val="26"/>
          <w:lang w:eastAsia="en-US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AD0E57">
        <w:rPr>
          <w:rFonts w:eastAsiaTheme="minorHAnsi"/>
          <w:sz w:val="26"/>
          <w:szCs w:val="26"/>
          <w:lang w:eastAsia="en-US"/>
        </w:rPr>
        <w:t>.</w:t>
      </w:r>
    </w:p>
    <w:p w:rsidR="00CF3C09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"consultantplus://offline/ref=7D4BDDCC7122723731ED72D36150D32DFB598AD8F23D3B4773AC52BB955BE76B02E94649BD86D34Ba021J"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Пунктом 1.4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</w:t>
      </w:r>
      <w:r w:rsidRPr="00AD0E57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AD0E57">
        <w:rPr>
          <w:rFonts w:eastAsiaTheme="minorHAnsi"/>
          <w:sz w:val="26"/>
          <w:szCs w:val="26"/>
          <w:lang w:eastAsia="en-US"/>
        </w:rPr>
        <w:t xml:space="preserve">предусмотрено установление правостороннего движения </w:t>
      </w:r>
      <w:r w:rsidRPr="00AD0E57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AD0E57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"consultantplus://offline/ref=790D01E7362125EA9A6F1124ECA8761874305F168225D4AA7EBD976F7FA50FD3ED0891A65Eu8J"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Пунктом 9.1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AD0E57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AD0E57">
        <w:rPr>
          <w:rFonts w:eastAsiaTheme="minorHAnsi"/>
          <w:sz w:val="26"/>
          <w:szCs w:val="26"/>
          <w:lang w:eastAsia="en-US"/>
        </w:rPr>
        <w:t>.</w:t>
      </w:r>
    </w:p>
    <w:p w:rsidR="00CF3C09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AD0E57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AD0E57">
        <w:rPr>
          <w:rFonts w:eastAsiaTheme="minorHAnsi"/>
          <w:sz w:val="26"/>
          <w:szCs w:val="26"/>
          <w:lang w:eastAsia="en-US"/>
        </w:rPr>
        <w:t xml:space="preserve">горизонтальная дорожная </w:t>
      </w:r>
      <w:r>
        <w:fldChar w:fldCharType="begin"/>
      </w:r>
      <w:r>
        <w:instrText xml:space="preserve"> HYPERLINK "consultantplus://offline/ref=0DD13F27A209A52E0EEA0B01AC1C7245877454D5DED69FBD6C2E4FCB86B002D5F7DE37AD8D9A611Bi4IEK"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разметка 1.11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сторону.</w:t>
      </w:r>
      <w:r w:rsidRPr="00AD0E57">
        <w:rPr>
          <w:rFonts w:eastAsiaTheme="minorHAnsi"/>
          <w:sz w:val="26"/>
          <w:szCs w:val="26"/>
          <w:lang w:eastAsia="en-US"/>
        </w:rPr>
        <w:t xml:space="preserve"> </w:t>
      </w:r>
      <w:r>
        <w:fldChar w:fldCharType="begin"/>
      </w:r>
      <w:r>
        <w:instrText xml:space="preserve"> HYPERLINK "consultantplus://offline/ref=D24F620DC0C6F226B2D2E0394172B219F1D460B1443F4986AB8D69061DDF087FAC18156EBA148D8DV757J"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Правилами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дорожного движения установлен запрет на пересечение указанной разметки, прерывистая линия которой расположена слева.</w:t>
      </w:r>
    </w:p>
    <w:p w:rsidR="00CF3C09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AD0E57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AD0E57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AD0E57" w:rsidR="00242FF6">
        <w:rPr>
          <w:rFonts w:eastAsiaTheme="minorHAnsi"/>
          <w:sz w:val="26"/>
          <w:szCs w:val="26"/>
          <w:lang w:eastAsia="en-US"/>
        </w:rPr>
        <w:t>,</w:t>
      </w:r>
      <w:r w:rsidRPr="00AD0E57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r>
        <w:fldChar w:fldCharType="begin"/>
      </w:r>
      <w:r>
        <w:instrText xml:space="preserve"> HYPERLINK "consultantplus://offline/ref=24BC37BC0441A9954E15A144A3E387C7904D99A335B1C5A843ADDE82DC2FE69CD01491535D14AF5El34FJ"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дорожных знаков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"consultantplus://offline/ref=24BC37BC0441A9954E15A144A3E387C7904D99A335B1C5A843ADDE82DC2FE69CD01491535D14A053l345J"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разметки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, является нарушением </w:t>
      </w:r>
      <w:r w:rsidRPr="00AD0E57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AD0E57">
        <w:rPr>
          <w:rFonts w:eastAsiaTheme="minorHAnsi"/>
          <w:sz w:val="26"/>
          <w:szCs w:val="26"/>
          <w:lang w:eastAsia="en-US"/>
        </w:rPr>
        <w:t>.</w:t>
      </w:r>
    </w:p>
    <w:p w:rsidR="006B5B07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Как установлено при рассмотрении дела и подтверждается  материалами дела, </w:t>
      </w:r>
      <w:r w:rsidRPr="00AD0E57" w:rsidR="00242FF6">
        <w:rPr>
          <w:rFonts w:eastAsiaTheme="minorHAnsi"/>
          <w:sz w:val="26"/>
          <w:szCs w:val="26"/>
          <w:lang w:eastAsia="en-US"/>
        </w:rPr>
        <w:t>17</w:t>
      </w:r>
      <w:r w:rsidRPr="00AD0E57">
        <w:rPr>
          <w:rFonts w:eastAsiaTheme="minorHAnsi"/>
          <w:sz w:val="26"/>
          <w:szCs w:val="26"/>
          <w:lang w:eastAsia="en-US"/>
        </w:rPr>
        <w:t>.</w:t>
      </w:r>
      <w:r w:rsidRPr="00AD0E57" w:rsidR="00242FF6">
        <w:rPr>
          <w:rFonts w:eastAsiaTheme="minorHAnsi"/>
          <w:sz w:val="26"/>
          <w:szCs w:val="26"/>
          <w:lang w:eastAsia="en-US"/>
        </w:rPr>
        <w:t>06</w:t>
      </w:r>
      <w:r w:rsidRPr="00AD0E57">
        <w:rPr>
          <w:rFonts w:eastAsiaTheme="minorHAnsi"/>
          <w:sz w:val="26"/>
          <w:szCs w:val="26"/>
          <w:lang w:eastAsia="en-US"/>
        </w:rPr>
        <w:t>.201</w:t>
      </w:r>
      <w:r w:rsidRPr="00AD0E57" w:rsidR="00242FF6">
        <w:rPr>
          <w:rFonts w:eastAsiaTheme="minorHAnsi"/>
          <w:sz w:val="26"/>
          <w:szCs w:val="26"/>
          <w:lang w:eastAsia="en-US"/>
        </w:rPr>
        <w:t>8</w:t>
      </w:r>
      <w:r w:rsidRPr="00AD0E57">
        <w:rPr>
          <w:rFonts w:eastAsiaTheme="minorHAnsi"/>
          <w:sz w:val="26"/>
          <w:szCs w:val="26"/>
          <w:lang w:eastAsia="en-US"/>
        </w:rPr>
        <w:t xml:space="preserve"> г. в </w:t>
      </w:r>
      <w:r w:rsidRPr="00AD0E57" w:rsidR="00242FF6">
        <w:rPr>
          <w:rFonts w:eastAsiaTheme="minorHAnsi"/>
          <w:sz w:val="26"/>
          <w:szCs w:val="26"/>
          <w:lang w:eastAsia="en-US"/>
        </w:rPr>
        <w:t>18</w:t>
      </w:r>
      <w:r w:rsidRPr="00AD0E57">
        <w:rPr>
          <w:rFonts w:eastAsiaTheme="minorHAnsi"/>
          <w:sz w:val="26"/>
          <w:szCs w:val="26"/>
          <w:lang w:eastAsia="en-US"/>
        </w:rPr>
        <w:t xml:space="preserve"> часов 4</w:t>
      </w:r>
      <w:r w:rsidRPr="00AD0E57" w:rsidR="00242FF6">
        <w:rPr>
          <w:rFonts w:eastAsiaTheme="minorHAnsi"/>
          <w:sz w:val="26"/>
          <w:szCs w:val="26"/>
          <w:lang w:eastAsia="en-US"/>
        </w:rPr>
        <w:t>5</w:t>
      </w:r>
      <w:r w:rsidRPr="00AD0E57">
        <w:rPr>
          <w:rFonts w:eastAsiaTheme="minorHAnsi"/>
          <w:sz w:val="26"/>
          <w:szCs w:val="26"/>
          <w:lang w:eastAsia="en-US"/>
        </w:rPr>
        <w:t xml:space="preserve"> минут, водитель </w:t>
      </w:r>
      <w:r w:rsidRPr="00AD0E57" w:rsidR="00242FF6">
        <w:rPr>
          <w:sz w:val="26"/>
          <w:szCs w:val="26"/>
          <w:shd w:val="clear" w:color="auto" w:fill="FFFFFF"/>
        </w:rPr>
        <w:t>Коваленко А.Г.</w:t>
      </w:r>
      <w:r w:rsidRPr="00AD0E57">
        <w:rPr>
          <w:sz w:val="26"/>
          <w:szCs w:val="26"/>
        </w:rPr>
        <w:t xml:space="preserve">, управляя транспортным средством </w:t>
      </w:r>
      <w:r w:rsidR="005F6D4E">
        <w:rPr>
          <w:sz w:val="26"/>
          <w:szCs w:val="26"/>
          <w:lang w:eastAsia="uk-UA"/>
        </w:rPr>
        <w:t>«данные изъяты»</w:t>
      </w:r>
      <w:r w:rsidRPr="00AD0E57" w:rsidR="00242FF6">
        <w:rPr>
          <w:sz w:val="26"/>
          <w:szCs w:val="26"/>
          <w:shd w:val="clear" w:color="auto" w:fill="FFFFFF"/>
        </w:rPr>
        <w:t xml:space="preserve">, </w:t>
      </w:r>
      <w:r w:rsidRPr="00AD0E57" w:rsidR="00242FF6">
        <w:rPr>
          <w:sz w:val="26"/>
          <w:szCs w:val="26"/>
          <w:lang w:eastAsia="uk-UA"/>
        </w:rPr>
        <w:t xml:space="preserve">государственный регистрационный знак </w:t>
      </w:r>
      <w:r w:rsidR="005F6D4E">
        <w:rPr>
          <w:sz w:val="26"/>
          <w:szCs w:val="26"/>
          <w:lang w:eastAsia="uk-UA"/>
        </w:rPr>
        <w:t>«данные изъяты»</w:t>
      </w:r>
      <w:r w:rsidR="005F6D4E">
        <w:rPr>
          <w:sz w:val="26"/>
          <w:szCs w:val="26"/>
          <w:lang w:eastAsia="uk-UA"/>
        </w:rPr>
        <w:t xml:space="preserve"> </w:t>
      </w:r>
      <w:r w:rsidRPr="00AD0E57" w:rsidR="00242FF6">
        <w:rPr>
          <w:sz w:val="26"/>
          <w:szCs w:val="26"/>
          <w:shd w:val="clear" w:color="auto" w:fill="FFFFFF"/>
        </w:rPr>
        <w:t xml:space="preserve">на 39 км. 300м. автомобильной дороги </w:t>
      </w:r>
      <w:r w:rsidR="005F6D4E">
        <w:rPr>
          <w:sz w:val="26"/>
          <w:szCs w:val="26"/>
          <w:lang w:eastAsia="uk-UA"/>
        </w:rPr>
        <w:t>«данные изъяты»</w:t>
      </w:r>
      <w:r w:rsidRPr="00AD0E57">
        <w:rPr>
          <w:sz w:val="26"/>
          <w:szCs w:val="26"/>
        </w:rPr>
        <w:t xml:space="preserve">, </w:t>
      </w:r>
      <w:r w:rsidRPr="00AD0E57" w:rsidR="001413EC">
        <w:rPr>
          <w:sz w:val="26"/>
          <w:szCs w:val="26"/>
        </w:rPr>
        <w:t xml:space="preserve">в </w:t>
      </w:r>
      <w:r w:rsidRPr="00AD0E57">
        <w:rPr>
          <w:rFonts w:eastAsiaTheme="minorHAnsi"/>
          <w:sz w:val="26"/>
          <w:szCs w:val="26"/>
          <w:lang w:eastAsia="en-US"/>
        </w:rPr>
        <w:t>наруш</w:t>
      </w:r>
      <w:r w:rsidRPr="00AD0E57" w:rsidR="001413EC">
        <w:rPr>
          <w:rFonts w:eastAsiaTheme="minorHAnsi"/>
          <w:sz w:val="26"/>
          <w:szCs w:val="26"/>
          <w:lang w:eastAsia="en-US"/>
        </w:rPr>
        <w:t xml:space="preserve">ение  требований </w:t>
      </w:r>
      <w:r w:rsidRPr="00AD0E57">
        <w:rPr>
          <w:rFonts w:eastAsiaTheme="minorHAnsi"/>
          <w:sz w:val="26"/>
          <w:szCs w:val="26"/>
          <w:lang w:eastAsia="en-US"/>
        </w:rPr>
        <w:t>дорожной разметки 1.11</w:t>
      </w:r>
      <w:r w:rsidRPr="00AD0E57" w:rsidR="001413EC">
        <w:rPr>
          <w:rFonts w:eastAsiaTheme="minorHAnsi"/>
          <w:sz w:val="26"/>
          <w:szCs w:val="26"/>
          <w:lang w:eastAsia="en-US"/>
        </w:rPr>
        <w:t xml:space="preserve"> Приложения № 2 к </w:t>
      </w:r>
      <w:r w:rsidRPr="00AD0E57" w:rsidR="00242FF6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AD0E57" w:rsidR="001413EC">
        <w:rPr>
          <w:rFonts w:eastAsiaTheme="minorHAnsi"/>
          <w:sz w:val="26"/>
          <w:szCs w:val="26"/>
          <w:lang w:eastAsia="en-US"/>
        </w:rPr>
        <w:t xml:space="preserve">совершил выезд на </w:t>
      </w:r>
      <w:r w:rsidRPr="00AD0E57" w:rsidR="001413EC">
        <w:rPr>
          <w:sz w:val="26"/>
          <w:szCs w:val="26"/>
          <w:shd w:val="clear" w:color="auto" w:fill="FFFFFF"/>
        </w:rPr>
        <w:t xml:space="preserve">полосу, предназначенную для встречного движения, </w:t>
      </w:r>
      <w:r w:rsidRPr="00AD0E57" w:rsidR="001413EC">
        <w:rPr>
          <w:rFonts w:eastAsiaTheme="minorHAnsi"/>
          <w:sz w:val="26"/>
          <w:szCs w:val="26"/>
          <w:lang w:eastAsia="en-US"/>
        </w:rPr>
        <w:t xml:space="preserve"> чем нарушил</w:t>
      </w:r>
      <w:r w:rsidRPr="00AD0E57" w:rsidR="001413EC">
        <w:rPr>
          <w:rFonts w:eastAsiaTheme="minorHAnsi"/>
          <w:sz w:val="26"/>
          <w:szCs w:val="26"/>
          <w:lang w:eastAsia="en-US"/>
        </w:rPr>
        <w:t xml:space="preserve"> </w:t>
      </w:r>
      <w:r>
        <w:fldChar w:fldCharType="begin"/>
      </w:r>
      <w:r>
        <w:instrText xml:space="preserve"> HYPERLINK "consultantplus://offline/ref=634F8ED39B26A5C424F8D3C07A0A88DE947B8884C2D7F446C1A4D6E297BACBBC7C8B6ABE6D24ABB6F9w0R" </w:instrText>
      </w:r>
      <w:r>
        <w:fldChar w:fldCharType="separate"/>
      </w:r>
      <w:r w:rsidRPr="00AD0E57" w:rsidR="001413EC">
        <w:rPr>
          <w:rFonts w:eastAsiaTheme="minorHAnsi"/>
          <w:sz w:val="26"/>
          <w:szCs w:val="26"/>
          <w:lang w:eastAsia="en-US"/>
        </w:rPr>
        <w:t>п. 1.3</w:t>
      </w:r>
      <w:r>
        <w:fldChar w:fldCharType="end"/>
      </w:r>
      <w:r w:rsidRPr="00AD0E57" w:rsidR="001413EC">
        <w:rPr>
          <w:rFonts w:eastAsiaTheme="minorHAnsi"/>
          <w:sz w:val="26"/>
          <w:szCs w:val="26"/>
          <w:lang w:eastAsia="en-US"/>
        </w:rPr>
        <w:t xml:space="preserve"> </w:t>
      </w:r>
      <w:r w:rsidRPr="00AD0E57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AD0E57">
        <w:rPr>
          <w:rFonts w:eastAsiaTheme="minorHAnsi"/>
          <w:sz w:val="26"/>
          <w:szCs w:val="26"/>
          <w:lang w:eastAsia="en-US"/>
        </w:rPr>
        <w:t>.</w:t>
      </w:r>
    </w:p>
    <w:p w:rsidR="006B5B07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Наличие дорожной </w:t>
      </w:r>
      <w:r>
        <w:fldChar w:fldCharType="begin"/>
      </w:r>
      <w:r>
        <w:instrText xml:space="preserve"> HYPERLINK "consultantplus://offline/ref=592DA0DD2A09296116778C1329F13FDAF8EAFCD6F880F41E47A6CC4F8A0F729AB1615D72BBE87602F8V4K"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разметки 1.1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>1 подтверждено видеозаписью, содержащейся на диске и приобщенной к материалам дела, просмотренной в судебном заседании.</w:t>
      </w:r>
    </w:p>
    <w:p w:rsidR="0048173D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Указанные обстоятельства совершения выезда на </w:t>
      </w:r>
      <w:r w:rsidRPr="00AD0E57">
        <w:rPr>
          <w:sz w:val="26"/>
          <w:szCs w:val="26"/>
          <w:shd w:val="clear" w:color="auto" w:fill="FFFFFF"/>
        </w:rPr>
        <w:t xml:space="preserve">полосу, предназначенную для встречного движения, </w:t>
      </w:r>
      <w:r w:rsidRPr="00AD0E57" w:rsidR="00242FF6">
        <w:rPr>
          <w:sz w:val="26"/>
          <w:szCs w:val="26"/>
          <w:shd w:val="clear" w:color="auto" w:fill="FFFFFF"/>
        </w:rPr>
        <w:t>Коваленко А.Г.</w:t>
      </w:r>
      <w:r w:rsidRPr="00AD0E57">
        <w:rPr>
          <w:rFonts w:eastAsiaTheme="minorHAnsi"/>
          <w:sz w:val="26"/>
          <w:szCs w:val="26"/>
          <w:lang w:eastAsia="en-US"/>
        </w:rPr>
        <w:t xml:space="preserve"> не оспаривал.</w:t>
      </w:r>
    </w:p>
    <w:p w:rsidR="001413EC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Следовательно, нарушение требований дорожной разметки 1.11, повлекшее выезд на полосу, предназначенную для встречного движения, следует квалифицировать по </w:t>
      </w:r>
      <w:r>
        <w:fldChar w:fldCharType="begin"/>
      </w:r>
      <w:r>
        <w:instrText xml:space="preserve"> HYPERLINK "consultantplus://offline/ref=1E299B3C5D952C4E813519AE1419D47F66BADF0F2F46F485BAE47FEC69C623758362083C1615T2I4M"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ч. 4 ст. 12.15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ч. 4 ст. 12.15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КоАП РФ и виновность </w:t>
      </w:r>
      <w:r w:rsidRPr="00AD0E57" w:rsidR="00242FF6">
        <w:rPr>
          <w:sz w:val="26"/>
          <w:szCs w:val="26"/>
          <w:shd w:val="clear" w:color="auto" w:fill="FFFFFF"/>
        </w:rPr>
        <w:t xml:space="preserve">Коваленко А.Г. </w:t>
      </w:r>
      <w:r w:rsidRPr="00AD0E57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AD0E57" w:rsidR="00242FF6">
        <w:rPr>
          <w:rFonts w:eastAsiaTheme="minorHAnsi"/>
          <w:sz w:val="26"/>
          <w:szCs w:val="26"/>
          <w:lang w:eastAsia="en-US"/>
        </w:rPr>
        <w:t xml:space="preserve"> 61 АГ 354364 </w:t>
      </w:r>
      <w:r w:rsidRPr="00AD0E57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Pr="00AD0E57" w:rsidR="00242FF6">
        <w:rPr>
          <w:rFonts w:eastAsiaTheme="minorHAnsi"/>
          <w:sz w:val="26"/>
          <w:szCs w:val="26"/>
          <w:lang w:eastAsia="en-US"/>
        </w:rPr>
        <w:t>17</w:t>
      </w:r>
      <w:r w:rsidRPr="00AD0E57" w:rsidR="00CF3C09">
        <w:rPr>
          <w:rFonts w:eastAsiaTheme="minorHAnsi"/>
          <w:sz w:val="26"/>
          <w:szCs w:val="26"/>
          <w:lang w:eastAsia="en-US"/>
        </w:rPr>
        <w:t>.</w:t>
      </w:r>
      <w:r w:rsidRPr="00AD0E57" w:rsidR="00242FF6">
        <w:rPr>
          <w:rFonts w:eastAsiaTheme="minorHAnsi"/>
          <w:sz w:val="26"/>
          <w:szCs w:val="26"/>
          <w:lang w:eastAsia="en-US"/>
        </w:rPr>
        <w:t>06</w:t>
      </w:r>
      <w:r w:rsidRPr="00AD0E57" w:rsidR="00CF3C09">
        <w:rPr>
          <w:rFonts w:eastAsiaTheme="minorHAnsi"/>
          <w:sz w:val="26"/>
          <w:szCs w:val="26"/>
          <w:lang w:eastAsia="en-US"/>
        </w:rPr>
        <w:t>.</w:t>
      </w:r>
      <w:r w:rsidRPr="00AD0E57">
        <w:rPr>
          <w:rFonts w:eastAsiaTheme="minorHAnsi"/>
          <w:sz w:val="26"/>
          <w:szCs w:val="26"/>
          <w:lang w:eastAsia="en-US"/>
        </w:rPr>
        <w:t>201</w:t>
      </w:r>
      <w:r w:rsidRPr="00AD0E57" w:rsidR="00242FF6">
        <w:rPr>
          <w:rFonts w:eastAsiaTheme="minorHAnsi"/>
          <w:sz w:val="26"/>
          <w:szCs w:val="26"/>
          <w:lang w:eastAsia="en-US"/>
        </w:rPr>
        <w:t>8</w:t>
      </w:r>
      <w:r w:rsidRPr="00AD0E57">
        <w:rPr>
          <w:rFonts w:eastAsiaTheme="minorHAnsi"/>
          <w:sz w:val="26"/>
          <w:szCs w:val="26"/>
          <w:lang w:eastAsia="en-US"/>
        </w:rPr>
        <w:t xml:space="preserve"> г., составленным уполномоченным должностным лицом с соблюдением требований </w:t>
      </w:r>
      <w:r>
        <w:fldChar w:fldCharType="begin"/>
      </w:r>
      <w:r>
        <w:instrText xml:space="preserve"> HYPERLINK "consultantplus://offline/ref=003F99A1998A4E6C1A2E21C69CF7645F7D99049D65B2C90CE6EC1EED03306566DE5E9C5FB3B918EAr8r8L" </w:instrText>
      </w:r>
      <w:r>
        <w:fldChar w:fldCharType="separate"/>
      </w:r>
      <w:r w:rsidRPr="00AD0E57">
        <w:rPr>
          <w:rFonts w:eastAsiaTheme="minorHAnsi"/>
          <w:sz w:val="26"/>
          <w:szCs w:val="26"/>
          <w:lang w:eastAsia="en-US"/>
        </w:rPr>
        <w:t>ч. 2 ст. 28.2</w:t>
      </w:r>
      <w:r>
        <w:fldChar w:fldCharType="end"/>
      </w:r>
      <w:r w:rsidRPr="00AD0E57">
        <w:rPr>
          <w:rFonts w:eastAsiaTheme="minorHAnsi"/>
          <w:sz w:val="26"/>
          <w:szCs w:val="26"/>
          <w:lang w:eastAsia="en-US"/>
        </w:rPr>
        <w:t xml:space="preserve"> КоАП РФ (</w:t>
      </w:r>
      <w:r w:rsidRPr="00AD0E57">
        <w:rPr>
          <w:rFonts w:eastAsiaTheme="minorHAnsi"/>
          <w:sz w:val="26"/>
          <w:szCs w:val="26"/>
          <w:lang w:eastAsia="en-US"/>
        </w:rPr>
        <w:t>л.д</w:t>
      </w:r>
      <w:r w:rsidRPr="00AD0E57">
        <w:rPr>
          <w:rFonts w:eastAsiaTheme="minorHAnsi"/>
          <w:sz w:val="26"/>
          <w:szCs w:val="26"/>
          <w:lang w:eastAsia="en-US"/>
        </w:rPr>
        <w:t xml:space="preserve">. </w:t>
      </w:r>
      <w:r w:rsidRPr="00AD0E57" w:rsidR="00AD0E57">
        <w:rPr>
          <w:rFonts w:eastAsiaTheme="minorHAnsi"/>
          <w:sz w:val="26"/>
          <w:szCs w:val="26"/>
          <w:lang w:eastAsia="en-US"/>
        </w:rPr>
        <w:t>1</w:t>
      </w:r>
      <w:r w:rsidRPr="00AD0E57">
        <w:rPr>
          <w:rFonts w:eastAsiaTheme="minorHAnsi"/>
          <w:sz w:val="26"/>
          <w:szCs w:val="26"/>
          <w:lang w:eastAsia="en-US"/>
        </w:rPr>
        <w:t>),</w:t>
      </w:r>
      <w:r w:rsidRPr="00AD0E57" w:rsidR="00AD0E57">
        <w:rPr>
          <w:rFonts w:eastAsiaTheme="minorHAnsi"/>
          <w:sz w:val="26"/>
          <w:szCs w:val="26"/>
          <w:lang w:eastAsia="en-US"/>
        </w:rPr>
        <w:t xml:space="preserve"> схемой места совершения административного правонарушения от 17.06.2018г. (</w:t>
      </w:r>
      <w:r w:rsidRPr="00AD0E57" w:rsidR="00AD0E57">
        <w:rPr>
          <w:rFonts w:eastAsiaTheme="minorHAnsi"/>
          <w:sz w:val="26"/>
          <w:szCs w:val="26"/>
          <w:lang w:eastAsia="en-US"/>
        </w:rPr>
        <w:t>л.д</w:t>
      </w:r>
      <w:r w:rsidRPr="00AD0E57" w:rsidR="00AD0E57">
        <w:rPr>
          <w:rFonts w:eastAsiaTheme="minorHAnsi"/>
          <w:sz w:val="26"/>
          <w:szCs w:val="26"/>
          <w:lang w:eastAsia="en-US"/>
        </w:rPr>
        <w:t>. 2</w:t>
      </w:r>
      <w:r w:rsidRPr="00AD0E57" w:rsidR="00AD0E57">
        <w:rPr>
          <w:rFonts w:eastAsiaTheme="minorHAnsi"/>
          <w:sz w:val="26"/>
          <w:szCs w:val="26"/>
          <w:lang w:eastAsia="en-US"/>
        </w:rPr>
        <w:t xml:space="preserve">), </w:t>
      </w:r>
      <w:r w:rsidRPr="00AD0E57">
        <w:rPr>
          <w:rFonts w:eastAsiaTheme="minorHAnsi"/>
          <w:sz w:val="26"/>
          <w:szCs w:val="26"/>
          <w:lang w:eastAsia="en-US"/>
        </w:rPr>
        <w:t xml:space="preserve"> видеозаписью</w:t>
      </w:r>
      <w:r w:rsidRPr="00AD0E57" w:rsidR="008B2760">
        <w:rPr>
          <w:rFonts w:eastAsiaTheme="minorHAnsi"/>
          <w:sz w:val="26"/>
          <w:szCs w:val="26"/>
          <w:lang w:eastAsia="en-US"/>
        </w:rPr>
        <w:t>, приобщенной к материалам дела</w:t>
      </w:r>
      <w:r w:rsidRPr="00AD0E57" w:rsidR="00CF3C09">
        <w:rPr>
          <w:rFonts w:eastAsiaTheme="minorHAnsi"/>
          <w:sz w:val="26"/>
          <w:szCs w:val="26"/>
          <w:lang w:eastAsia="en-US"/>
        </w:rPr>
        <w:t xml:space="preserve"> (</w:t>
      </w:r>
      <w:r w:rsidRPr="00AD0E57" w:rsidR="00CF3C09">
        <w:rPr>
          <w:rFonts w:eastAsiaTheme="minorHAnsi"/>
          <w:sz w:val="26"/>
          <w:szCs w:val="26"/>
          <w:lang w:eastAsia="en-US"/>
        </w:rPr>
        <w:t>л.</w:t>
      </w:r>
      <w:r w:rsidRPr="00AD0E57">
        <w:rPr>
          <w:rFonts w:eastAsiaTheme="minorHAnsi"/>
          <w:sz w:val="26"/>
          <w:szCs w:val="26"/>
          <w:lang w:eastAsia="en-US"/>
        </w:rPr>
        <w:t>д</w:t>
      </w:r>
      <w:r w:rsidRPr="00AD0E57" w:rsidR="00CF3C09">
        <w:rPr>
          <w:rFonts w:eastAsiaTheme="minorHAnsi"/>
          <w:sz w:val="26"/>
          <w:szCs w:val="26"/>
          <w:lang w:eastAsia="en-US"/>
        </w:rPr>
        <w:t>.</w:t>
      </w:r>
      <w:r w:rsidRPr="00AD0E57">
        <w:rPr>
          <w:rFonts w:eastAsiaTheme="minorHAnsi"/>
          <w:sz w:val="26"/>
          <w:szCs w:val="26"/>
          <w:lang w:eastAsia="en-US"/>
        </w:rPr>
        <w:t xml:space="preserve"> </w:t>
      </w:r>
      <w:r w:rsidRPr="00AD0E57" w:rsidR="00AD0E57">
        <w:rPr>
          <w:rFonts w:eastAsiaTheme="minorHAnsi"/>
          <w:sz w:val="26"/>
          <w:szCs w:val="26"/>
          <w:lang w:eastAsia="en-US"/>
        </w:rPr>
        <w:t>3</w:t>
      </w:r>
      <w:r w:rsidRPr="00AD0E57">
        <w:rPr>
          <w:rFonts w:eastAsiaTheme="minorHAnsi"/>
          <w:sz w:val="26"/>
          <w:szCs w:val="26"/>
          <w:lang w:eastAsia="en-US"/>
        </w:rPr>
        <w:t>)</w:t>
      </w:r>
      <w:r w:rsidRPr="00AD0E57" w:rsidR="00AD0E57">
        <w:rPr>
          <w:rFonts w:eastAsiaTheme="minorHAnsi"/>
          <w:sz w:val="26"/>
          <w:szCs w:val="26"/>
          <w:lang w:eastAsia="en-US"/>
        </w:rPr>
        <w:t xml:space="preserve">, сведениями о правонарушениях </w:t>
      </w:r>
      <w:r w:rsidRPr="00AD0E57" w:rsidR="00AD0E57">
        <w:rPr>
          <w:sz w:val="26"/>
          <w:szCs w:val="26"/>
          <w:shd w:val="clear" w:color="auto" w:fill="FFFFFF"/>
        </w:rPr>
        <w:t>Коваленко А.Г. (</w:t>
      </w:r>
      <w:r w:rsidRPr="00AD0E57" w:rsidR="00AD0E57">
        <w:rPr>
          <w:sz w:val="26"/>
          <w:szCs w:val="26"/>
          <w:shd w:val="clear" w:color="auto" w:fill="FFFFFF"/>
        </w:rPr>
        <w:t>л.д</w:t>
      </w:r>
      <w:r w:rsidRPr="00AD0E57" w:rsidR="00AD0E57">
        <w:rPr>
          <w:sz w:val="26"/>
          <w:szCs w:val="26"/>
          <w:shd w:val="clear" w:color="auto" w:fill="FFFFFF"/>
        </w:rPr>
        <w:t>. 4)</w:t>
      </w:r>
      <w:r w:rsidRPr="00AD0E57">
        <w:rPr>
          <w:rFonts w:eastAsiaTheme="minorHAnsi"/>
          <w:sz w:val="26"/>
          <w:szCs w:val="26"/>
          <w:lang w:eastAsia="en-US"/>
        </w:rPr>
        <w:t xml:space="preserve">. </w:t>
      </w:r>
    </w:p>
    <w:p w:rsidR="00A91973" w:rsidRPr="00AD0E57" w:rsidP="00164B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0E57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AD0E57" w:rsidP="00164B43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D0E57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AD0E57" w:rsidP="00164B43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D0E57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91973" w:rsidRPr="00AD0E57" w:rsidP="00164B43">
      <w:pPr>
        <w:ind w:right="-143" w:firstLine="567"/>
        <w:jc w:val="both"/>
        <w:rPr>
          <w:sz w:val="26"/>
          <w:szCs w:val="26"/>
          <w:shd w:val="clear" w:color="auto" w:fill="FFFFFF"/>
        </w:rPr>
      </w:pPr>
      <w:r w:rsidRPr="00AD0E57">
        <w:rPr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D0E57">
        <w:rPr>
          <w:sz w:val="26"/>
          <w:szCs w:val="26"/>
        </w:rPr>
        <w:t>правонарушителя</w:t>
      </w:r>
      <w:r w:rsidRPr="00AD0E57">
        <w:rPr>
          <w:sz w:val="26"/>
          <w:szCs w:val="26"/>
          <w:shd w:val="clear" w:color="auto" w:fill="FFFFFF"/>
        </w:rPr>
        <w:t>, суд признает его раскаяние.</w:t>
      </w:r>
    </w:p>
    <w:p w:rsidR="00A91973" w:rsidRPr="00AD0E57" w:rsidP="00164B43">
      <w:pPr>
        <w:ind w:right="-143" w:firstLine="567"/>
        <w:jc w:val="both"/>
        <w:rPr>
          <w:sz w:val="26"/>
          <w:szCs w:val="26"/>
          <w:shd w:val="clear" w:color="auto" w:fill="FFFFFF"/>
        </w:rPr>
      </w:pPr>
      <w:r w:rsidRPr="00AD0E57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A91973" w:rsidRPr="00AD0E57" w:rsidP="00164B43">
      <w:pPr>
        <w:ind w:firstLine="567"/>
        <w:jc w:val="both"/>
        <w:rPr>
          <w:sz w:val="26"/>
          <w:szCs w:val="26"/>
        </w:rPr>
      </w:pPr>
      <w:r w:rsidRPr="00AD0E57">
        <w:rPr>
          <w:sz w:val="26"/>
          <w:szCs w:val="26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AD0E57">
        <w:rPr>
          <w:sz w:val="26"/>
          <w:szCs w:val="26"/>
          <w:shd w:val="clear" w:color="auto" w:fill="FFFFFF"/>
        </w:rPr>
        <w:t xml:space="preserve">наличие смягчающих и отсутствие отягчающих обстоятельств административную ответственность, </w:t>
      </w:r>
      <w:r w:rsidRPr="00AD0E57">
        <w:rPr>
          <w:sz w:val="26"/>
          <w:szCs w:val="26"/>
        </w:rPr>
        <w:t xml:space="preserve">суд считает необходимым подвергнуть </w:t>
      </w:r>
      <w:r w:rsidRPr="00AD0E57" w:rsidR="00AD0E57">
        <w:rPr>
          <w:sz w:val="26"/>
          <w:szCs w:val="26"/>
          <w:shd w:val="clear" w:color="auto" w:fill="FFFFFF"/>
        </w:rPr>
        <w:t xml:space="preserve">Коваленко А.Г. </w:t>
      </w:r>
      <w:r w:rsidRPr="00AD0E57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AD0E57" w:rsidP="00164B43">
      <w:pPr>
        <w:ind w:right="-1" w:firstLine="567"/>
        <w:jc w:val="both"/>
        <w:rPr>
          <w:sz w:val="26"/>
          <w:szCs w:val="26"/>
        </w:rPr>
      </w:pPr>
      <w:r w:rsidRPr="00AD0E57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AD0E57" w:rsidP="00164B43">
      <w:pPr>
        <w:ind w:right="-1" w:firstLine="567"/>
        <w:jc w:val="both"/>
        <w:rPr>
          <w:sz w:val="26"/>
          <w:szCs w:val="26"/>
        </w:rPr>
      </w:pPr>
    </w:p>
    <w:p w:rsidR="00A91973" w:rsidRPr="00AD0E57" w:rsidP="00164B43">
      <w:pPr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AD0E57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AD0E57" w:rsidP="00164B43">
      <w:pPr>
        <w:ind w:firstLine="567"/>
        <w:jc w:val="both"/>
        <w:rPr>
          <w:sz w:val="26"/>
          <w:szCs w:val="26"/>
        </w:rPr>
      </w:pPr>
      <w:r w:rsidRPr="00AD0E57">
        <w:rPr>
          <w:rFonts w:eastAsia="Calibri"/>
          <w:sz w:val="26"/>
          <w:szCs w:val="26"/>
          <w:lang w:eastAsia="en-US"/>
        </w:rPr>
        <w:t xml:space="preserve">Признать </w:t>
      </w:r>
      <w:r w:rsidRPr="00AD0E57" w:rsidR="00AD0E57">
        <w:rPr>
          <w:sz w:val="26"/>
          <w:szCs w:val="26"/>
        </w:rPr>
        <w:t xml:space="preserve">Коваленко </w:t>
      </w:r>
      <w:r w:rsidR="005F6D4E">
        <w:rPr>
          <w:sz w:val="26"/>
          <w:szCs w:val="26"/>
        </w:rPr>
        <w:t>А.Г</w:t>
      </w:r>
      <w:r w:rsidR="00164B43">
        <w:rPr>
          <w:sz w:val="26"/>
          <w:szCs w:val="26"/>
        </w:rPr>
        <w:t xml:space="preserve">, </w:t>
      </w:r>
      <w:r w:rsidR="005F6D4E">
        <w:rPr>
          <w:sz w:val="26"/>
          <w:szCs w:val="26"/>
          <w:lang w:eastAsia="uk-UA"/>
        </w:rPr>
        <w:t>«данные изъяты»</w:t>
      </w:r>
      <w:r w:rsidRPr="00AD0E57" w:rsidR="00164B43">
        <w:rPr>
          <w:sz w:val="26"/>
          <w:szCs w:val="26"/>
          <w:lang w:eastAsia="uk-UA"/>
        </w:rPr>
        <w:t xml:space="preserve"> года рождения</w:t>
      </w:r>
      <w:r w:rsidR="00164B43">
        <w:rPr>
          <w:sz w:val="26"/>
          <w:szCs w:val="26"/>
          <w:lang w:eastAsia="uk-UA"/>
        </w:rPr>
        <w:t>,</w:t>
      </w:r>
      <w:r w:rsidRPr="00AD0E57" w:rsidR="00AD0E57">
        <w:rPr>
          <w:sz w:val="26"/>
          <w:szCs w:val="26"/>
        </w:rPr>
        <w:t xml:space="preserve"> </w:t>
      </w:r>
      <w:r w:rsidRPr="00AD0E57">
        <w:rPr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AD0E57" w:rsidP="00164B43">
      <w:pPr>
        <w:ind w:firstLine="567"/>
        <w:jc w:val="both"/>
        <w:rPr>
          <w:color w:val="000000"/>
          <w:sz w:val="26"/>
          <w:szCs w:val="26"/>
        </w:rPr>
      </w:pPr>
      <w:r w:rsidRPr="00AD0E57">
        <w:rPr>
          <w:color w:val="000000"/>
          <w:sz w:val="26"/>
          <w:szCs w:val="26"/>
        </w:rPr>
        <w:t>Реквизиты для уплаты административного штрафа –  получатель – УФК по Республике Крым (</w:t>
      </w:r>
      <w:r w:rsidRPr="00AD0E57" w:rsidR="00AD0E57">
        <w:rPr>
          <w:color w:val="000000"/>
          <w:sz w:val="26"/>
          <w:szCs w:val="26"/>
        </w:rPr>
        <w:t>О</w:t>
      </w:r>
      <w:r w:rsidRPr="00AD0E57">
        <w:rPr>
          <w:color w:val="000000"/>
          <w:sz w:val="26"/>
          <w:szCs w:val="26"/>
        </w:rPr>
        <w:t>МВД России по</w:t>
      </w:r>
      <w:r w:rsidRPr="00AD0E57" w:rsidR="00AD0E57">
        <w:rPr>
          <w:color w:val="000000"/>
          <w:sz w:val="26"/>
          <w:szCs w:val="26"/>
        </w:rPr>
        <w:t xml:space="preserve"> Бахчисарайскому району)</w:t>
      </w:r>
      <w:r w:rsidRPr="00AD0E57" w:rsidR="006B5B07">
        <w:rPr>
          <w:color w:val="000000"/>
          <w:sz w:val="26"/>
          <w:szCs w:val="26"/>
        </w:rPr>
        <w:t>,</w:t>
      </w:r>
      <w:r w:rsidRPr="00AD0E57">
        <w:rPr>
          <w:color w:val="000000"/>
          <w:sz w:val="26"/>
          <w:szCs w:val="26"/>
        </w:rPr>
        <w:t xml:space="preserve"> Банк получателя – Отделение по Республике Крым ЮГУ Центрального банка </w:t>
      </w:r>
      <w:r w:rsidRPr="00AD0E57" w:rsidR="00AD0E57">
        <w:rPr>
          <w:color w:val="000000"/>
          <w:sz w:val="26"/>
          <w:szCs w:val="26"/>
        </w:rPr>
        <w:t>РФ</w:t>
      </w:r>
      <w:r w:rsidRPr="00AD0E57">
        <w:rPr>
          <w:color w:val="000000"/>
          <w:sz w:val="26"/>
          <w:szCs w:val="26"/>
        </w:rPr>
        <w:t xml:space="preserve">; БИК – 043510001; расчетный счет – </w:t>
      </w:r>
      <w:r w:rsidRPr="00AD0E57" w:rsidR="00AD0E57">
        <w:rPr>
          <w:color w:val="000000"/>
          <w:sz w:val="26"/>
          <w:szCs w:val="26"/>
        </w:rPr>
        <w:t>40101810335100010001</w:t>
      </w:r>
      <w:r w:rsidRPr="00AD0E57">
        <w:rPr>
          <w:color w:val="000000"/>
          <w:sz w:val="26"/>
          <w:szCs w:val="26"/>
        </w:rPr>
        <w:t xml:space="preserve">; ИНН – </w:t>
      </w:r>
      <w:r w:rsidRPr="00AD0E57" w:rsidR="00AD0E57">
        <w:rPr>
          <w:color w:val="000000"/>
          <w:sz w:val="26"/>
          <w:szCs w:val="26"/>
        </w:rPr>
        <w:t>9104000072</w:t>
      </w:r>
      <w:r w:rsidRPr="00AD0E57">
        <w:rPr>
          <w:color w:val="000000"/>
          <w:sz w:val="26"/>
          <w:szCs w:val="26"/>
        </w:rPr>
        <w:t xml:space="preserve">; КПП – </w:t>
      </w:r>
      <w:r w:rsidRPr="00AD0E57" w:rsidR="00AD0E57">
        <w:rPr>
          <w:color w:val="000000"/>
          <w:sz w:val="26"/>
          <w:szCs w:val="26"/>
        </w:rPr>
        <w:t>910401001</w:t>
      </w:r>
      <w:r w:rsidRPr="00AD0E57">
        <w:rPr>
          <w:color w:val="000000"/>
          <w:sz w:val="26"/>
          <w:szCs w:val="26"/>
        </w:rPr>
        <w:t xml:space="preserve">; ОКТМО – </w:t>
      </w:r>
      <w:r w:rsidRPr="00AD0E57" w:rsidR="00AD0E57">
        <w:rPr>
          <w:color w:val="000000"/>
          <w:sz w:val="26"/>
          <w:szCs w:val="26"/>
        </w:rPr>
        <w:t>35604000</w:t>
      </w:r>
      <w:r w:rsidRPr="00AD0E57">
        <w:rPr>
          <w:color w:val="000000"/>
          <w:sz w:val="26"/>
          <w:szCs w:val="26"/>
        </w:rPr>
        <w:t xml:space="preserve">; КБК – 188 1 16 30020 01 6000 140; УИН – </w:t>
      </w:r>
      <w:r w:rsidRPr="00AD0E57" w:rsidR="00AD0E57">
        <w:rPr>
          <w:color w:val="000000"/>
          <w:sz w:val="26"/>
          <w:szCs w:val="26"/>
        </w:rPr>
        <w:t>18810491181600002933</w:t>
      </w:r>
      <w:r w:rsidRPr="00AD0E57">
        <w:rPr>
          <w:color w:val="000000"/>
          <w:sz w:val="26"/>
          <w:szCs w:val="26"/>
        </w:rPr>
        <w:t>; вид платежа – административный штраф; постановление №05-0</w:t>
      </w:r>
      <w:r w:rsidRPr="00AD0E57" w:rsidR="00AD0E57">
        <w:rPr>
          <w:color w:val="000000"/>
          <w:sz w:val="26"/>
          <w:szCs w:val="26"/>
        </w:rPr>
        <w:t>356</w:t>
      </w:r>
      <w:r w:rsidRPr="00AD0E57">
        <w:rPr>
          <w:color w:val="000000"/>
          <w:sz w:val="26"/>
          <w:szCs w:val="26"/>
        </w:rPr>
        <w:t>/17/201</w:t>
      </w:r>
      <w:r w:rsidRPr="00AD0E57" w:rsidR="00AD0E57">
        <w:rPr>
          <w:color w:val="000000"/>
          <w:sz w:val="26"/>
          <w:szCs w:val="26"/>
        </w:rPr>
        <w:t>8</w:t>
      </w:r>
      <w:r w:rsidRPr="00AD0E57">
        <w:rPr>
          <w:sz w:val="26"/>
          <w:szCs w:val="26"/>
        </w:rPr>
        <w:t xml:space="preserve"> от </w:t>
      </w:r>
      <w:r w:rsidRPr="00AD0E57" w:rsidR="00AD0E57">
        <w:rPr>
          <w:sz w:val="26"/>
          <w:szCs w:val="26"/>
        </w:rPr>
        <w:t>13</w:t>
      </w:r>
      <w:r w:rsidRPr="00AD0E57" w:rsidR="006B5B07">
        <w:rPr>
          <w:sz w:val="26"/>
          <w:szCs w:val="26"/>
        </w:rPr>
        <w:t>.</w:t>
      </w:r>
      <w:r w:rsidRPr="00AD0E57" w:rsidR="00AD0E57">
        <w:rPr>
          <w:sz w:val="26"/>
          <w:szCs w:val="26"/>
        </w:rPr>
        <w:t>08</w:t>
      </w:r>
      <w:r w:rsidRPr="00AD0E57">
        <w:rPr>
          <w:sz w:val="26"/>
          <w:szCs w:val="26"/>
        </w:rPr>
        <w:t>.201</w:t>
      </w:r>
      <w:r w:rsidRPr="00AD0E57" w:rsidR="00AD0E57">
        <w:rPr>
          <w:sz w:val="26"/>
          <w:szCs w:val="26"/>
        </w:rPr>
        <w:t>8</w:t>
      </w:r>
      <w:r w:rsidRPr="00AD0E57">
        <w:rPr>
          <w:sz w:val="26"/>
          <w:szCs w:val="26"/>
        </w:rPr>
        <w:t xml:space="preserve"> г.</w:t>
      </w:r>
      <w:r w:rsidRPr="00AD0E57">
        <w:rPr>
          <w:color w:val="000000"/>
          <w:sz w:val="26"/>
          <w:szCs w:val="26"/>
        </w:rPr>
        <w:t xml:space="preserve">  </w:t>
      </w:r>
    </w:p>
    <w:p w:rsidR="006726BB" w:rsidRPr="00AD0E57" w:rsidP="00164B43">
      <w:pPr>
        <w:ind w:firstLine="567"/>
        <w:jc w:val="both"/>
        <w:rPr>
          <w:sz w:val="26"/>
          <w:szCs w:val="26"/>
        </w:rPr>
      </w:pPr>
      <w:r w:rsidRPr="00AD0E57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726BB" w:rsidRPr="00AD0E57" w:rsidP="00164B43">
      <w:pPr>
        <w:ind w:right="14" w:firstLine="567"/>
        <w:jc w:val="both"/>
        <w:rPr>
          <w:sz w:val="26"/>
          <w:szCs w:val="26"/>
        </w:rPr>
      </w:pPr>
      <w:r w:rsidRPr="00AD0E57">
        <w:rPr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1973" w:rsidRPr="00AD0E57" w:rsidP="00164B43">
      <w:pPr>
        <w:ind w:right="-1" w:firstLine="567"/>
        <w:jc w:val="both"/>
        <w:rPr>
          <w:b/>
          <w:sz w:val="26"/>
          <w:szCs w:val="26"/>
        </w:rPr>
      </w:pPr>
      <w:r w:rsidRPr="00AD0E57">
        <w:rPr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AD0E57" w:rsidR="00AD0E57">
        <w:rPr>
          <w:sz w:val="26"/>
          <w:szCs w:val="26"/>
        </w:rPr>
        <w:t>7</w:t>
      </w:r>
      <w:r w:rsidRPr="00AD0E57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D0E57">
        <w:rPr>
          <w:b/>
          <w:sz w:val="26"/>
          <w:szCs w:val="26"/>
        </w:rPr>
        <w:t xml:space="preserve">                       </w:t>
      </w:r>
    </w:p>
    <w:p w:rsidR="00A91973" w:rsidP="00164B43">
      <w:pPr>
        <w:ind w:right="-1" w:firstLine="567"/>
        <w:jc w:val="both"/>
        <w:rPr>
          <w:b/>
          <w:sz w:val="26"/>
          <w:szCs w:val="26"/>
        </w:rPr>
      </w:pPr>
      <w:r w:rsidRPr="00AD0E57">
        <w:rPr>
          <w:b/>
          <w:sz w:val="26"/>
          <w:szCs w:val="26"/>
        </w:rPr>
        <w:t xml:space="preserve">     </w:t>
      </w:r>
    </w:p>
    <w:p w:rsidR="00661FA5" w:rsidRPr="00AD0E57" w:rsidP="00164B43">
      <w:pPr>
        <w:ind w:right="-1" w:firstLine="567"/>
        <w:jc w:val="both"/>
        <w:rPr>
          <w:b/>
          <w:sz w:val="26"/>
          <w:szCs w:val="26"/>
        </w:rPr>
      </w:pPr>
    </w:p>
    <w:p w:rsidR="00A91973" w:rsidRPr="00164B43" w:rsidP="00164B43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164B43">
        <w:rPr>
          <w:b/>
          <w:sz w:val="26"/>
          <w:szCs w:val="26"/>
        </w:rPr>
        <w:t xml:space="preserve">Мировой судья                           </w:t>
      </w:r>
      <w:r w:rsidRPr="00164B43">
        <w:rPr>
          <w:b/>
          <w:sz w:val="26"/>
          <w:szCs w:val="26"/>
        </w:rPr>
        <w:tab/>
      </w:r>
      <w:r w:rsidRPr="00164B43">
        <w:rPr>
          <w:b/>
          <w:sz w:val="26"/>
          <w:szCs w:val="26"/>
        </w:rPr>
        <w:tab/>
      </w:r>
      <w:r w:rsidRPr="00164B43">
        <w:rPr>
          <w:b/>
          <w:sz w:val="26"/>
          <w:szCs w:val="26"/>
        </w:rPr>
        <w:tab/>
        <w:t xml:space="preserve">   </w:t>
      </w:r>
      <w:r w:rsidRPr="00164B43" w:rsidR="00661FA5">
        <w:rPr>
          <w:b/>
          <w:sz w:val="26"/>
          <w:szCs w:val="26"/>
        </w:rPr>
        <w:t xml:space="preserve">Василькова И.С. </w:t>
      </w:r>
    </w:p>
    <w:sectPr w:rsidSect="005A7B9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4E">
          <w:rPr>
            <w:noProof/>
          </w:rPr>
          <w:t>1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913CF"/>
    <w:rsid w:val="001413EC"/>
    <w:rsid w:val="00164B43"/>
    <w:rsid w:val="001A27D7"/>
    <w:rsid w:val="0020401C"/>
    <w:rsid w:val="00242FF6"/>
    <w:rsid w:val="002529E4"/>
    <w:rsid w:val="00293540"/>
    <w:rsid w:val="00293A9D"/>
    <w:rsid w:val="003C3F06"/>
    <w:rsid w:val="003E3529"/>
    <w:rsid w:val="00461EBE"/>
    <w:rsid w:val="0048173D"/>
    <w:rsid w:val="005A7B9F"/>
    <w:rsid w:val="005F6D4E"/>
    <w:rsid w:val="00624139"/>
    <w:rsid w:val="00661FA5"/>
    <w:rsid w:val="006726BB"/>
    <w:rsid w:val="006B5B07"/>
    <w:rsid w:val="007C00A2"/>
    <w:rsid w:val="0080126F"/>
    <w:rsid w:val="008B2760"/>
    <w:rsid w:val="008F3A12"/>
    <w:rsid w:val="00954903"/>
    <w:rsid w:val="009C5077"/>
    <w:rsid w:val="00A91973"/>
    <w:rsid w:val="00AD0E57"/>
    <w:rsid w:val="00B72E2F"/>
    <w:rsid w:val="00BA210B"/>
    <w:rsid w:val="00BF76D6"/>
    <w:rsid w:val="00CF3C09"/>
    <w:rsid w:val="00E766F9"/>
    <w:rsid w:val="00F63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