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128" w:rsidRPr="008433C0" w:rsidP="004A412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433C0" w:rsidR="0093146A">
        <w:rPr>
          <w:rFonts w:ascii="Times New Roman" w:eastAsia="Times New Roman" w:hAnsi="Times New Roman" w:cs="Times New Roman"/>
          <w:sz w:val="18"/>
          <w:szCs w:val="18"/>
        </w:rPr>
        <w:t>377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4A4128" w:rsidRPr="008433C0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28 сентября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433C0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433C0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8433C0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8433C0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8433C0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433C0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A1617" w:rsidRPr="008433C0" w:rsidP="004A41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8433C0">
        <w:rPr>
          <w:rFonts w:ascii="Times New Roman" w:hAnsi="Times New Roman" w:cs="Times New Roman"/>
          <w:sz w:val="18"/>
          <w:szCs w:val="18"/>
          <w:lang w:eastAsia="en-US"/>
        </w:rPr>
        <w:t>должностного лица – «данные изъяты»</w:t>
      </w:r>
      <w:r w:rsidRPr="008433C0">
        <w:rPr>
          <w:rFonts w:ascii="Times New Roman" w:hAnsi="Times New Roman" w:cs="Times New Roman"/>
          <w:sz w:val="18"/>
          <w:szCs w:val="18"/>
          <w:lang w:eastAsia="en-US"/>
        </w:rPr>
        <w:t>Общества с ограниченной ответственностью «данные изъяты»</w:t>
      </w:r>
      <w:r w:rsidRPr="008433C0">
        <w:rPr>
          <w:rFonts w:ascii="Times New Roman" w:hAnsi="Times New Roman" w:cs="Times New Roman"/>
          <w:sz w:val="18"/>
          <w:szCs w:val="18"/>
          <w:lang w:eastAsia="en-US"/>
        </w:rPr>
        <w:t xml:space="preserve">» </w:t>
      </w:r>
      <w:r w:rsidRPr="008433C0" w:rsidR="0093146A">
        <w:rPr>
          <w:rFonts w:ascii="Times New Roman" w:hAnsi="Times New Roman" w:cs="Times New Roman"/>
          <w:sz w:val="18"/>
          <w:szCs w:val="18"/>
          <w:lang w:eastAsia="en-US"/>
        </w:rPr>
        <w:t>Куртсеитова Н</w:t>
      </w:r>
      <w:r w:rsidRPr="008433C0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8433C0" w:rsidR="0093146A">
        <w:rPr>
          <w:rFonts w:ascii="Times New Roman" w:hAnsi="Times New Roman" w:cs="Times New Roman"/>
          <w:sz w:val="18"/>
          <w:szCs w:val="18"/>
          <w:lang w:eastAsia="en-US"/>
        </w:rPr>
        <w:t xml:space="preserve"> С</w:t>
      </w:r>
      <w:r w:rsidRPr="008433C0">
        <w:rPr>
          <w:rFonts w:ascii="Times New Roman" w:hAnsi="Times New Roman" w:cs="Times New Roman"/>
          <w:sz w:val="18"/>
          <w:szCs w:val="18"/>
          <w:lang w:eastAsia="en-US"/>
        </w:rPr>
        <w:t>.</w:t>
      </w:r>
      <w:r w:rsidRPr="008433C0">
        <w:rPr>
          <w:rFonts w:ascii="Times New Roman" w:hAnsi="Times New Roman" w:cs="Times New Roman"/>
          <w:sz w:val="18"/>
          <w:szCs w:val="18"/>
          <w:lang w:eastAsia="en-US"/>
        </w:rPr>
        <w:t>, «данные изъяты»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8433C0">
        <w:rPr>
          <w:rFonts w:ascii="Times New Roman" w:eastAsia="Times New Roman" w:hAnsi="Times New Roman" w:cs="Times New Roman"/>
          <w:sz w:val="18"/>
          <w:szCs w:val="18"/>
          <w:lang w:eastAsia="en-US"/>
        </w:rPr>
        <w:t>по признакам состава правонарушения, предусмотренного ч. 1 ст. 15.33.2</w:t>
      </w:r>
      <w:r w:rsidRPr="008433C0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  <w:r w:rsidRPr="008433C0">
        <w:rPr>
          <w:rFonts w:ascii="Times New Roman" w:eastAsia="Times New Roman" w:hAnsi="Times New Roman" w:cs="Times New Roman"/>
          <w:sz w:val="18"/>
          <w:szCs w:val="18"/>
          <w:lang w:eastAsia="en-US"/>
        </w:rPr>
        <w:t>Кодекса Российской Федерации об административных пра</w:t>
      </w:r>
      <w:r w:rsidRPr="008433C0">
        <w:rPr>
          <w:rFonts w:ascii="Times New Roman" w:eastAsia="Times New Roman" w:hAnsi="Times New Roman" w:cs="Times New Roman"/>
          <w:sz w:val="18"/>
          <w:szCs w:val="18"/>
          <w:lang w:eastAsia="en-US"/>
        </w:rPr>
        <w:t>вонарушениях,</w:t>
      </w:r>
    </w:p>
    <w:p w:rsidR="004A4128" w:rsidRPr="008433C0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8433C0">
        <w:rPr>
          <w:rFonts w:ascii="Times New Roman" w:eastAsia="Times New Roman" w:hAnsi="Times New Roman" w:cs="Times New Roman"/>
          <w:sz w:val="18"/>
          <w:szCs w:val="18"/>
          <w:lang w:eastAsia="en-US"/>
        </w:rPr>
        <w:t>УСТАНОВИЛ: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8433C0">
        <w:rPr>
          <w:rFonts w:ascii="Times New Roman" w:hAnsi="Times New Roman" w:cs="Times New Roman"/>
          <w:sz w:val="18"/>
          <w:szCs w:val="18"/>
          <w:lang w:eastAsia="en-US"/>
        </w:rPr>
        <w:t xml:space="preserve">Курсеитов </w:t>
      </w:r>
      <w:r w:rsidRPr="008433C0" w:rsidR="00991790">
        <w:rPr>
          <w:rFonts w:ascii="Times New Roman" w:hAnsi="Times New Roman" w:cs="Times New Roman"/>
          <w:sz w:val="18"/>
          <w:szCs w:val="18"/>
          <w:lang w:eastAsia="en-US"/>
        </w:rPr>
        <w:t>Н.С.</w:t>
      </w:r>
      <w:r w:rsidRPr="008433C0" w:rsidR="00CA1617">
        <w:rPr>
          <w:rFonts w:ascii="Times New Roman" w:hAnsi="Times New Roman" w:cs="Times New Roman"/>
          <w:sz w:val="18"/>
          <w:szCs w:val="18"/>
          <w:lang w:eastAsia="en-US"/>
        </w:rPr>
        <w:t xml:space="preserve">, являясь </w:t>
      </w:r>
      <w:r w:rsidRPr="008433C0">
        <w:rPr>
          <w:rFonts w:ascii="Times New Roman" w:hAnsi="Times New Roman" w:cs="Times New Roman"/>
          <w:sz w:val="18"/>
          <w:szCs w:val="18"/>
          <w:lang w:eastAsia="en-US"/>
        </w:rPr>
        <w:t xml:space="preserve">«данные изъяты» </w:t>
      </w:r>
      <w:r w:rsidRPr="008433C0" w:rsidR="00CA1617">
        <w:rPr>
          <w:rFonts w:ascii="Times New Roman" w:hAnsi="Times New Roman" w:cs="Times New Roman"/>
          <w:sz w:val="18"/>
          <w:szCs w:val="18"/>
          <w:lang w:eastAsia="en-US"/>
        </w:rPr>
        <w:t xml:space="preserve">Общества с ограниченной ответственностью </w:t>
      </w:r>
      <w:r w:rsidRPr="008433C0">
        <w:rPr>
          <w:rFonts w:ascii="Times New Roman" w:hAnsi="Times New Roman" w:cs="Times New Roman"/>
          <w:sz w:val="18"/>
          <w:szCs w:val="18"/>
          <w:lang w:eastAsia="en-US"/>
        </w:rPr>
        <w:t>«данные изъяты»</w:t>
      </w:r>
      <w:r w:rsidRPr="008433C0" w:rsidR="00CA1617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истеме обязательного пенсионного страхования за 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октябрь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2020 года по сроку предоставления не позднее 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433C0" w:rsidR="00BD0A9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433C0" w:rsidR="006619EE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8433C0" w:rsidR="006619EE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 Н.С.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8433C0" w:rsidR="006619EE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, о месте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 Н.С.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8433C0" w:rsidR="006C44A3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>Курсеитова Н. С.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и с неисполнением либо ненадлежащим исполнением своих служебных обязанностей. </w:t>
      </w:r>
    </w:p>
    <w:p w:rsidR="004A4128" w:rsidRPr="008433C0" w:rsidP="004A41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8433C0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 xml:space="preserve">Федерального закона от 01.04.1996 «27-ФЗ «Об индивидуальном </w:t>
        </w:r>
        <w:r w:rsidRPr="008433C0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(персонифицированном) учете в системе обязательного пенсионного страхования»</w:t>
        </w:r>
      </w:hyperlink>
      <w:r w:rsidRPr="008433C0">
        <w:rPr>
          <w:rFonts w:ascii="Times New Roman" w:hAnsi="Times New Roman" w:eastAsiaTheme="minorEastAsia" w:cs="Times New Roman"/>
          <w:sz w:val="18"/>
          <w:szCs w:val="18"/>
        </w:rPr>
        <w:t xml:space="preserve"> страхователь ежемесячно не позднее 15-го числа месяца, следующего за отчетным </w:t>
      </w:r>
      <w:r w:rsidRPr="008433C0">
        <w:rPr>
          <w:rFonts w:ascii="Times New Roman" w:hAnsi="Times New Roman" w:eastAsiaTheme="minorEastAsia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</w:t>
      </w:r>
      <w:r w:rsidRPr="008433C0">
        <w:rPr>
          <w:rFonts w:ascii="Times New Roman" w:hAnsi="Times New Roman" w:eastAsiaTheme="minorEastAsia" w:cs="Times New Roman"/>
          <w:color w:val="000000"/>
          <w:sz w:val="18"/>
          <w:szCs w:val="18"/>
        </w:rPr>
        <w:t>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</w:t>
      </w:r>
      <w:r w:rsidRPr="008433C0">
        <w:rPr>
          <w:rFonts w:ascii="Times New Roman" w:hAnsi="Times New Roman" w:eastAsiaTheme="minorEastAsia" w:cs="Times New Roman"/>
          <w:color w:val="000000"/>
          <w:sz w:val="18"/>
          <w:szCs w:val="18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 w:rsidRPr="008433C0">
        <w:rPr>
          <w:rFonts w:ascii="Times New Roman" w:hAnsi="Times New Roman" w:eastAsiaTheme="minorEastAsia" w:cs="Times New Roman"/>
          <w:color w:val="000000"/>
          <w:sz w:val="18"/>
          <w:szCs w:val="18"/>
        </w:rPr>
        <w:t>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Как усматривается из матер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иалов дела, </w:t>
      </w:r>
      <w:r w:rsidRPr="008433C0" w:rsidR="007C0DF6">
        <w:rPr>
          <w:rFonts w:ascii="Times New Roman" w:hAnsi="Times New Roman" w:eastAsiaTheme="minorEastAsia" w:cs="Times New Roman"/>
          <w:sz w:val="18"/>
          <w:szCs w:val="18"/>
        </w:rPr>
        <w:t>К</w:t>
      </w:r>
      <w:r w:rsidRPr="008433C0" w:rsidR="00655815">
        <w:rPr>
          <w:rFonts w:ascii="Times New Roman" w:hAnsi="Times New Roman" w:eastAsiaTheme="minorEastAsia" w:cs="Times New Roman"/>
          <w:sz w:val="18"/>
          <w:szCs w:val="18"/>
        </w:rPr>
        <w:t>урсеитов</w:t>
      </w:r>
      <w:r w:rsidRPr="008433C0" w:rsidR="007C0DF6">
        <w:rPr>
          <w:rFonts w:ascii="Times New Roman" w:hAnsi="Times New Roman" w:eastAsiaTheme="minorEastAsia" w:cs="Times New Roman"/>
          <w:sz w:val="18"/>
          <w:szCs w:val="18"/>
        </w:rPr>
        <w:t xml:space="preserve"> Н.С. </w:t>
      </w:r>
      <w:r w:rsidRPr="008433C0">
        <w:rPr>
          <w:rFonts w:ascii="Times New Roman" w:hAnsi="Times New Roman" w:eastAsiaTheme="minorEastAsia" w:cs="Times New Roman"/>
          <w:sz w:val="18"/>
          <w:szCs w:val="18"/>
        </w:rPr>
        <w:t xml:space="preserve">допустил административное правонарушение, выразившееся в непредставлении в установленный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октябрь</w:t>
      </w:r>
      <w:r w:rsidRPr="008433C0" w:rsidR="00145C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2020 года. Граничный срок предоставления сведений за 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октябрь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2020 года – 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433C0" w:rsidR="00BD0A9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 включительно. Фактически сведения в полном объеме по форме СЗВ-М за отчетный период 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октябр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8433C0" w:rsidR="00BD0A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2020 года представлены </w:t>
      </w:r>
      <w:r w:rsidRPr="008433C0" w:rsidR="006C44A3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433C0" w:rsidR="006C44A3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8433C0" w:rsidR="005D59F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8433C0" w:rsidR="006C44A3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Указанные 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действия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>Курсеитова Н.С.</w:t>
      </w:r>
      <w:r w:rsidRPr="008433C0" w:rsidR="006C44A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как должностного лица, образуют объективную сторону состав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едерации об административных правонарушениях),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Между тем, должностным лицом, составившим протокол об админи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в отношении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>Курсеитова Н.С.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действия последне</w:t>
      </w:r>
      <w:r w:rsidRPr="008433C0" w:rsidR="00991790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Указанную квалификацию мировой судья находит неверной, исходя из следующего.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В силу положений ч.1 ст. 1.7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ия.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Федеральным законом от 01.04.2020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непредставление в установленный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ных пунктом 2.1 статьи 6 указанного Федерального закона.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Данный Федеральный закон с указанными изменениями вступил в законную силу с 01.01.2021.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Как следует из представленных материалов, вменяемое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Курсеитову Н.С.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правонарушение совершено </w:t>
      </w:r>
      <w:r w:rsidRPr="008433C0" w:rsidR="006C41F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433C0" w:rsidR="00385D1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3C0" w:rsidR="0044573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.2020, следов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ательно,  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действия последне</w:t>
      </w:r>
      <w:r w:rsidRPr="008433C0" w:rsidR="00991790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В соответствии с Постановлением Конституционного Су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да Российской Федерации от </w:t>
      </w:r>
      <w:r w:rsidRPr="008433C0" w:rsidR="00991790">
        <w:rPr>
          <w:rFonts w:ascii="Times New Roman" w:eastAsia="Times New Roman" w:hAnsi="Times New Roman" w:cs="Times New Roman"/>
          <w:sz w:val="18"/>
          <w:szCs w:val="18"/>
        </w:rPr>
        <w:t>14.07.2015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№20-П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твовавшего на момент совершения им противоправного общественно опасного деяния.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Если при рассмотр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Так, ст. 15.33.2 Кодекса Российской Федерации об административных правонарушениях (в редакции, действовавшей на мо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Аналогичная ответственность установлена за совершение правонарушения, предусмо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С учетом изложенного, поскольку переквалификация не ухудшит положение лица, в отношении которого ведется пр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оизводство по делу об административном правонарушении, мировой судья приходит к выводу о том, что 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действия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Курсеитова Н.С.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следует переквалифицировать с ч.1 ст. 15.33.2 Кодекса Российской Федерации об административных правонарушениях на ст. 15.33.2 Коде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991790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юридических лиц «данные изъяты»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ООО «данные изъяты»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 Н.С.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 Н.С.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Опровергающих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указанные обстоятельства доказательств мировому судье не представлено.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Курсеитова Н.С. </w:t>
      </w:r>
      <w:r w:rsidRPr="008433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8433C0" w:rsidR="00D53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8433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8433C0" w:rsidR="007C0D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683</w:t>
      </w:r>
      <w:r w:rsidRPr="008433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433C0" w:rsidR="006C44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8433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8433C0" w:rsidR="006C44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8433C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 Н.С.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соверш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ил правонарушение, предусмотренное ст. 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ьного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я.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щих или отягчающих административную ответственность.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влено.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правонарушениях, 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окружающей среде,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т. 3.4 Кодекса Российской Федерации об административных правонарушениях.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«данные изъяты»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вмен</w:t>
      </w:r>
      <w:r w:rsidRPr="008433C0" w:rsidR="00991790">
        <w:rPr>
          <w:rFonts w:ascii="Times New Roman" w:eastAsia="Times New Roman" w:hAnsi="Times New Roman" w:cs="Times New Roman"/>
          <w:sz w:val="18"/>
          <w:szCs w:val="18"/>
        </w:rPr>
        <w:t>ен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ного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Курсеитову Н.С.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прав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онарушения было включено  в реестр субъектов малого предпринимательства (микропредприятий).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утствуют), отсутствие обстоятельств, смягчающих и отягчающих ответственность, то обстоятельство, что допущенные </w:t>
      </w:r>
      <w:r w:rsidRPr="008433C0" w:rsidR="00D530EA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читаю возможным назначить 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 xml:space="preserve">Курсеитову Н.С.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наказание в пределах санкции ст. 15.33.2 Кодекса Российской Федерации об административных правонарушениях, с применением ч. 1 ст. 4.1.1 Кодекса Российской Федерации об административных правонарушениях. 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Руководств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уясь ст.ст. 3.4, 4.1, 4.1.1, 29.9, 29.10, 29.11 Кодекса Российской Федерации об административных правонарушениях, мировой судья – 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Курсеитов</w:t>
      </w:r>
      <w:r w:rsidRPr="008433C0" w:rsidR="007C0DF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С.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8433C0" w:rsidR="006C44A3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Pr="008433C0" w:rsidR="00AF4B3C">
        <w:rPr>
          <w:rFonts w:ascii="Times New Roman" w:eastAsia="Times New Roman" w:hAnsi="Times New Roman" w:cs="Times New Roman"/>
          <w:sz w:val="18"/>
          <w:szCs w:val="18"/>
        </w:rPr>
        <w:t xml:space="preserve">му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наказание в виде штрафа в размере 300 (трехсот) рублей.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>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4128" w:rsidRPr="008433C0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2C5A43" w:rsidRPr="008433C0" w:rsidP="00746BBB">
      <w:pPr>
        <w:spacing w:after="0" w:line="240" w:lineRule="auto"/>
        <w:ind w:firstLine="851"/>
        <w:jc w:val="both"/>
        <w:rPr>
          <w:sz w:val="18"/>
          <w:szCs w:val="18"/>
        </w:rPr>
      </w:pPr>
      <w:r w:rsidRPr="008433C0">
        <w:rPr>
          <w:rFonts w:ascii="Times New Roman" w:eastAsia="Times New Roman" w:hAnsi="Times New Roman" w:cs="Times New Roman"/>
          <w:sz w:val="18"/>
          <w:szCs w:val="18"/>
        </w:rPr>
        <w:t>Мирово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й судья          </w:t>
      </w:r>
      <w:r w:rsidRPr="008433C0" w:rsidR="001B58FC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8433C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433C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А.Л. Тоскина</w:t>
      </w: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28"/>
    <w:rsid w:val="000B63C7"/>
    <w:rsid w:val="00102EA8"/>
    <w:rsid w:val="00145C11"/>
    <w:rsid w:val="001B58FC"/>
    <w:rsid w:val="002613F2"/>
    <w:rsid w:val="002C5A43"/>
    <w:rsid w:val="00326552"/>
    <w:rsid w:val="00385D1E"/>
    <w:rsid w:val="00432200"/>
    <w:rsid w:val="0044573A"/>
    <w:rsid w:val="004A4128"/>
    <w:rsid w:val="00523DF2"/>
    <w:rsid w:val="00547563"/>
    <w:rsid w:val="005D59F0"/>
    <w:rsid w:val="005E3D0A"/>
    <w:rsid w:val="00655815"/>
    <w:rsid w:val="006619EE"/>
    <w:rsid w:val="006C41FD"/>
    <w:rsid w:val="006C44A3"/>
    <w:rsid w:val="00746BBB"/>
    <w:rsid w:val="007C0DF6"/>
    <w:rsid w:val="008433C0"/>
    <w:rsid w:val="00845D1C"/>
    <w:rsid w:val="0093146A"/>
    <w:rsid w:val="00991790"/>
    <w:rsid w:val="009A20A0"/>
    <w:rsid w:val="009A4532"/>
    <w:rsid w:val="00A0479A"/>
    <w:rsid w:val="00A058DF"/>
    <w:rsid w:val="00AF4B3C"/>
    <w:rsid w:val="00BD0A90"/>
    <w:rsid w:val="00BD2865"/>
    <w:rsid w:val="00C545F8"/>
    <w:rsid w:val="00C9516B"/>
    <w:rsid w:val="00CA1617"/>
    <w:rsid w:val="00CC5499"/>
    <w:rsid w:val="00D530EA"/>
    <w:rsid w:val="00D538F4"/>
    <w:rsid w:val="00E5363A"/>
    <w:rsid w:val="00F72F7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8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4128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A412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E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