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37B1" w:rsidRPr="00586AF1" w:rsidP="001137B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>
        <w:rPr>
          <w:rFonts w:ascii="Times New Roman" w:eastAsia="Times New Roman" w:hAnsi="Times New Roman" w:cs="Times New Roman"/>
          <w:sz w:val="26"/>
          <w:szCs w:val="26"/>
        </w:rPr>
        <w:t>382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1137B1" w:rsidRPr="00586AF1" w:rsidP="001137B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октября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2018 года                                               г. Симферополь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586AF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</w:t>
      </w:r>
      <w:r w:rsidRPr="00586AF1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586AF1">
        <w:rPr>
          <w:rFonts w:ascii="Times New Roman" w:hAnsi="Times New Roman" w:cs="Times New Roman"/>
          <w:sz w:val="26"/>
          <w:szCs w:val="26"/>
        </w:rPr>
        <w:t>Тоскина</w:t>
      </w:r>
      <w:r w:rsidRPr="00586AF1">
        <w:rPr>
          <w:rFonts w:ascii="Times New Roman" w:hAnsi="Times New Roman" w:cs="Times New Roman"/>
          <w:sz w:val="26"/>
          <w:szCs w:val="26"/>
        </w:rPr>
        <w:t xml:space="preserve"> А.Л.,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586A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586AF1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586A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586AF1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137B1" w:rsidRPr="00586AF1" w:rsidP="001137B1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hAnsi="Times New Roman" w:cs="Times New Roman"/>
          <w:sz w:val="26"/>
          <w:szCs w:val="26"/>
        </w:rPr>
        <w:t xml:space="preserve">должностного лица – </w:t>
      </w:r>
      <w:r>
        <w:rPr>
          <w:rFonts w:ascii="Times New Roman" w:hAnsi="Times New Roman" w:cs="Times New Roman"/>
          <w:sz w:val="26"/>
          <w:szCs w:val="26"/>
        </w:rPr>
        <w:t>генераль</w:t>
      </w:r>
      <w:r>
        <w:rPr>
          <w:rFonts w:ascii="Times New Roman" w:hAnsi="Times New Roman" w:cs="Times New Roman"/>
          <w:sz w:val="26"/>
          <w:szCs w:val="26"/>
        </w:rPr>
        <w:t xml:space="preserve">ного директора Общества с ограниченной ответственностью </w:t>
      </w:r>
      <w:r w:rsidRPr="00AA3658" w:rsidR="00AA3658">
        <w:rPr>
          <w:rFonts w:ascii="Times New Roman" w:hAnsi="Times New Roman" w:cs="Times New Roman"/>
          <w:sz w:val="26"/>
          <w:szCs w:val="26"/>
        </w:rPr>
        <w:t>&lt;</w:t>
      </w:r>
      <w:r w:rsidR="00AA3658">
        <w:rPr>
          <w:rFonts w:ascii="Times New Roman" w:hAnsi="Times New Roman" w:cs="Times New Roman"/>
          <w:sz w:val="26"/>
          <w:szCs w:val="26"/>
        </w:rPr>
        <w:t>данные изъяты</w:t>
      </w:r>
      <w:r w:rsidRPr="00AA3658" w:rsidR="00AA3658">
        <w:rPr>
          <w:rFonts w:ascii="Times New Roman" w:hAnsi="Times New Roman" w:cs="Times New Roman"/>
          <w:sz w:val="26"/>
          <w:szCs w:val="26"/>
        </w:rPr>
        <w:t>&gt;</w:t>
      </w:r>
      <w:r w:rsidR="00AA36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Ботвинко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3658">
        <w:rPr>
          <w:rFonts w:ascii="Times New Roman" w:hAnsi="Times New Roman" w:cs="Times New Roman"/>
          <w:sz w:val="26"/>
          <w:szCs w:val="26"/>
        </w:rPr>
        <w:t>А.А.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A3658" w:rsidR="00AA3658">
        <w:rPr>
          <w:rFonts w:ascii="Times New Roman" w:hAnsi="Times New Roman" w:cs="Times New Roman"/>
          <w:sz w:val="26"/>
          <w:szCs w:val="26"/>
        </w:rPr>
        <w:t>&lt;</w:t>
      </w:r>
      <w:r w:rsidR="00AA3658">
        <w:rPr>
          <w:rFonts w:ascii="Times New Roman" w:hAnsi="Times New Roman" w:cs="Times New Roman"/>
          <w:sz w:val="26"/>
          <w:szCs w:val="26"/>
        </w:rPr>
        <w:t>данные изъяты</w:t>
      </w:r>
      <w:r w:rsidRPr="00AA3658" w:rsidR="00AA3658">
        <w:rPr>
          <w:rFonts w:ascii="Times New Roman" w:hAnsi="Times New Roman" w:cs="Times New Roman"/>
          <w:sz w:val="26"/>
          <w:szCs w:val="26"/>
        </w:rPr>
        <w:t>&gt;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 w:rsidRPr="00586AF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1137B1" w:rsidRPr="00586AF1" w:rsidP="001137B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7B1">
        <w:rPr>
          <w:rFonts w:ascii="Times New Roman" w:hAnsi="Times New Roman" w:cs="Times New Roman"/>
          <w:sz w:val="26"/>
          <w:szCs w:val="26"/>
        </w:rPr>
        <w:t>Ботвинко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Общества с ограниченной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ответственностью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3658" w:rsidR="00AA3658">
        <w:rPr>
          <w:rFonts w:ascii="Times New Roman" w:hAnsi="Times New Roman" w:cs="Times New Roman"/>
          <w:sz w:val="26"/>
          <w:szCs w:val="26"/>
        </w:rPr>
        <w:t>&lt;</w:t>
      </w:r>
      <w:r w:rsidR="00AA3658">
        <w:rPr>
          <w:rFonts w:ascii="Times New Roman" w:hAnsi="Times New Roman" w:cs="Times New Roman"/>
          <w:sz w:val="26"/>
          <w:szCs w:val="26"/>
        </w:rPr>
        <w:t>данные изъяты</w:t>
      </w:r>
      <w:r w:rsidRPr="00AA3658" w:rsidR="00AA3658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 (далее ООО </w:t>
      </w:r>
      <w:r w:rsidRPr="00AA3658" w:rsidR="00AA3658">
        <w:rPr>
          <w:rFonts w:ascii="Times New Roman" w:hAnsi="Times New Roman" w:cs="Times New Roman"/>
          <w:sz w:val="26"/>
          <w:szCs w:val="26"/>
        </w:rPr>
        <w:t>&lt;</w:t>
      </w:r>
      <w:r w:rsidR="00AA3658">
        <w:rPr>
          <w:rFonts w:ascii="Times New Roman" w:hAnsi="Times New Roman" w:cs="Times New Roman"/>
          <w:sz w:val="26"/>
          <w:szCs w:val="26"/>
        </w:rPr>
        <w:t>данные изъяты</w:t>
      </w:r>
      <w:r w:rsidRPr="00AA3658" w:rsidR="00AA3658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AA3658" w:rsidR="00AA3658">
        <w:rPr>
          <w:rFonts w:ascii="Times New Roman" w:hAnsi="Times New Roman" w:cs="Times New Roman"/>
          <w:sz w:val="26"/>
          <w:szCs w:val="26"/>
        </w:rPr>
        <w:t>&lt;</w:t>
      </w:r>
      <w:r w:rsidR="00AA3658">
        <w:rPr>
          <w:rFonts w:ascii="Times New Roman" w:hAnsi="Times New Roman" w:cs="Times New Roman"/>
          <w:sz w:val="26"/>
          <w:szCs w:val="26"/>
        </w:rPr>
        <w:t>данные изъяты</w:t>
      </w:r>
      <w:r w:rsidRPr="00AA3658" w:rsidR="00AA3658">
        <w:rPr>
          <w:rFonts w:ascii="Times New Roman" w:hAnsi="Times New Roman" w:cs="Times New Roman"/>
          <w:sz w:val="26"/>
          <w:szCs w:val="26"/>
        </w:rPr>
        <w:t>&gt;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, в нарушение  требований 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. 4 п. 1 ст. 23, п. 3 ст. 346.32 Налогового Кодекса Российской Федерации, не представил в ИФНС России по г. Симферополю в установленный законода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тельством о налогах и сборах срок налоговую декларацию по единому налогу на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вмененный доход для отдельных видов деятельности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квартал 201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сроку предоставления – 20.10.2017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 Ф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актически декларация представлена </w:t>
      </w:r>
      <w:r>
        <w:rPr>
          <w:rFonts w:ascii="Times New Roman" w:eastAsia="Times New Roman" w:hAnsi="Times New Roman" w:cs="Times New Roman"/>
          <w:sz w:val="26"/>
          <w:szCs w:val="26"/>
        </w:rPr>
        <w:t>11.12.2017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>В судебно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заседание </w:t>
      </w:r>
      <w:r w:rsidRPr="001137B1">
        <w:rPr>
          <w:rFonts w:ascii="Times New Roman" w:hAnsi="Times New Roman" w:cs="Times New Roman"/>
          <w:sz w:val="26"/>
          <w:szCs w:val="26"/>
        </w:rPr>
        <w:t>Ботвинко</w:t>
      </w:r>
      <w:r w:rsidRPr="001137B1">
        <w:rPr>
          <w:rFonts w:ascii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 дате, времени и месте рассмотрения дела 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>уведомлен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надлежащим образом, </w:t>
      </w:r>
      <w:r w:rsidRPr="00A06E30">
        <w:rPr>
          <w:rFonts w:ascii="Times New Roman" w:eastAsia="Times New Roman" w:hAnsi="Times New Roman" w:cs="Times New Roman"/>
          <w:color w:val="000000"/>
          <w:sz w:val="26"/>
          <w:szCs w:val="26"/>
        </w:rPr>
        <w:t>судебная повестка, направленная по адресу места жительства лица, в отношении которого ведется производство по делу об административном правонарушен</w:t>
      </w:r>
      <w:r w:rsidRPr="00A06E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получена адресатом</w:t>
      </w:r>
      <w:r w:rsidRPr="00A06E30">
        <w:rPr>
          <w:rFonts w:ascii="Times New Roman" w:eastAsia="Times New Roman" w:hAnsi="Times New Roman" w:cs="Times New Roman"/>
          <w:color w:val="000000"/>
          <w:sz w:val="26"/>
          <w:szCs w:val="26"/>
        </w:rPr>
        <w:t>, о причинах неявки не сообщил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06E30">
        <w:rPr>
          <w:rFonts w:ascii="Times New Roman" w:eastAsia="Times New Roman" w:hAnsi="Times New Roman" w:cs="Times New Roman"/>
          <w:color w:val="000000"/>
          <w:sz w:val="26"/>
          <w:szCs w:val="26"/>
        </w:rPr>
        <w:t>, ходатайств мировому судье не направил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06E3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1137B1">
        <w:rPr>
          <w:rFonts w:ascii="Times New Roman" w:hAnsi="Times New Roman" w:cs="Times New Roman"/>
          <w:sz w:val="26"/>
          <w:szCs w:val="26"/>
        </w:rPr>
        <w:t>Ботвинко</w:t>
      </w:r>
      <w:r w:rsidRPr="001137B1">
        <w:rPr>
          <w:rFonts w:ascii="Times New Roman" w:hAnsi="Times New Roman" w:cs="Times New Roman"/>
          <w:sz w:val="26"/>
          <w:szCs w:val="26"/>
        </w:rPr>
        <w:t xml:space="preserve"> А.А.</w:t>
      </w:r>
      <w:r w:rsidRPr="00A06E30">
        <w:rPr>
          <w:rFonts w:ascii="Times New Roman" w:hAnsi="Times New Roman" w:cs="Times New Roman"/>
          <w:sz w:val="26"/>
          <w:szCs w:val="26"/>
        </w:rPr>
        <w:t xml:space="preserve"> 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>тративном правонарушении.</w:t>
      </w:r>
    </w:p>
    <w:p w:rsidR="001137B1" w:rsidP="001137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137B1">
        <w:rPr>
          <w:rFonts w:ascii="Times New Roman" w:hAnsi="Times New Roman" w:cs="Times New Roman"/>
          <w:sz w:val="26"/>
          <w:szCs w:val="26"/>
        </w:rPr>
        <w:t>Ботвинко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Исследовав материалы дела, прихожу к 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следующему.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нением своих служебных обязанностей.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конодательством о налогах и сборах.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ая обязанность предусмотрена законодательством о налогах и сборах.</w:t>
      </w:r>
    </w:p>
    <w:p w:rsidR="001137B1" w:rsidRPr="00586AF1" w:rsidP="001137B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В соответствии со ст. 346.30 Налогового кодекса Российской Федерации, налоговым периодом по единому налогу признается квартал.</w:t>
      </w:r>
    </w:p>
    <w:p w:rsidR="001137B1" w:rsidRPr="00586AF1" w:rsidP="001137B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В силу п. 3 ст. 346.32 Налогового кодекса Российской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Федерации, 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периода.</w:t>
      </w:r>
    </w:p>
    <w:p w:rsidR="001137B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Следовательно, граничный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декларации </w:t>
      </w:r>
      <w:r w:rsidRPr="007A269D">
        <w:rPr>
          <w:rFonts w:ascii="Times New Roman" w:eastAsia="Times New Roman" w:hAnsi="Times New Roman" w:cs="Times New Roman"/>
          <w:sz w:val="26"/>
          <w:szCs w:val="26"/>
        </w:rPr>
        <w:t xml:space="preserve">по единому налогу на вмененный доход для отдельных видов деятельности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A269D">
        <w:rPr>
          <w:rFonts w:ascii="Times New Roman" w:eastAsia="Times New Roman" w:hAnsi="Times New Roman" w:cs="Times New Roman"/>
          <w:sz w:val="26"/>
          <w:szCs w:val="26"/>
        </w:rPr>
        <w:t xml:space="preserve"> квартал 2017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20.10.2018 включительно.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налоговая декларация по единому налогу на вмененный доход д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ля отдельных видов деятельности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квартал 201</w:t>
      </w:r>
      <w:r>
        <w:rPr>
          <w:rFonts w:ascii="Times New Roman" w:eastAsia="Times New Roman" w:hAnsi="Times New Roman" w:cs="Times New Roman"/>
          <w:sz w:val="26"/>
          <w:szCs w:val="26"/>
        </w:rPr>
        <w:t>7 года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подана в ИФНС России по г. Симферополю </w:t>
      </w:r>
      <w:r>
        <w:rPr>
          <w:rFonts w:ascii="Times New Roman" w:hAnsi="Times New Roman" w:cs="Times New Roman"/>
          <w:sz w:val="26"/>
          <w:szCs w:val="26"/>
        </w:rPr>
        <w:t>юридическим лицом</w:t>
      </w:r>
      <w:r w:rsidRPr="00586A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11.12.2017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, срок предоставления налоговой декларации – 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, т.е. документ был предоставлен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 предоставления.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н по месту учета.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1137B1">
        <w:rPr>
          <w:rFonts w:ascii="Times New Roman" w:hAnsi="Times New Roman" w:cs="Times New Roman"/>
          <w:sz w:val="26"/>
          <w:szCs w:val="26"/>
        </w:rPr>
        <w:t>Ботвинко</w:t>
      </w:r>
      <w:r w:rsidRPr="001137B1">
        <w:rPr>
          <w:rFonts w:ascii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бстоятельства доказательств мировому судье не представлено.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1137B1">
        <w:rPr>
          <w:rFonts w:ascii="Times New Roman" w:hAnsi="Times New Roman" w:cs="Times New Roman"/>
          <w:sz w:val="26"/>
          <w:szCs w:val="26"/>
        </w:rPr>
        <w:t>Ботвинко</w:t>
      </w:r>
      <w:r w:rsidRPr="001137B1">
        <w:rPr>
          <w:rFonts w:ascii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в совершении инкриминированного правонарушения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12493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10.08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, копией декларации, копией акта №</w:t>
      </w:r>
      <w:r>
        <w:rPr>
          <w:rFonts w:ascii="Times New Roman" w:eastAsia="Times New Roman" w:hAnsi="Times New Roman" w:cs="Times New Roman"/>
          <w:sz w:val="26"/>
          <w:szCs w:val="26"/>
        </w:rPr>
        <w:t>23233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1137B1">
        <w:rPr>
          <w:rFonts w:ascii="Times New Roman" w:hAnsi="Times New Roman" w:cs="Times New Roman"/>
          <w:sz w:val="26"/>
          <w:szCs w:val="26"/>
        </w:rPr>
        <w:t>Ботвинко</w:t>
      </w:r>
      <w:r w:rsidRPr="001137B1">
        <w:rPr>
          <w:rFonts w:ascii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 об административных правонарушениях, а именн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составлен с соблюдением требований закона, противоречий не содержит. Права и законные интересы </w:t>
      </w:r>
      <w:r w:rsidRPr="001137B1">
        <w:rPr>
          <w:rFonts w:ascii="Times New Roman" w:hAnsi="Times New Roman" w:cs="Times New Roman"/>
          <w:sz w:val="26"/>
          <w:szCs w:val="26"/>
        </w:rPr>
        <w:t>Ботвинко</w:t>
      </w:r>
      <w:r w:rsidRPr="001137B1">
        <w:rPr>
          <w:rFonts w:ascii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ое положение, а также наличие обстоятельств, смягчающих или отягчающих административную ответственность.</w:t>
      </w:r>
    </w:p>
    <w:p w:rsidR="001137B1" w:rsidRPr="00586AF1" w:rsidP="001137B1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отягчающих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по делу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установлено.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7B1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</w:t>
      </w:r>
      <w:r w:rsidRPr="001137B1">
        <w:rPr>
          <w:rFonts w:ascii="Times New Roman" w:eastAsia="Times New Roman" w:hAnsi="Times New Roman" w:cs="Times New Roman"/>
          <w:sz w:val="26"/>
          <w:szCs w:val="26"/>
        </w:rPr>
        <w:t xml:space="preserve">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1137B1">
        <w:rPr>
          <w:rFonts w:ascii="Times New Roman" w:eastAsia="Times New Roman" w:hAnsi="Times New Roman" w:cs="Times New Roman"/>
          <w:sz w:val="26"/>
          <w:szCs w:val="26"/>
        </w:rPr>
        <w:t>Ботвинко</w:t>
      </w:r>
      <w:r w:rsidRPr="001137B1"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 w:rsidRPr="001137B1">
        <w:rPr>
          <w:rFonts w:ascii="Times New Roman" w:eastAsia="Times New Roman" w:hAnsi="Times New Roman" w:cs="Times New Roman"/>
          <w:sz w:val="26"/>
          <w:szCs w:val="26"/>
        </w:rPr>
        <w:t>.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. 29.9, 29.10, 29.11 Кодекса Российской Федерации об административных пра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вонарушениях, мировой судья – 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7B1">
        <w:rPr>
          <w:rFonts w:ascii="Times New Roman" w:hAnsi="Times New Roman" w:cs="Times New Roman"/>
          <w:sz w:val="26"/>
          <w:szCs w:val="26"/>
        </w:rPr>
        <w:t>Ботвинко</w:t>
      </w:r>
      <w:r w:rsidRPr="001137B1">
        <w:rPr>
          <w:rFonts w:ascii="Times New Roman" w:hAnsi="Times New Roman" w:cs="Times New Roman"/>
          <w:sz w:val="26"/>
          <w:szCs w:val="26"/>
        </w:rPr>
        <w:t xml:space="preserve"> </w:t>
      </w:r>
      <w:r w:rsidR="00AA3658">
        <w:rPr>
          <w:rFonts w:ascii="Times New Roman" w:hAnsi="Times New Roman" w:cs="Times New Roman"/>
          <w:sz w:val="26"/>
          <w:szCs w:val="26"/>
        </w:rPr>
        <w:t>А.А.</w:t>
      </w:r>
      <w:r w:rsidRPr="001137B1">
        <w:rPr>
          <w:rFonts w:ascii="Times New Roman" w:hAnsi="Times New Roman" w:cs="Times New Roman"/>
          <w:sz w:val="26"/>
          <w:szCs w:val="26"/>
        </w:rPr>
        <w:t xml:space="preserve">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 Кодекса Российской Федерации об администра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37B1" w:rsidRPr="00586AF1" w:rsidP="001137B1">
      <w:pPr>
        <w:pStyle w:val="NoSpacing"/>
        <w:ind w:firstLine="993"/>
        <w:jc w:val="both"/>
        <w:rPr>
          <w:rFonts w:ascii="Times New Roman" w:hAnsi="Times New Roman"/>
          <w:sz w:val="26"/>
          <w:szCs w:val="26"/>
        </w:rPr>
      </w:pPr>
      <w:r w:rsidRPr="00586AF1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586AF1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586AF1">
        <w:rPr>
          <w:rFonts w:ascii="Times New Roman" w:hAnsi="Times New Roman"/>
          <w:sz w:val="26"/>
          <w:szCs w:val="26"/>
        </w:rPr>
        <w:t>судебного участка №17 Ц</w:t>
      </w:r>
      <w:r w:rsidRPr="00586AF1">
        <w:rPr>
          <w:rFonts w:ascii="Times New Roman" w:hAnsi="Times New Roman"/>
          <w:sz w:val="26"/>
          <w:szCs w:val="26"/>
        </w:rPr>
        <w:t>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37B1" w:rsidRPr="00586AF1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37B1" w:rsidRPr="00586AF1" w:rsidP="001137B1">
      <w:pPr>
        <w:spacing w:after="0" w:line="240" w:lineRule="auto"/>
        <w:ind w:firstLine="993"/>
        <w:jc w:val="both"/>
        <w:rPr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ab/>
      </w:r>
      <w:r w:rsidRPr="00586AF1">
        <w:rPr>
          <w:rFonts w:ascii="Times New Roman" w:eastAsia="Times New Roman" w:hAnsi="Times New Roman" w:cs="Times New Roman"/>
          <w:sz w:val="26"/>
          <w:szCs w:val="26"/>
        </w:rPr>
        <w:tab/>
        <w:t>А.Л.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Тоскина</w:t>
      </w:r>
    </w:p>
    <w:p w:rsidR="001137B1" w:rsidRPr="00586AF1" w:rsidP="001137B1">
      <w:pPr>
        <w:ind w:firstLine="993"/>
        <w:rPr>
          <w:sz w:val="26"/>
          <w:szCs w:val="26"/>
        </w:rPr>
      </w:pPr>
    </w:p>
    <w:p w:rsidR="001137B1" w:rsidRPr="00586AF1" w:rsidP="001137B1">
      <w:pPr>
        <w:ind w:firstLine="993"/>
        <w:rPr>
          <w:sz w:val="26"/>
          <w:szCs w:val="26"/>
        </w:rPr>
      </w:pPr>
    </w:p>
    <w:p w:rsidR="001137B1" w:rsidRPr="00586AF1" w:rsidP="001137B1">
      <w:pPr>
        <w:ind w:firstLine="993"/>
        <w:rPr>
          <w:sz w:val="26"/>
          <w:szCs w:val="26"/>
        </w:rPr>
      </w:pPr>
    </w:p>
    <w:p w:rsidR="001137B1" w:rsidP="001137B1"/>
    <w:p w:rsidR="002C5A43"/>
    <w:sectPr w:rsidSect="003A68DB">
      <w:footerReference w:type="default" r:id="rId4"/>
      <w:pgSz w:w="11906" w:h="16838"/>
      <w:pgMar w:top="1134" w:right="707" w:bottom="851" w:left="1560" w:header="708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658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B1"/>
    <w:rsid w:val="000311B4"/>
    <w:rsid w:val="001137B1"/>
    <w:rsid w:val="002C5A43"/>
    <w:rsid w:val="00326552"/>
    <w:rsid w:val="00586AF1"/>
    <w:rsid w:val="00700625"/>
    <w:rsid w:val="007A269D"/>
    <w:rsid w:val="00A06E30"/>
    <w:rsid w:val="00AA3658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B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13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137B1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1137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