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7C2" w:rsidRPr="00947A51" w:rsidP="00697016">
      <w:pPr>
        <w:jc w:val="right"/>
        <w:rPr>
          <w:sz w:val="18"/>
          <w:szCs w:val="18"/>
        </w:rPr>
      </w:pPr>
      <w:r w:rsidRPr="00947A51">
        <w:rPr>
          <w:sz w:val="18"/>
          <w:szCs w:val="18"/>
        </w:rPr>
        <w:t>№05-0</w:t>
      </w:r>
      <w:r w:rsidRPr="00947A51">
        <w:rPr>
          <w:sz w:val="18"/>
          <w:szCs w:val="18"/>
        </w:rPr>
        <w:t>403</w:t>
      </w:r>
      <w:r w:rsidRPr="00947A51">
        <w:rPr>
          <w:sz w:val="18"/>
          <w:szCs w:val="18"/>
        </w:rPr>
        <w:t>/17/202</w:t>
      </w:r>
      <w:r w:rsidRPr="00947A51">
        <w:rPr>
          <w:sz w:val="18"/>
          <w:szCs w:val="18"/>
        </w:rPr>
        <w:t>1</w:t>
      </w:r>
    </w:p>
    <w:p w:rsidR="00C327C2" w:rsidRPr="00947A51" w:rsidP="00697016">
      <w:pPr>
        <w:jc w:val="center"/>
        <w:rPr>
          <w:sz w:val="18"/>
          <w:szCs w:val="18"/>
        </w:rPr>
      </w:pPr>
      <w:r w:rsidRPr="00947A51">
        <w:rPr>
          <w:sz w:val="18"/>
          <w:szCs w:val="18"/>
        </w:rPr>
        <w:t>ПОСТАНОВЛЕНИЕ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 xml:space="preserve">15 </w:t>
      </w:r>
      <w:r w:rsidRPr="00947A51" w:rsidR="00697016">
        <w:rPr>
          <w:sz w:val="18"/>
          <w:szCs w:val="18"/>
        </w:rPr>
        <w:t>октября</w:t>
      </w:r>
      <w:r w:rsidRPr="00947A51">
        <w:rPr>
          <w:sz w:val="18"/>
          <w:szCs w:val="18"/>
        </w:rPr>
        <w:t xml:space="preserve"> 2021</w:t>
      </w:r>
      <w:r w:rsidRPr="00947A51">
        <w:rPr>
          <w:sz w:val="18"/>
          <w:szCs w:val="18"/>
        </w:rPr>
        <w:t xml:space="preserve"> года                             </w:t>
      </w:r>
      <w:r w:rsidRPr="00947A51">
        <w:rPr>
          <w:sz w:val="18"/>
          <w:szCs w:val="18"/>
        </w:rPr>
        <w:t xml:space="preserve">                 </w:t>
      </w:r>
      <w:r w:rsidRPr="00947A51">
        <w:rPr>
          <w:sz w:val="18"/>
          <w:szCs w:val="18"/>
        </w:rPr>
        <w:t xml:space="preserve">     г. Симферополь                  </w:t>
      </w:r>
    </w:p>
    <w:p w:rsidR="00C327C2" w:rsidRPr="00947A51" w:rsidP="00C327C2">
      <w:pPr>
        <w:rPr>
          <w:sz w:val="18"/>
          <w:szCs w:val="18"/>
        </w:rPr>
      </w:pP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  <w:r w:rsidRPr="00947A51">
        <w:rPr>
          <w:sz w:val="18"/>
          <w:szCs w:val="18"/>
        </w:rPr>
        <w:t xml:space="preserve"> 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 xml:space="preserve">с участием </w:t>
      </w:r>
      <w:r w:rsidRPr="00947A51">
        <w:rPr>
          <w:sz w:val="18"/>
          <w:szCs w:val="18"/>
        </w:rPr>
        <w:t>помощника прокурора г</w:t>
      </w:r>
      <w:r w:rsidRPr="00947A51" w:rsidR="00697016">
        <w:rPr>
          <w:sz w:val="18"/>
          <w:szCs w:val="18"/>
        </w:rPr>
        <w:t>орода</w:t>
      </w:r>
      <w:r w:rsidRPr="00947A51">
        <w:rPr>
          <w:sz w:val="18"/>
          <w:szCs w:val="18"/>
        </w:rPr>
        <w:t xml:space="preserve"> Симферополя</w:t>
      </w:r>
      <w:r w:rsidRPr="00947A51" w:rsidR="00697016">
        <w:rPr>
          <w:sz w:val="18"/>
          <w:szCs w:val="18"/>
        </w:rPr>
        <w:t xml:space="preserve"> Республики</w:t>
      </w:r>
      <w:r w:rsidRPr="00947A51" w:rsidR="00697016">
        <w:rPr>
          <w:sz w:val="18"/>
          <w:szCs w:val="18"/>
        </w:rPr>
        <w:t xml:space="preserve"> Крым – Волошиной Т.Г.,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рассмо</w:t>
      </w:r>
      <w:r w:rsidRPr="00947A51">
        <w:rPr>
          <w:sz w:val="18"/>
          <w:szCs w:val="18"/>
        </w:rPr>
        <w:t>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</w:t>
      </w:r>
      <w:r w:rsidRPr="00947A51">
        <w:rPr>
          <w:sz w:val="18"/>
          <w:szCs w:val="18"/>
        </w:rPr>
        <w:t xml:space="preserve">рушении в отношении </w:t>
      </w:r>
    </w:p>
    <w:p w:rsidR="00C327C2" w:rsidRPr="00947A51" w:rsidP="00C82C08">
      <w:pPr>
        <w:ind w:left="1418" w:firstLine="0"/>
        <w:rPr>
          <w:sz w:val="18"/>
          <w:szCs w:val="18"/>
        </w:rPr>
      </w:pPr>
      <w:r w:rsidRPr="00947A51">
        <w:rPr>
          <w:sz w:val="18"/>
          <w:szCs w:val="18"/>
        </w:rPr>
        <w:t>должностного лица –</w:t>
      </w:r>
      <w:r w:rsidRPr="00947A51">
        <w:rPr>
          <w:sz w:val="18"/>
          <w:szCs w:val="18"/>
        </w:rPr>
        <w:t xml:space="preserve"> «данные </w:t>
      </w:r>
      <w:r w:rsidRPr="00947A51">
        <w:rPr>
          <w:sz w:val="18"/>
          <w:szCs w:val="18"/>
        </w:rPr>
        <w:t>изъяты</w:t>
      </w:r>
      <w:r w:rsidRPr="00947A51">
        <w:rPr>
          <w:sz w:val="18"/>
          <w:szCs w:val="18"/>
        </w:rPr>
        <w:t>»</w:t>
      </w:r>
      <w:r w:rsidRPr="00947A51">
        <w:rPr>
          <w:sz w:val="18"/>
          <w:szCs w:val="18"/>
        </w:rPr>
        <w:t>С</w:t>
      </w:r>
      <w:r w:rsidRPr="00947A51">
        <w:rPr>
          <w:sz w:val="18"/>
          <w:szCs w:val="18"/>
        </w:rPr>
        <w:t>имферопольского</w:t>
      </w:r>
      <w:r w:rsidRPr="00947A51">
        <w:rPr>
          <w:sz w:val="18"/>
          <w:szCs w:val="18"/>
        </w:rPr>
        <w:t xml:space="preserve"> УЭГХ ГУП РК «данные </w:t>
      </w:r>
      <w:r w:rsidRPr="00947A51">
        <w:rPr>
          <w:sz w:val="18"/>
          <w:szCs w:val="18"/>
        </w:rPr>
        <w:t>изъяты»</w:t>
      </w:r>
      <w:r w:rsidRPr="00947A51">
        <w:rPr>
          <w:sz w:val="18"/>
          <w:szCs w:val="18"/>
        </w:rPr>
        <w:t>Тара</w:t>
      </w:r>
      <w:r w:rsidRPr="00947A51" w:rsidR="00C82C08">
        <w:rPr>
          <w:sz w:val="18"/>
          <w:szCs w:val="18"/>
        </w:rPr>
        <w:t>неко</w:t>
      </w:r>
      <w:r w:rsidRPr="00947A51">
        <w:rPr>
          <w:sz w:val="18"/>
          <w:szCs w:val="18"/>
        </w:rPr>
        <w:t xml:space="preserve"> С.</w:t>
      </w:r>
      <w:r w:rsidRPr="00947A51">
        <w:rPr>
          <w:sz w:val="18"/>
          <w:szCs w:val="18"/>
        </w:rPr>
        <w:t xml:space="preserve"> В.</w:t>
      </w:r>
      <w:r w:rsidRPr="00947A51">
        <w:rPr>
          <w:sz w:val="18"/>
          <w:szCs w:val="18"/>
        </w:rPr>
        <w:t>, «данные изъяты»</w:t>
      </w:r>
      <w:r w:rsidRPr="00947A51">
        <w:rPr>
          <w:sz w:val="18"/>
          <w:szCs w:val="18"/>
        </w:rPr>
        <w:t>,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по признакам состава правонарушения, предусмотренного ч</w:t>
      </w:r>
      <w:r w:rsidRPr="00947A51">
        <w:rPr>
          <w:sz w:val="18"/>
          <w:szCs w:val="18"/>
        </w:rPr>
        <w:t>астью</w:t>
      </w:r>
      <w:r w:rsidRPr="00947A51">
        <w:rPr>
          <w:sz w:val="18"/>
          <w:szCs w:val="18"/>
        </w:rPr>
        <w:t xml:space="preserve"> 2 ст</w:t>
      </w:r>
      <w:r w:rsidRPr="00947A51">
        <w:rPr>
          <w:sz w:val="18"/>
          <w:szCs w:val="18"/>
        </w:rPr>
        <w:t>атьи</w:t>
      </w:r>
      <w:r w:rsidRPr="00947A51">
        <w:rPr>
          <w:sz w:val="18"/>
          <w:szCs w:val="18"/>
        </w:rPr>
        <w:t xml:space="preserve"> 13.19.2 Кодекса Российской Федерации об административных правонарушениях,</w:t>
      </w:r>
    </w:p>
    <w:p w:rsidR="00C327C2" w:rsidRPr="00947A51" w:rsidP="005D6B63">
      <w:pPr>
        <w:ind w:firstLine="0"/>
        <w:jc w:val="center"/>
        <w:rPr>
          <w:sz w:val="18"/>
          <w:szCs w:val="18"/>
        </w:rPr>
      </w:pPr>
      <w:r w:rsidRPr="00947A51">
        <w:rPr>
          <w:sz w:val="18"/>
          <w:szCs w:val="18"/>
        </w:rPr>
        <w:t>УСТАНОВИЛ: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  <w:lang w:eastAsia="ru-RU"/>
        </w:rPr>
        <w:t>Тара</w:t>
      </w:r>
      <w:r w:rsidRPr="00947A51" w:rsidR="00C82C08">
        <w:rPr>
          <w:sz w:val="18"/>
          <w:szCs w:val="18"/>
          <w:lang w:eastAsia="ru-RU"/>
        </w:rPr>
        <w:t>н</w:t>
      </w:r>
      <w:r w:rsidRPr="00947A51">
        <w:rPr>
          <w:sz w:val="18"/>
          <w:szCs w:val="18"/>
          <w:lang w:eastAsia="ru-RU"/>
        </w:rPr>
        <w:t>енко С.В.</w:t>
      </w:r>
      <w:r w:rsidRPr="00947A51">
        <w:rPr>
          <w:sz w:val="18"/>
          <w:szCs w:val="18"/>
          <w:lang w:eastAsia="ru-RU"/>
        </w:rPr>
        <w:t xml:space="preserve">, являясь должностным лицом </w:t>
      </w:r>
      <w:r w:rsidRPr="00947A51">
        <w:rPr>
          <w:sz w:val="18"/>
          <w:szCs w:val="18"/>
          <w:lang w:eastAsia="ru-RU"/>
        </w:rPr>
        <w:t>- «данные изъяты»</w:t>
      </w:r>
      <w:r w:rsidRPr="00947A51">
        <w:rPr>
          <w:sz w:val="18"/>
          <w:szCs w:val="18"/>
          <w:lang w:eastAsia="ru-RU"/>
        </w:rPr>
        <w:t xml:space="preserve"> Симферопольского УЭГХ ГУП РК «данные </w:t>
      </w:r>
      <w:r w:rsidRPr="00947A51">
        <w:rPr>
          <w:sz w:val="18"/>
          <w:szCs w:val="18"/>
          <w:lang w:eastAsia="ru-RU"/>
        </w:rPr>
        <w:t>изъяты</w:t>
      </w:r>
      <w:r w:rsidRPr="00947A51">
        <w:rPr>
          <w:sz w:val="18"/>
          <w:szCs w:val="18"/>
          <w:lang w:eastAsia="ru-RU"/>
        </w:rPr>
        <w:t>»</w:t>
      </w:r>
      <w:r w:rsidRPr="00947A51">
        <w:rPr>
          <w:sz w:val="18"/>
          <w:szCs w:val="18"/>
          <w:lang w:eastAsia="ru-RU"/>
        </w:rPr>
        <w:t>н</w:t>
      </w:r>
      <w:r w:rsidRPr="00947A51">
        <w:rPr>
          <w:sz w:val="18"/>
          <w:szCs w:val="18"/>
          <w:lang w:eastAsia="ru-RU"/>
        </w:rPr>
        <w:t>е</w:t>
      </w:r>
      <w:r w:rsidRPr="00947A51">
        <w:rPr>
          <w:sz w:val="18"/>
          <w:szCs w:val="18"/>
          <w:lang w:eastAsia="ru-RU"/>
        </w:rPr>
        <w:t xml:space="preserve"> разместила информацию в </w:t>
      </w:r>
      <w:r w:rsidRPr="00947A51">
        <w:rPr>
          <w:sz w:val="18"/>
          <w:szCs w:val="18"/>
          <w:lang w:eastAsia="ru-RU"/>
        </w:rPr>
        <w:t>государственной информационной системе жилищно-коммунального хозяйства</w:t>
      </w:r>
      <w:r w:rsidRPr="00947A51">
        <w:rPr>
          <w:sz w:val="18"/>
          <w:szCs w:val="18"/>
          <w:lang w:eastAsia="ru-RU"/>
        </w:rPr>
        <w:t>,</w:t>
      </w:r>
      <w:r w:rsidRPr="00947A51">
        <w:rPr>
          <w:sz w:val="18"/>
          <w:szCs w:val="18"/>
          <w:lang w:eastAsia="ru-RU"/>
        </w:rPr>
        <w:t xml:space="preserve"> </w:t>
      </w:r>
      <w:r w:rsidRPr="00947A51">
        <w:rPr>
          <w:sz w:val="18"/>
          <w:szCs w:val="18"/>
          <w:lang w:eastAsia="ru-RU"/>
        </w:rPr>
        <w:t>предусмо</w:t>
      </w:r>
      <w:r w:rsidRPr="00947A51">
        <w:rPr>
          <w:sz w:val="18"/>
          <w:szCs w:val="18"/>
          <w:lang w:eastAsia="ru-RU"/>
        </w:rPr>
        <w:t>тренную законодательством Российской Федерации</w:t>
      </w:r>
      <w:r w:rsidRPr="00947A51">
        <w:rPr>
          <w:sz w:val="18"/>
          <w:szCs w:val="18"/>
          <w:lang w:eastAsia="ru-RU"/>
        </w:rPr>
        <w:t>, а именно: информацию о лицевом счете 987711</w:t>
      </w:r>
      <w:r w:rsidRPr="00947A51" w:rsidR="00C82C08">
        <w:rPr>
          <w:sz w:val="18"/>
          <w:szCs w:val="18"/>
          <w:lang w:eastAsia="ru-RU"/>
        </w:rPr>
        <w:t>, открытому 07.07.2021,</w:t>
      </w:r>
      <w:r w:rsidRPr="00947A51">
        <w:rPr>
          <w:sz w:val="18"/>
          <w:szCs w:val="18"/>
          <w:lang w:eastAsia="ru-RU"/>
        </w:rPr>
        <w:t xml:space="preserve"> по сроку размещения 15.07.2021, информацию о лицевом счете 988477</w:t>
      </w:r>
      <w:r w:rsidRPr="00947A51" w:rsidR="00C82C08">
        <w:rPr>
          <w:sz w:val="18"/>
          <w:szCs w:val="18"/>
          <w:lang w:eastAsia="ru-RU"/>
        </w:rPr>
        <w:t>, открытому 17.08.2021,</w:t>
      </w:r>
      <w:r w:rsidRPr="00947A51">
        <w:rPr>
          <w:sz w:val="18"/>
          <w:szCs w:val="18"/>
          <w:lang w:eastAsia="ru-RU"/>
        </w:rPr>
        <w:t xml:space="preserve"> по сроку размещения 25.08.2021,</w:t>
      </w:r>
      <w:r w:rsidRPr="00947A51">
        <w:rPr>
          <w:sz w:val="18"/>
          <w:szCs w:val="18"/>
          <w:lang w:eastAsia="ru-RU"/>
        </w:rPr>
        <w:t xml:space="preserve"> что было выявлено пр</w:t>
      </w:r>
      <w:r w:rsidRPr="00947A51">
        <w:rPr>
          <w:sz w:val="18"/>
          <w:szCs w:val="18"/>
          <w:lang w:eastAsia="ru-RU"/>
        </w:rPr>
        <w:t>и проведении проверки</w:t>
      </w:r>
      <w:r w:rsidRPr="00947A51">
        <w:rPr>
          <w:sz w:val="18"/>
          <w:szCs w:val="18"/>
        </w:rPr>
        <w:t xml:space="preserve"> </w:t>
      </w:r>
      <w:r w:rsidRPr="00947A51">
        <w:rPr>
          <w:sz w:val="18"/>
          <w:szCs w:val="18"/>
        </w:rPr>
        <w:t>09.09.2021.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 xml:space="preserve">В судебное заседание лицо, в отношении которого ведется производство по делу об административном правонарушении, не явилась, </w:t>
      </w:r>
      <w:r w:rsidRPr="00947A51">
        <w:rPr>
          <w:sz w:val="18"/>
          <w:szCs w:val="18"/>
        </w:rPr>
        <w:t>извещена</w:t>
      </w:r>
      <w:r w:rsidRPr="00947A51">
        <w:rPr>
          <w:sz w:val="18"/>
          <w:szCs w:val="18"/>
        </w:rPr>
        <w:t xml:space="preserve"> надлежаще,</w:t>
      </w:r>
      <w:r w:rsidRPr="00947A51">
        <w:rPr>
          <w:sz w:val="18"/>
          <w:szCs w:val="18"/>
        </w:rPr>
        <w:t xml:space="preserve"> телефонограммою,</w:t>
      </w:r>
      <w:r w:rsidRPr="00947A51">
        <w:rPr>
          <w:sz w:val="18"/>
          <w:szCs w:val="18"/>
        </w:rPr>
        <w:t xml:space="preserve"> </w:t>
      </w:r>
      <w:r w:rsidRPr="00947A51">
        <w:rPr>
          <w:sz w:val="18"/>
          <w:szCs w:val="18"/>
        </w:rPr>
        <w:t>направила заявление о рассмотрени</w:t>
      </w:r>
      <w:r w:rsidRPr="00947A51" w:rsidR="00697016">
        <w:rPr>
          <w:sz w:val="18"/>
          <w:szCs w:val="18"/>
        </w:rPr>
        <w:t>и</w:t>
      </w:r>
      <w:r w:rsidRPr="00947A51">
        <w:rPr>
          <w:sz w:val="18"/>
          <w:szCs w:val="18"/>
        </w:rPr>
        <w:t xml:space="preserve"> дела в ее отсутствие</w:t>
      </w:r>
      <w:r w:rsidRPr="00947A51">
        <w:rPr>
          <w:sz w:val="18"/>
          <w:szCs w:val="18"/>
        </w:rPr>
        <w:t>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Пом</w:t>
      </w:r>
      <w:r w:rsidRPr="00947A51">
        <w:rPr>
          <w:sz w:val="18"/>
          <w:szCs w:val="18"/>
        </w:rPr>
        <w:t xml:space="preserve">ощник </w:t>
      </w:r>
      <w:r w:rsidRPr="00947A51">
        <w:rPr>
          <w:sz w:val="18"/>
          <w:szCs w:val="18"/>
        </w:rPr>
        <w:t xml:space="preserve">прокурора </w:t>
      </w:r>
      <w:r w:rsidRPr="00947A51">
        <w:rPr>
          <w:sz w:val="18"/>
          <w:szCs w:val="18"/>
        </w:rPr>
        <w:t>г</w:t>
      </w:r>
      <w:r w:rsidRPr="00947A51" w:rsidR="00697016">
        <w:rPr>
          <w:sz w:val="18"/>
          <w:szCs w:val="18"/>
        </w:rPr>
        <w:t xml:space="preserve">орода </w:t>
      </w:r>
      <w:r w:rsidRPr="00947A51">
        <w:rPr>
          <w:sz w:val="18"/>
          <w:szCs w:val="18"/>
        </w:rPr>
        <w:t xml:space="preserve">Симферополя </w:t>
      </w:r>
      <w:r w:rsidRPr="00947A51" w:rsidR="00697016">
        <w:rPr>
          <w:sz w:val="18"/>
          <w:szCs w:val="18"/>
        </w:rPr>
        <w:t xml:space="preserve">Республики Крым </w:t>
      </w:r>
      <w:r w:rsidRPr="00947A51">
        <w:rPr>
          <w:sz w:val="18"/>
          <w:szCs w:val="18"/>
        </w:rPr>
        <w:t>в судебном заседании настаивал</w:t>
      </w:r>
      <w:r w:rsidRPr="00947A51" w:rsidR="00697016">
        <w:rPr>
          <w:sz w:val="18"/>
          <w:szCs w:val="18"/>
        </w:rPr>
        <w:t>а</w:t>
      </w:r>
      <w:r w:rsidRPr="00947A51">
        <w:rPr>
          <w:sz w:val="18"/>
          <w:szCs w:val="18"/>
        </w:rPr>
        <w:t xml:space="preserve"> на привлечении </w:t>
      </w:r>
      <w:r w:rsidRPr="00947A51" w:rsidR="00C82C08">
        <w:rPr>
          <w:sz w:val="18"/>
          <w:szCs w:val="18"/>
        </w:rPr>
        <w:t xml:space="preserve">Тараненко С.В. </w:t>
      </w:r>
      <w:r w:rsidRPr="00947A51">
        <w:rPr>
          <w:sz w:val="18"/>
          <w:szCs w:val="18"/>
        </w:rPr>
        <w:t>к административной ответственности, указав, что в е</w:t>
      </w:r>
      <w:r w:rsidRPr="00947A51">
        <w:rPr>
          <w:sz w:val="18"/>
          <w:szCs w:val="18"/>
        </w:rPr>
        <w:t>е</w:t>
      </w:r>
      <w:r w:rsidRPr="00947A51">
        <w:rPr>
          <w:sz w:val="18"/>
          <w:szCs w:val="18"/>
        </w:rPr>
        <w:t xml:space="preserve"> бездействии усматриваются признаки состава правонарушения, предусмотренного частью 2 статьи 13.19.2 Кодекса Российской Федерации об административных правонарушениях, что подтверждается представленными доказательствами.  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 xml:space="preserve">С учетом разъяснений, </w:t>
      </w:r>
      <w:r w:rsidRPr="00947A51">
        <w:rPr>
          <w:sz w:val="18"/>
          <w:szCs w:val="18"/>
        </w:rPr>
        <w:t xml:space="preserve">данных </w:t>
      </w:r>
      <w:r w:rsidRPr="00947A51">
        <w:rPr>
          <w:sz w:val="18"/>
          <w:szCs w:val="18"/>
        </w:rPr>
        <w:t>в п</w:t>
      </w:r>
      <w:r w:rsidRPr="00947A51">
        <w:rPr>
          <w:sz w:val="18"/>
          <w:szCs w:val="18"/>
        </w:rPr>
        <w:t>ун</w:t>
      </w:r>
      <w:r w:rsidRPr="00947A51">
        <w:rPr>
          <w:sz w:val="18"/>
          <w:szCs w:val="18"/>
        </w:rPr>
        <w:t>кте</w:t>
      </w:r>
      <w:r w:rsidRPr="00947A51">
        <w:rPr>
          <w:sz w:val="18"/>
          <w:szCs w:val="18"/>
        </w:rPr>
        <w:t xml:space="preserve"> 6 Постановления Пленума Верховного Суда Российской Федерации от </w:t>
      </w:r>
      <w:r w:rsidRPr="00947A51">
        <w:rPr>
          <w:sz w:val="18"/>
          <w:szCs w:val="18"/>
        </w:rPr>
        <w:t>24.03.2005 №</w:t>
      </w:r>
      <w:r w:rsidRPr="00947A51">
        <w:rPr>
          <w:sz w:val="18"/>
          <w:szCs w:val="18"/>
        </w:rPr>
        <w:t xml:space="preserve">5 «О некоторых вопросах, возникающих у судов при применении Кодекса Российской Федерации об административных правонарушениях», а также положений </w:t>
      </w:r>
      <w:r w:rsidRPr="00947A51">
        <w:rPr>
          <w:sz w:val="18"/>
          <w:szCs w:val="18"/>
        </w:rPr>
        <w:t>статьи</w:t>
      </w:r>
      <w:r w:rsidRPr="00947A51">
        <w:rPr>
          <w:sz w:val="18"/>
          <w:szCs w:val="18"/>
        </w:rPr>
        <w:t xml:space="preserve"> 25.1 Кодекса Российской </w:t>
      </w:r>
      <w:r w:rsidRPr="00947A51">
        <w:rPr>
          <w:sz w:val="18"/>
          <w:szCs w:val="18"/>
        </w:rPr>
        <w:t xml:space="preserve">Федерации об административных правонарушениях, </w:t>
      </w:r>
      <w:r w:rsidRPr="00947A51" w:rsidR="00C82C08">
        <w:rPr>
          <w:sz w:val="18"/>
          <w:szCs w:val="18"/>
        </w:rPr>
        <w:t xml:space="preserve">Тараненко С.В. </w:t>
      </w:r>
      <w:r w:rsidRPr="00947A51">
        <w:rPr>
          <w:sz w:val="18"/>
          <w:szCs w:val="18"/>
        </w:rPr>
        <w:t>считается надлежаще извещенной о времени и месте рассмотрения дела об административном правонарушении.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Учитывая надлежащее извещение лица, в отношении которого ведется производство по делу об ад</w:t>
      </w:r>
      <w:r w:rsidRPr="00947A51">
        <w:rPr>
          <w:sz w:val="18"/>
          <w:szCs w:val="18"/>
        </w:rPr>
        <w:t xml:space="preserve">министративном правонарушении, считаю возможным рассмотреть дело в </w:t>
      </w:r>
      <w:r w:rsidRPr="00947A51" w:rsidR="005D6B63">
        <w:rPr>
          <w:sz w:val="18"/>
          <w:szCs w:val="18"/>
        </w:rPr>
        <w:t>ее</w:t>
      </w:r>
      <w:r w:rsidRPr="00947A51">
        <w:rPr>
          <w:sz w:val="18"/>
          <w:szCs w:val="18"/>
        </w:rPr>
        <w:t xml:space="preserve"> отсутствие.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 xml:space="preserve">Выслушав помощника прокурора </w:t>
      </w:r>
      <w:r w:rsidRPr="00947A51" w:rsidR="00697016">
        <w:rPr>
          <w:sz w:val="18"/>
          <w:szCs w:val="18"/>
        </w:rPr>
        <w:t>города Симферополя Республики Крым</w:t>
      </w:r>
      <w:r w:rsidRPr="00947A51">
        <w:rPr>
          <w:sz w:val="18"/>
          <w:szCs w:val="18"/>
        </w:rPr>
        <w:t>, и</w:t>
      </w:r>
      <w:r w:rsidRPr="00947A51">
        <w:rPr>
          <w:sz w:val="18"/>
          <w:szCs w:val="18"/>
        </w:rPr>
        <w:t>сследовав материалы дела, прихожу к следующему.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В соответствии с частью 1 статьи 2.1 Кодекса Российской Феде</w:t>
      </w:r>
      <w:r w:rsidRPr="00947A51">
        <w:rPr>
          <w:sz w:val="18"/>
          <w:szCs w:val="18"/>
        </w:rPr>
        <w:t>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</w:t>
      </w:r>
      <w:r w:rsidRPr="00947A51">
        <w:rPr>
          <w:sz w:val="18"/>
          <w:szCs w:val="18"/>
        </w:rPr>
        <w:t>тивных правонарушениях установлена административная ответственность.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</w:t>
      </w:r>
      <w:r w:rsidRPr="00947A51">
        <w:rPr>
          <w:sz w:val="18"/>
          <w:szCs w:val="18"/>
        </w:rPr>
        <w:t>авонарушения в связи с неисполнением либо ненадлежащим исполнением своих служебных обязанностей.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В силу примечаний к указанной норме под должностным лицом в настоящем Кодексе следует понимать, в том числе лица (работники организаций), совершившие администр</w:t>
      </w:r>
      <w:r w:rsidRPr="00947A51">
        <w:rPr>
          <w:sz w:val="18"/>
          <w:szCs w:val="18"/>
        </w:rPr>
        <w:t>ативные правонарушения в связи с выполнением организационно-распорядительных или административно-хозяйственных функций.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Часть 2 статьи 13.19.2 Кодекса Российской Федерации об административных правонарушениях предусматривает административную ответственность</w:t>
      </w:r>
      <w:r w:rsidRPr="00947A51">
        <w:rPr>
          <w:sz w:val="18"/>
          <w:szCs w:val="18"/>
        </w:rPr>
        <w:t xml:space="preserve"> за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</w:t>
      </w:r>
      <w:r w:rsidRPr="00947A51">
        <w:rPr>
          <w:sz w:val="18"/>
          <w:szCs w:val="18"/>
        </w:rPr>
        <w:t xml:space="preserve">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</w:t>
      </w:r>
      <w:r w:rsidRPr="00947A51">
        <w:rPr>
          <w:sz w:val="18"/>
          <w:szCs w:val="18"/>
        </w:rPr>
        <w:t xml:space="preserve"> для предоставления коммунальных услуг, предоставляющими</w:t>
      </w:r>
      <w:r w:rsidRPr="00947A51">
        <w:rPr>
          <w:sz w:val="18"/>
          <w:szCs w:val="18"/>
        </w:rPr>
        <w:t xml:space="preserve">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</w:t>
      </w:r>
      <w:r w:rsidRPr="00947A51">
        <w:rPr>
          <w:sz w:val="18"/>
          <w:szCs w:val="18"/>
        </w:rPr>
        <w:t>системе жилищно-коммунального хозяйства.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Согласно пункту 2 Примечания к статье 13.19.1  Кодекса Российской Федерации об административных правонарушениях административная ответственность, предусмотренная настоящей статьей и статьей 13.19.2 настоящего Кодекс</w:t>
      </w:r>
      <w:r w:rsidRPr="00947A51">
        <w:rPr>
          <w:sz w:val="18"/>
          <w:szCs w:val="18"/>
        </w:rPr>
        <w:t>а, не применяется к должностным лицам организаций, органов государственной власти и органов местного самоуправления, организациям, передавшим полномочия по размещению информации в государственной информационной системе жилищно-коммунального хозяйства в соо</w:t>
      </w:r>
      <w:r w:rsidRPr="00947A51">
        <w:rPr>
          <w:sz w:val="18"/>
          <w:szCs w:val="18"/>
        </w:rPr>
        <w:t>тветствии с законодательством Российской Федерации другим лицам.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В случае нарушения порядка размещения информации в государственной информационной системе жилищно-коммунального хозяйства, неразмещения информации, размещения информации не в полном объеме ил</w:t>
      </w:r>
      <w:r w:rsidRPr="00947A51">
        <w:rPr>
          <w:sz w:val="18"/>
          <w:szCs w:val="18"/>
        </w:rPr>
        <w:t>и размещения недостоверной информации в государственной информационной системе жилищно-коммунального хозяйства административная ответственность, предусмотренная частями 1 и 4 настоящей статьи и статьей 13.19.2 настоящего Кодекса, наступает за совершение ук</w:t>
      </w:r>
      <w:r w:rsidRPr="00947A51">
        <w:rPr>
          <w:sz w:val="18"/>
          <w:szCs w:val="18"/>
        </w:rPr>
        <w:t>азанных действий в отношении всех видов информации в совокупности, подлежащих размещению в отношении</w:t>
      </w:r>
      <w:r w:rsidRPr="00947A51">
        <w:rPr>
          <w:sz w:val="18"/>
          <w:szCs w:val="18"/>
        </w:rPr>
        <w:t xml:space="preserve"> потребителей товаров (услуг) такого лица на территории соответствующего субъекта Российской Федерации в срок, установленный законодательством Российской Фе</w:t>
      </w:r>
      <w:r w:rsidRPr="00947A51">
        <w:rPr>
          <w:sz w:val="18"/>
          <w:szCs w:val="18"/>
        </w:rPr>
        <w:t xml:space="preserve">дерации о государственной информационной системе жилищно-коммунального хозяйства (пункт 3 Примечания к статье 13.19.1  Кодекса Российской Федерации об административных правонарушениях). 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Отношения, возникающие при создании, эксплуатации и модернизации госу</w:t>
      </w:r>
      <w:r w:rsidRPr="00947A51">
        <w:rPr>
          <w:sz w:val="18"/>
          <w:szCs w:val="18"/>
        </w:rPr>
        <w:t xml:space="preserve">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</w:t>
      </w:r>
      <w:r w:rsidRPr="00947A51">
        <w:rPr>
          <w:sz w:val="18"/>
          <w:szCs w:val="18"/>
        </w:rPr>
        <w:t>распростране</w:t>
      </w:r>
      <w:r w:rsidRPr="00947A51">
        <w:rPr>
          <w:sz w:val="18"/>
          <w:szCs w:val="18"/>
        </w:rPr>
        <w:t xml:space="preserve">нии урегулированы нормами Федерального закона от </w:t>
      </w:r>
      <w:r w:rsidRPr="00947A51" w:rsidR="005D6B63">
        <w:rPr>
          <w:sz w:val="18"/>
          <w:szCs w:val="18"/>
        </w:rPr>
        <w:t>21.07.2014</w:t>
      </w:r>
      <w:r w:rsidRPr="00947A51">
        <w:rPr>
          <w:sz w:val="18"/>
          <w:szCs w:val="18"/>
        </w:rPr>
        <w:t xml:space="preserve"> №209-ФЗ «О государственной информационной системе жилищно-коммунального хозяйства».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 xml:space="preserve">В силу части 19 статьи 7 </w:t>
      </w:r>
      <w:r w:rsidRPr="00947A51">
        <w:rPr>
          <w:sz w:val="18"/>
          <w:szCs w:val="18"/>
        </w:rPr>
        <w:t xml:space="preserve">Федерального закона от </w:t>
      </w:r>
      <w:r w:rsidRPr="00947A51" w:rsidR="005D6B63">
        <w:rPr>
          <w:sz w:val="18"/>
          <w:szCs w:val="18"/>
        </w:rPr>
        <w:t xml:space="preserve">21.07.2014 </w:t>
      </w:r>
      <w:r w:rsidRPr="00947A51">
        <w:rPr>
          <w:sz w:val="18"/>
          <w:szCs w:val="18"/>
        </w:rPr>
        <w:t>№209-ФЗ «О государственной информационной системе жил</w:t>
      </w:r>
      <w:r w:rsidRPr="00947A51">
        <w:rPr>
          <w:sz w:val="18"/>
          <w:szCs w:val="18"/>
        </w:rPr>
        <w:t xml:space="preserve">ищно-коммунального хозяйства» </w:t>
      </w:r>
      <w:r w:rsidRPr="00947A51">
        <w:rPr>
          <w:sz w:val="18"/>
          <w:szCs w:val="18"/>
        </w:rPr>
        <w:t>л</w:t>
      </w:r>
      <w:r w:rsidRPr="00947A51">
        <w:rPr>
          <w:sz w:val="18"/>
          <w:szCs w:val="18"/>
        </w:rPr>
        <w:t>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пунктами 1, 2, 6, 7, 11, 22, 24, 25, 27, 31, 33, 40</w:t>
      </w:r>
      <w:r w:rsidRPr="00947A51">
        <w:rPr>
          <w:sz w:val="18"/>
          <w:szCs w:val="18"/>
        </w:rPr>
        <w:t xml:space="preserve"> части 1 статьи 6 настоящего Федерального закона.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Согласно части 1 статьи 8 указанного закона</w:t>
      </w:r>
      <w:r w:rsidRPr="00947A51">
        <w:rPr>
          <w:sz w:val="18"/>
          <w:szCs w:val="18"/>
        </w:rPr>
        <w:t xml:space="preserve"> </w:t>
      </w:r>
      <w:r w:rsidRPr="00947A51">
        <w:rPr>
          <w:sz w:val="18"/>
          <w:szCs w:val="18"/>
        </w:rPr>
        <w:t>п</w:t>
      </w:r>
      <w:r w:rsidRPr="00947A51">
        <w:rPr>
          <w:sz w:val="18"/>
          <w:szCs w:val="18"/>
        </w:rPr>
        <w:t xml:space="preserve">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</w:t>
      </w:r>
      <w:r w:rsidRPr="00947A51">
        <w:rPr>
          <w:sz w:val="18"/>
          <w:szCs w:val="18"/>
        </w:rPr>
        <w:t>систем, с соблюдением порядка, установленного в соответствии с пунктом 10 части 3 статьи 7 настоящего Федерального закона.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Поставщики информации обеспечивают полноту, достоверность, актуальность информации и своевременность ее размещения в системе</w:t>
      </w:r>
      <w:r w:rsidRPr="00947A51">
        <w:rPr>
          <w:sz w:val="18"/>
          <w:szCs w:val="18"/>
        </w:rPr>
        <w:t xml:space="preserve"> (часть 3</w:t>
      </w:r>
      <w:r w:rsidRPr="00947A51">
        <w:rPr>
          <w:sz w:val="18"/>
          <w:szCs w:val="18"/>
        </w:rPr>
        <w:t xml:space="preserve"> статьи 8 </w:t>
      </w:r>
      <w:r w:rsidRPr="00947A51">
        <w:rPr>
          <w:sz w:val="18"/>
          <w:szCs w:val="18"/>
        </w:rPr>
        <w:t xml:space="preserve">Федерального закона от </w:t>
      </w:r>
      <w:r w:rsidRPr="00947A51" w:rsidR="005D6B63">
        <w:rPr>
          <w:sz w:val="18"/>
          <w:szCs w:val="18"/>
        </w:rPr>
        <w:t xml:space="preserve">21.07.2014 </w:t>
      </w:r>
      <w:r w:rsidRPr="00947A51">
        <w:rPr>
          <w:sz w:val="18"/>
          <w:szCs w:val="18"/>
        </w:rPr>
        <w:t>№209-ФЗ «О государственной информационной системе жилищно-коммунального хозяйства»</w:t>
      </w:r>
      <w:r w:rsidRPr="00947A51">
        <w:rPr>
          <w:sz w:val="18"/>
          <w:szCs w:val="18"/>
        </w:rPr>
        <w:t>)</w:t>
      </w:r>
      <w:r w:rsidRPr="00947A51">
        <w:rPr>
          <w:sz w:val="18"/>
          <w:szCs w:val="18"/>
        </w:rPr>
        <w:t>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 xml:space="preserve">В разделе </w:t>
      </w:r>
      <w:r w:rsidRPr="00947A51">
        <w:rPr>
          <w:sz w:val="18"/>
          <w:szCs w:val="18"/>
        </w:rPr>
        <w:t>8</w:t>
      </w:r>
      <w:r w:rsidRPr="00947A51">
        <w:rPr>
          <w:sz w:val="18"/>
          <w:szCs w:val="18"/>
        </w:rPr>
        <w:t xml:space="preserve"> Приказа Минкомсвязи России №74, Минстроя России №114/</w:t>
      </w:r>
      <w:r w:rsidRPr="00947A51">
        <w:rPr>
          <w:sz w:val="18"/>
          <w:szCs w:val="18"/>
        </w:rPr>
        <w:t>пр</w:t>
      </w:r>
      <w:r w:rsidRPr="00947A51">
        <w:rPr>
          <w:sz w:val="18"/>
          <w:szCs w:val="18"/>
        </w:rPr>
        <w:t xml:space="preserve"> от 29.02.2016 «Об утверждении состава, сроков и периодичнос</w:t>
      </w:r>
      <w:r w:rsidRPr="00947A51">
        <w:rPr>
          <w:sz w:val="18"/>
          <w:szCs w:val="18"/>
        </w:rPr>
        <w:t>ти размещения информации поставщиками информации в государственной информационной системе жи</w:t>
      </w:r>
      <w:r w:rsidRPr="00947A51">
        <w:rPr>
          <w:sz w:val="18"/>
          <w:szCs w:val="18"/>
        </w:rPr>
        <w:t xml:space="preserve">лищно-коммунального хозяйства» </w:t>
      </w:r>
      <w:r w:rsidRPr="00947A51">
        <w:rPr>
          <w:sz w:val="18"/>
          <w:szCs w:val="18"/>
        </w:rPr>
        <w:t xml:space="preserve">(далее Приказ №74/114), указана информация, подлежащая размещению в системе лицами, осуществляющими </w:t>
      </w:r>
      <w:r w:rsidRPr="00947A51">
        <w:rPr>
          <w:sz w:val="18"/>
          <w:szCs w:val="18"/>
        </w:rPr>
        <w:t>поставки ресурсов, необходимых дл</w:t>
      </w:r>
      <w:r w:rsidRPr="00947A51">
        <w:rPr>
          <w:sz w:val="18"/>
          <w:szCs w:val="18"/>
        </w:rPr>
        <w:t>я предоставления коммунальных услуг в многоквартирные дома, жилые дома.</w:t>
      </w:r>
    </w:p>
    <w:p w:rsidR="00C82C08" w:rsidRPr="00947A51" w:rsidP="00C82C08">
      <w:pPr>
        <w:rPr>
          <w:sz w:val="18"/>
          <w:szCs w:val="18"/>
        </w:rPr>
      </w:pPr>
      <w:r w:rsidRPr="00947A51">
        <w:rPr>
          <w:sz w:val="18"/>
          <w:szCs w:val="18"/>
        </w:rPr>
        <w:t>Согласно пункту 3 указанного раздела</w:t>
      </w:r>
      <w:r w:rsidRPr="00947A51">
        <w:rPr>
          <w:sz w:val="18"/>
          <w:szCs w:val="18"/>
        </w:rPr>
        <w:t xml:space="preserve"> Приказ</w:t>
      </w:r>
      <w:r w:rsidRPr="00947A51">
        <w:rPr>
          <w:sz w:val="18"/>
          <w:szCs w:val="18"/>
        </w:rPr>
        <w:t>а</w:t>
      </w:r>
      <w:r w:rsidRPr="00947A51">
        <w:rPr>
          <w:sz w:val="18"/>
          <w:szCs w:val="18"/>
        </w:rPr>
        <w:t xml:space="preserve"> №74/114</w:t>
      </w:r>
      <w:r w:rsidRPr="00947A51">
        <w:rPr>
          <w:sz w:val="18"/>
          <w:szCs w:val="18"/>
        </w:rPr>
        <w:t xml:space="preserve"> не позднее </w:t>
      </w:r>
      <w:r w:rsidRPr="00947A51">
        <w:rPr>
          <w:sz w:val="18"/>
          <w:szCs w:val="18"/>
        </w:rPr>
        <w:t xml:space="preserve">7 дней с даты ввода прибора учета в эксплуатацию или получения информации от лица, осуществившего ввод прибора учета, </w:t>
      </w:r>
      <w:r w:rsidRPr="00947A51">
        <w:rPr>
          <w:sz w:val="18"/>
          <w:szCs w:val="18"/>
        </w:rPr>
        <w:t xml:space="preserve">в системе подлежит размещению информация </w:t>
      </w:r>
      <w:r w:rsidRPr="00947A51">
        <w:rPr>
          <w:sz w:val="18"/>
          <w:szCs w:val="18"/>
        </w:rPr>
        <w:t>о приборах учета, используемых для определения объема ресурсов, поставленных для предоставления коммунальных услуг в многоквартирные дома, жилые дома (домовладения), а также объема коммунальных услуг, предоставленны</w:t>
      </w:r>
      <w:r w:rsidRPr="00947A51">
        <w:rPr>
          <w:sz w:val="18"/>
          <w:szCs w:val="18"/>
        </w:rPr>
        <w:t>х собственникам и</w:t>
      </w:r>
      <w:r w:rsidRPr="00947A51">
        <w:rPr>
          <w:sz w:val="18"/>
          <w:szCs w:val="18"/>
        </w:rPr>
        <w:t xml:space="preserve"> пользователям помещений в многоквартирных домах и жилых домов, и об использовании показаний этих приборов пр</w:t>
      </w:r>
      <w:r w:rsidRPr="00947A51">
        <w:rPr>
          <w:sz w:val="18"/>
          <w:szCs w:val="18"/>
        </w:rPr>
        <w:t>и расчете стоимости таких услуг.</w:t>
      </w:r>
    </w:p>
    <w:p w:rsidR="005D6B63" w:rsidRPr="00947A51" w:rsidP="005D6B63">
      <w:pPr>
        <w:rPr>
          <w:sz w:val="18"/>
          <w:szCs w:val="18"/>
        </w:rPr>
      </w:pPr>
      <w:r w:rsidRPr="00947A51">
        <w:rPr>
          <w:sz w:val="18"/>
          <w:szCs w:val="18"/>
        </w:rPr>
        <w:t>Согласно пункту 2.1.17 указанного раздела</w:t>
      </w:r>
      <w:r w:rsidRPr="00947A51">
        <w:rPr>
          <w:sz w:val="18"/>
          <w:szCs w:val="18"/>
        </w:rPr>
        <w:t xml:space="preserve"> Приказ</w:t>
      </w:r>
      <w:r w:rsidRPr="00947A51">
        <w:rPr>
          <w:sz w:val="18"/>
          <w:szCs w:val="18"/>
        </w:rPr>
        <w:t>а</w:t>
      </w:r>
      <w:r w:rsidRPr="00947A51">
        <w:rPr>
          <w:sz w:val="18"/>
          <w:szCs w:val="18"/>
        </w:rPr>
        <w:t xml:space="preserve"> №74/114</w:t>
      </w:r>
      <w:r w:rsidRPr="00947A51">
        <w:rPr>
          <w:sz w:val="18"/>
          <w:szCs w:val="18"/>
        </w:rPr>
        <w:t xml:space="preserve"> </w:t>
      </w:r>
      <w:r w:rsidRPr="00947A51">
        <w:rPr>
          <w:sz w:val="18"/>
          <w:szCs w:val="18"/>
        </w:rPr>
        <w:t>не позднее 7 дней со дня заключения дог</w:t>
      </w:r>
      <w:r w:rsidRPr="00947A51">
        <w:rPr>
          <w:sz w:val="18"/>
          <w:szCs w:val="18"/>
        </w:rPr>
        <w:t xml:space="preserve">овора либо со дня произошедших изменений </w:t>
      </w:r>
      <w:r w:rsidRPr="00947A51">
        <w:rPr>
          <w:sz w:val="18"/>
          <w:szCs w:val="18"/>
        </w:rPr>
        <w:t xml:space="preserve">подлежит размещению </w:t>
      </w:r>
      <w:r w:rsidRPr="00947A51">
        <w:rPr>
          <w:sz w:val="18"/>
          <w:szCs w:val="18"/>
        </w:rPr>
        <w:t>и</w:t>
      </w:r>
      <w:r w:rsidRPr="00947A51">
        <w:rPr>
          <w:sz w:val="18"/>
          <w:szCs w:val="18"/>
        </w:rPr>
        <w:t>нформация о лицевых счетах, присвоенных собственникам и пользователям жилых (нежилых) помещений в многоквартирном доме, жилых домов, по каждому жилому (нежилому) помещению в многоквартирном доме</w:t>
      </w:r>
      <w:r w:rsidRPr="00947A51">
        <w:rPr>
          <w:sz w:val="18"/>
          <w:szCs w:val="18"/>
        </w:rPr>
        <w:t>, жилому дому (домовладению</w:t>
      </w:r>
      <w:r w:rsidRPr="00947A51">
        <w:rPr>
          <w:sz w:val="18"/>
          <w:szCs w:val="18"/>
        </w:rPr>
        <w:t>)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 xml:space="preserve">09.09.2021 </w:t>
      </w:r>
      <w:r w:rsidRPr="00947A51">
        <w:rPr>
          <w:sz w:val="18"/>
          <w:szCs w:val="18"/>
        </w:rPr>
        <w:t>в ходе проведенной проверки</w:t>
      </w:r>
      <w:r w:rsidRPr="00947A51">
        <w:rPr>
          <w:sz w:val="18"/>
          <w:szCs w:val="18"/>
        </w:rPr>
        <w:t xml:space="preserve"> </w:t>
      </w:r>
      <w:r w:rsidRPr="00947A51">
        <w:rPr>
          <w:sz w:val="18"/>
          <w:szCs w:val="18"/>
        </w:rPr>
        <w:t xml:space="preserve">соблюдения требований </w:t>
      </w:r>
      <w:r w:rsidRPr="00947A51">
        <w:rPr>
          <w:sz w:val="18"/>
          <w:szCs w:val="18"/>
        </w:rPr>
        <w:t>по</w:t>
      </w:r>
      <w:r w:rsidRPr="00947A51">
        <w:rPr>
          <w:sz w:val="18"/>
          <w:szCs w:val="18"/>
        </w:rPr>
        <w:t xml:space="preserve"> размещению информации</w:t>
      </w:r>
      <w:r w:rsidRPr="00947A51" w:rsidR="00697016">
        <w:rPr>
          <w:sz w:val="18"/>
          <w:szCs w:val="18"/>
          <w:lang w:eastAsia="ru-RU"/>
        </w:rPr>
        <w:t xml:space="preserve"> в государственной информационной системе жилищно-коммунального хозяйства</w:t>
      </w:r>
      <w:r w:rsidRPr="00947A51">
        <w:rPr>
          <w:sz w:val="18"/>
          <w:szCs w:val="18"/>
        </w:rPr>
        <w:t xml:space="preserve"> установлено, что ГУП РК «данные </w:t>
      </w:r>
      <w:r w:rsidRPr="00947A51">
        <w:rPr>
          <w:sz w:val="18"/>
          <w:szCs w:val="18"/>
        </w:rPr>
        <w:t>изъяты</w:t>
      </w:r>
      <w:r w:rsidRPr="00947A51">
        <w:rPr>
          <w:sz w:val="18"/>
          <w:szCs w:val="18"/>
        </w:rPr>
        <w:t>»</w:t>
      </w:r>
      <w:r w:rsidRPr="00947A51">
        <w:rPr>
          <w:sz w:val="18"/>
          <w:szCs w:val="18"/>
        </w:rPr>
        <w:t>н</w:t>
      </w:r>
      <w:r w:rsidRPr="00947A51">
        <w:rPr>
          <w:sz w:val="18"/>
          <w:szCs w:val="18"/>
        </w:rPr>
        <w:t>а</w:t>
      </w:r>
      <w:r w:rsidRPr="00947A51">
        <w:rPr>
          <w:sz w:val="18"/>
          <w:szCs w:val="18"/>
        </w:rPr>
        <w:t xml:space="preserve"> сайте «ГИС ЖКХ» (</w:t>
      </w:r>
      <w:hyperlink r:id="rId4" w:history="1">
        <w:r w:rsidRPr="00947A51">
          <w:rPr>
            <w:rStyle w:val="Hyperlink"/>
            <w:sz w:val="18"/>
            <w:szCs w:val="18"/>
          </w:rPr>
          <w:t>www.dom.gosuslugi.ru</w:t>
        </w:r>
      </w:hyperlink>
      <w:r w:rsidRPr="00947A51">
        <w:rPr>
          <w:sz w:val="18"/>
          <w:szCs w:val="18"/>
        </w:rPr>
        <w:t>) в нарушение требований законодательства не разместил</w:t>
      </w:r>
      <w:r w:rsidRPr="00947A51">
        <w:rPr>
          <w:sz w:val="18"/>
          <w:szCs w:val="18"/>
        </w:rPr>
        <w:t>о</w:t>
      </w:r>
      <w:r w:rsidRPr="00947A51">
        <w:rPr>
          <w:sz w:val="18"/>
          <w:szCs w:val="18"/>
        </w:rPr>
        <w:t xml:space="preserve"> информацию, предусмотренную нормами вышеуказанных нормативно-правовых актов</w:t>
      </w:r>
      <w:r w:rsidRPr="00947A51">
        <w:rPr>
          <w:sz w:val="18"/>
          <w:szCs w:val="18"/>
        </w:rPr>
        <w:t xml:space="preserve">, а именно: </w:t>
      </w:r>
      <w:r w:rsidRPr="00947A51">
        <w:rPr>
          <w:sz w:val="18"/>
          <w:szCs w:val="18"/>
        </w:rPr>
        <w:t>информацию о лицевом счете 987711</w:t>
      </w:r>
      <w:r w:rsidRPr="00947A51">
        <w:rPr>
          <w:sz w:val="18"/>
          <w:szCs w:val="18"/>
        </w:rPr>
        <w:t>, открытому 07.07.2021,</w:t>
      </w:r>
      <w:r w:rsidRPr="00947A51">
        <w:rPr>
          <w:sz w:val="18"/>
          <w:szCs w:val="18"/>
        </w:rPr>
        <w:t xml:space="preserve"> по</w:t>
      </w:r>
      <w:r w:rsidRPr="00947A51">
        <w:rPr>
          <w:sz w:val="18"/>
          <w:szCs w:val="18"/>
        </w:rPr>
        <w:t xml:space="preserve"> сроку размещения 15.07.2021, </w:t>
      </w:r>
      <w:r w:rsidRPr="00947A51">
        <w:rPr>
          <w:sz w:val="18"/>
          <w:szCs w:val="18"/>
        </w:rPr>
        <w:t xml:space="preserve">информация размещена 27.07.2021, а также </w:t>
      </w:r>
      <w:r w:rsidRPr="00947A51">
        <w:rPr>
          <w:sz w:val="18"/>
          <w:szCs w:val="18"/>
        </w:rPr>
        <w:t>информацию о лицевом счете 988477</w:t>
      </w:r>
      <w:r w:rsidRPr="00947A51">
        <w:rPr>
          <w:sz w:val="18"/>
          <w:szCs w:val="18"/>
        </w:rPr>
        <w:t>, открытому 17.08.2021</w:t>
      </w:r>
      <w:r w:rsidRPr="00947A51" w:rsidR="00C82C08">
        <w:rPr>
          <w:sz w:val="18"/>
          <w:szCs w:val="18"/>
        </w:rPr>
        <w:t xml:space="preserve">, </w:t>
      </w:r>
      <w:r w:rsidRPr="00947A51">
        <w:rPr>
          <w:sz w:val="18"/>
          <w:szCs w:val="18"/>
        </w:rPr>
        <w:t>по сроку размещения 25.08.2021</w:t>
      </w:r>
      <w:r w:rsidRPr="00947A51" w:rsidR="00C82C08">
        <w:rPr>
          <w:sz w:val="18"/>
          <w:szCs w:val="18"/>
        </w:rPr>
        <w:t>, информация по открытому лицевому счету, а также об установке прибора учета размещена 01.09.2021</w:t>
      </w:r>
      <w:r w:rsidRPr="00947A51">
        <w:rPr>
          <w:sz w:val="18"/>
          <w:szCs w:val="18"/>
        </w:rPr>
        <w:t>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Доказательств выполнения обязанности по размещению в соответствии с законодательством Российской Федерации информации в государственной информационной системе жилищно-коммунального хозяйства, как и доказательств передачи полномочий по размещению информаци</w:t>
      </w:r>
      <w:r w:rsidRPr="00947A51">
        <w:rPr>
          <w:sz w:val="18"/>
          <w:szCs w:val="18"/>
        </w:rPr>
        <w:t xml:space="preserve">и в государственной информационной системе жилищно-коммунального хозяйства в соответствии с законодательством Российской Федерации другим лицам,  материалы дела не содержат, не представлены они и лицом, в отношении которого ведется производство по делу об </w:t>
      </w:r>
      <w:r w:rsidRPr="00947A51">
        <w:rPr>
          <w:sz w:val="18"/>
          <w:szCs w:val="18"/>
        </w:rPr>
        <w:t>административном правонарушении.</w:t>
      </w:r>
    </w:p>
    <w:p w:rsidR="00C327C2" w:rsidRPr="00947A51" w:rsidP="00C82C08">
      <w:pPr>
        <w:rPr>
          <w:sz w:val="18"/>
          <w:szCs w:val="18"/>
        </w:rPr>
      </w:pPr>
      <w:r w:rsidRPr="00947A51">
        <w:rPr>
          <w:sz w:val="18"/>
          <w:szCs w:val="18"/>
        </w:rPr>
        <w:t xml:space="preserve">Согласно приказу </w:t>
      </w:r>
      <w:r w:rsidRPr="00947A51">
        <w:rPr>
          <w:sz w:val="18"/>
          <w:szCs w:val="18"/>
        </w:rPr>
        <w:t>№</w:t>
      </w:r>
      <w:r w:rsidRPr="00947A51" w:rsidR="00C82C08">
        <w:rPr>
          <w:sz w:val="18"/>
          <w:szCs w:val="18"/>
        </w:rPr>
        <w:t>11/00248 от 04.07.2017 ответственность за несвоевременное и недостоверное размещение</w:t>
      </w:r>
      <w:r w:rsidRPr="00947A51">
        <w:rPr>
          <w:sz w:val="18"/>
          <w:szCs w:val="18"/>
        </w:rPr>
        <w:t xml:space="preserve"> </w:t>
      </w:r>
      <w:r w:rsidRPr="00947A51" w:rsidR="00C82C08">
        <w:rPr>
          <w:sz w:val="18"/>
          <w:szCs w:val="18"/>
        </w:rPr>
        <w:t xml:space="preserve">информации в ГИС ЖКХ несет начальник отдела по работе с потребителями – физическим лицами УЭГХ ГУП РК </w:t>
      </w:r>
      <w:r w:rsidRPr="00947A51">
        <w:rPr>
          <w:sz w:val="18"/>
          <w:szCs w:val="18"/>
        </w:rPr>
        <w:t>«данные изъяты»</w:t>
      </w:r>
      <w:r w:rsidRPr="00947A51" w:rsidR="00C82C08">
        <w:rPr>
          <w:sz w:val="18"/>
          <w:szCs w:val="18"/>
        </w:rPr>
        <w:t xml:space="preserve">Тараненко С.В. 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частью 2 статьи 13.19.2 Кодекса Российской Федерации об административных правонарушениях, является именно </w:t>
      </w:r>
      <w:r w:rsidRPr="00947A51" w:rsidR="00C82C08">
        <w:rPr>
          <w:sz w:val="18"/>
          <w:szCs w:val="18"/>
        </w:rPr>
        <w:t xml:space="preserve">Тараненко С.В. </w:t>
      </w:r>
      <w:r w:rsidRPr="00947A51">
        <w:rPr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 xml:space="preserve">Вина </w:t>
      </w:r>
      <w:r w:rsidRPr="00947A51" w:rsidR="00C82C08">
        <w:rPr>
          <w:sz w:val="18"/>
          <w:szCs w:val="18"/>
        </w:rPr>
        <w:t xml:space="preserve">Тараненко С.В. </w:t>
      </w:r>
      <w:r w:rsidRPr="00947A51">
        <w:rPr>
          <w:sz w:val="18"/>
          <w:szCs w:val="18"/>
        </w:rPr>
        <w:t xml:space="preserve">в совершении </w:t>
      </w:r>
      <w:r w:rsidRPr="00947A51" w:rsidR="00C82C08">
        <w:rPr>
          <w:sz w:val="18"/>
          <w:szCs w:val="18"/>
        </w:rPr>
        <w:t xml:space="preserve">вмененного </w:t>
      </w:r>
      <w:r w:rsidRPr="00947A51">
        <w:rPr>
          <w:sz w:val="18"/>
          <w:szCs w:val="18"/>
        </w:rPr>
        <w:t xml:space="preserve">правонарушения подтверждается постановлением о возбуждении  дела об административном правонарушении от </w:t>
      </w:r>
      <w:r w:rsidRPr="00947A51" w:rsidR="00C82C08">
        <w:rPr>
          <w:sz w:val="18"/>
          <w:szCs w:val="18"/>
        </w:rPr>
        <w:t>10.09.2021</w:t>
      </w:r>
      <w:r w:rsidRPr="00947A51">
        <w:rPr>
          <w:sz w:val="18"/>
          <w:szCs w:val="18"/>
        </w:rPr>
        <w:t xml:space="preserve">, </w:t>
      </w:r>
      <w:r w:rsidRPr="00947A51">
        <w:rPr>
          <w:sz w:val="18"/>
          <w:szCs w:val="18"/>
        </w:rPr>
        <w:t xml:space="preserve">письменными объяснениями </w:t>
      </w:r>
      <w:r w:rsidRPr="00947A51" w:rsidR="00C82C08">
        <w:rPr>
          <w:sz w:val="18"/>
          <w:szCs w:val="18"/>
        </w:rPr>
        <w:t>Тараненко С.В.</w:t>
      </w:r>
      <w:r w:rsidRPr="00947A51">
        <w:rPr>
          <w:sz w:val="18"/>
          <w:szCs w:val="18"/>
        </w:rPr>
        <w:t xml:space="preserve">, </w:t>
      </w:r>
      <w:r w:rsidRPr="00947A51">
        <w:rPr>
          <w:sz w:val="18"/>
          <w:szCs w:val="18"/>
        </w:rPr>
        <w:t xml:space="preserve">скриншотами данных сайта </w:t>
      </w:r>
      <w:hyperlink r:id="rId4" w:history="1">
        <w:r w:rsidRPr="00947A51">
          <w:rPr>
            <w:rStyle w:val="Hyperlink"/>
            <w:sz w:val="18"/>
            <w:szCs w:val="18"/>
          </w:rPr>
          <w:t>www.dom.gosuslugi.ru</w:t>
        </w:r>
      </w:hyperlink>
      <w:r w:rsidRPr="00947A51">
        <w:rPr>
          <w:sz w:val="18"/>
          <w:szCs w:val="18"/>
        </w:rPr>
        <w:t xml:space="preserve">, копией приказа </w:t>
      </w:r>
      <w:r w:rsidRPr="00947A51" w:rsidR="00C82C08">
        <w:rPr>
          <w:sz w:val="18"/>
          <w:szCs w:val="18"/>
        </w:rPr>
        <w:t>№11/00248 от 04.07.2017</w:t>
      </w:r>
      <w:r w:rsidRPr="00947A51">
        <w:rPr>
          <w:sz w:val="18"/>
          <w:szCs w:val="18"/>
        </w:rPr>
        <w:t xml:space="preserve">, копией должностной инструкции. 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Указанные доказательства согласуются между собой, по</w:t>
      </w:r>
      <w:r w:rsidRPr="00947A51">
        <w:rPr>
          <w:sz w:val="18"/>
          <w:szCs w:val="18"/>
        </w:rPr>
        <w:t xml:space="preserve">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47A51" w:rsidR="00C82C08">
        <w:rPr>
          <w:sz w:val="18"/>
          <w:szCs w:val="18"/>
        </w:rPr>
        <w:t>Тараненко С.В.</w:t>
      </w:r>
      <w:r w:rsidRPr="00947A51">
        <w:rPr>
          <w:sz w:val="18"/>
          <w:szCs w:val="18"/>
        </w:rPr>
        <w:t>в совершении инкриминируемого административного правонарушения.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Оценив доказательства, имеющиеся в деле об админ</w:t>
      </w:r>
      <w:r w:rsidRPr="00947A51">
        <w:rPr>
          <w:sz w:val="18"/>
          <w:szCs w:val="18"/>
        </w:rPr>
        <w:t xml:space="preserve">истративном правонарушении в совокупности, прихожу к выводу, что </w:t>
      </w:r>
      <w:r w:rsidRPr="00947A51" w:rsidR="00C82C08">
        <w:rPr>
          <w:sz w:val="18"/>
          <w:szCs w:val="18"/>
        </w:rPr>
        <w:t xml:space="preserve">Тараненко С.В. </w:t>
      </w:r>
      <w:r w:rsidRPr="00947A51">
        <w:rPr>
          <w:sz w:val="18"/>
          <w:szCs w:val="18"/>
        </w:rPr>
        <w:t>совершил</w:t>
      </w:r>
      <w:r w:rsidRPr="00947A51" w:rsidR="00C82C08">
        <w:rPr>
          <w:sz w:val="18"/>
          <w:szCs w:val="18"/>
        </w:rPr>
        <w:t>а</w:t>
      </w:r>
      <w:r w:rsidRPr="00947A51">
        <w:rPr>
          <w:sz w:val="18"/>
          <w:szCs w:val="18"/>
        </w:rPr>
        <w:t xml:space="preserve"> правонарушение, предусмотренное частью 2 статьи 13.19.2 Кодекса Российской Федерации об административных правонарушениях, а именно: не разместил</w:t>
      </w:r>
      <w:r w:rsidRPr="00947A51">
        <w:rPr>
          <w:sz w:val="18"/>
          <w:szCs w:val="18"/>
        </w:rPr>
        <w:t>а</w:t>
      </w:r>
      <w:r w:rsidRPr="00947A51">
        <w:rPr>
          <w:sz w:val="18"/>
          <w:szCs w:val="18"/>
        </w:rPr>
        <w:t xml:space="preserve"> информацию в соответ</w:t>
      </w:r>
      <w:r w:rsidRPr="00947A51">
        <w:rPr>
          <w:sz w:val="18"/>
          <w:szCs w:val="18"/>
        </w:rPr>
        <w:t xml:space="preserve">ствии с законодательством Российской Федерации </w:t>
      </w:r>
      <w:r w:rsidRPr="00947A51">
        <w:rPr>
          <w:sz w:val="18"/>
          <w:szCs w:val="18"/>
        </w:rPr>
        <w:t>лицом</w:t>
      </w:r>
      <w:r w:rsidRPr="00947A51">
        <w:rPr>
          <w:sz w:val="18"/>
          <w:szCs w:val="18"/>
        </w:rPr>
        <w:t>, предоставляющим коммунальные услуги, котор</w:t>
      </w:r>
      <w:r w:rsidRPr="00947A51">
        <w:rPr>
          <w:sz w:val="18"/>
          <w:szCs w:val="18"/>
        </w:rPr>
        <w:t>о</w:t>
      </w:r>
      <w:r w:rsidRPr="00947A51">
        <w:rPr>
          <w:sz w:val="18"/>
          <w:szCs w:val="18"/>
        </w:rPr>
        <w:t>е обязан</w:t>
      </w:r>
      <w:r w:rsidRPr="00947A51">
        <w:rPr>
          <w:sz w:val="18"/>
          <w:szCs w:val="18"/>
        </w:rPr>
        <w:t>о</w:t>
      </w:r>
      <w:r w:rsidRPr="00947A51">
        <w:rPr>
          <w:sz w:val="18"/>
          <w:szCs w:val="18"/>
        </w:rPr>
        <w:t xml:space="preserve"> в соответствии с нормативными правовыми актами Российской Федерации размещать информацию в государственной информационной</w:t>
      </w:r>
      <w:r w:rsidRPr="00947A51">
        <w:rPr>
          <w:sz w:val="18"/>
          <w:szCs w:val="18"/>
        </w:rPr>
        <w:t xml:space="preserve"> системе жилищно-коммунально</w:t>
      </w:r>
      <w:r w:rsidRPr="00947A51">
        <w:rPr>
          <w:sz w:val="18"/>
          <w:szCs w:val="18"/>
        </w:rPr>
        <w:t>го хозяйства</w:t>
      </w:r>
      <w:r w:rsidRPr="00947A51">
        <w:rPr>
          <w:sz w:val="18"/>
          <w:szCs w:val="18"/>
        </w:rPr>
        <w:t xml:space="preserve">. 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Учитывая установленные мировым судьей обстоятельства, а также, принимая во внимание положения ч</w:t>
      </w:r>
      <w:r w:rsidRPr="00947A51" w:rsidR="00C82C08">
        <w:rPr>
          <w:sz w:val="18"/>
          <w:szCs w:val="18"/>
        </w:rPr>
        <w:t>асти</w:t>
      </w:r>
      <w:r w:rsidRPr="00947A51">
        <w:rPr>
          <w:sz w:val="18"/>
          <w:szCs w:val="18"/>
        </w:rPr>
        <w:t xml:space="preserve"> 1 ст</w:t>
      </w:r>
      <w:r w:rsidRPr="00947A51" w:rsidR="00C82C08">
        <w:rPr>
          <w:sz w:val="18"/>
          <w:szCs w:val="18"/>
        </w:rPr>
        <w:t>атьи</w:t>
      </w:r>
      <w:r w:rsidRPr="00947A51">
        <w:rPr>
          <w:sz w:val="18"/>
          <w:szCs w:val="18"/>
        </w:rPr>
        <w:t xml:space="preserve"> 4.5 Кодекса Российской Федерации об административных правонарушениях, срок привлечения </w:t>
      </w:r>
      <w:r w:rsidRPr="00947A51" w:rsidR="00C82C08">
        <w:rPr>
          <w:sz w:val="18"/>
          <w:szCs w:val="18"/>
        </w:rPr>
        <w:t xml:space="preserve">Тараненко С.В. </w:t>
      </w:r>
      <w:r w:rsidRPr="00947A51">
        <w:rPr>
          <w:sz w:val="18"/>
          <w:szCs w:val="18"/>
        </w:rPr>
        <w:t>к административной ответственн</w:t>
      </w:r>
      <w:r w:rsidRPr="00947A51">
        <w:rPr>
          <w:sz w:val="18"/>
          <w:szCs w:val="18"/>
        </w:rPr>
        <w:t xml:space="preserve">ости не истек. Оснований для прекращения производства по данному делу не установлено.  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</w:t>
      </w:r>
      <w:r w:rsidRPr="00947A51">
        <w:rPr>
          <w:sz w:val="18"/>
          <w:szCs w:val="18"/>
        </w:rPr>
        <w:t xml:space="preserve">но с соблюдением требований закона, противоречий не содержит. Права и законные интересы </w:t>
      </w:r>
      <w:r w:rsidRPr="00947A51" w:rsidR="00C82C08">
        <w:rPr>
          <w:sz w:val="18"/>
          <w:szCs w:val="18"/>
        </w:rPr>
        <w:t xml:space="preserve">Тараненко С.В. </w:t>
      </w:r>
      <w:r w:rsidRPr="00947A51">
        <w:rPr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При назначении меры административного наказания за административное правонаруше</w:t>
      </w:r>
      <w:r w:rsidRPr="00947A51">
        <w:rPr>
          <w:sz w:val="18"/>
          <w:szCs w:val="18"/>
        </w:rPr>
        <w:t>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</w:t>
      </w:r>
      <w:r w:rsidRPr="00947A51">
        <w:rPr>
          <w:sz w:val="18"/>
          <w:szCs w:val="18"/>
        </w:rPr>
        <w:t>е обстоятельств, смягчающих или отягчающих административную ответственность.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 xml:space="preserve">Обстоятельств, смягчающих и отягчающих ответственность, в соответствии со статьей 4.3 Кодекса Российской Федерации об административных правонарушениях, по делу не установлено. 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Ис</w:t>
      </w:r>
      <w:r w:rsidRPr="00947A51">
        <w:rPr>
          <w:sz w:val="18"/>
          <w:szCs w:val="18"/>
        </w:rPr>
        <w:t>ходя из обстоятельств дела, характера вменённого правонарушения, оснований для применения положений статьи 2.9 Российской Федерации об административных правонарушениях при определении вида и размера наказания не имеется.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Учитывая изложенное, исходя из общи</w:t>
      </w:r>
      <w:r w:rsidRPr="00947A51">
        <w:rPr>
          <w:sz w:val="18"/>
          <w:szCs w:val="18"/>
        </w:rPr>
        <w:t>х принципов назначения наказания, предусмотренных 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</w:t>
      </w:r>
      <w:r w:rsidRPr="00947A51">
        <w:rPr>
          <w:sz w:val="18"/>
          <w:szCs w:val="18"/>
        </w:rPr>
        <w:t xml:space="preserve">вонарушении, обстоятельства дела, отсутствие обстоятельств, смягчающих и отягчающих ответственность, принимая во внимание, что </w:t>
      </w:r>
      <w:r w:rsidRPr="00947A51" w:rsidR="00C82C08">
        <w:rPr>
          <w:sz w:val="18"/>
          <w:szCs w:val="18"/>
        </w:rPr>
        <w:t xml:space="preserve">Тараненко С.В. </w:t>
      </w:r>
      <w:r w:rsidRPr="00947A51">
        <w:rPr>
          <w:sz w:val="18"/>
          <w:szCs w:val="18"/>
        </w:rPr>
        <w:t>ранее к административной ответственности не привлекалась (иные данные в материалах</w:t>
      </w:r>
      <w:r w:rsidRPr="00947A51">
        <w:rPr>
          <w:sz w:val="18"/>
          <w:szCs w:val="18"/>
        </w:rPr>
        <w:t xml:space="preserve"> дела отсутствуют), прихожу к вы</w:t>
      </w:r>
      <w:r w:rsidRPr="00947A51">
        <w:rPr>
          <w:sz w:val="18"/>
          <w:szCs w:val="18"/>
        </w:rPr>
        <w:t xml:space="preserve">воду, что </w:t>
      </w:r>
      <w:r w:rsidRPr="00947A51" w:rsidR="00C82C08">
        <w:rPr>
          <w:sz w:val="18"/>
          <w:szCs w:val="18"/>
        </w:rPr>
        <w:t xml:space="preserve">Тараненко С.В. </w:t>
      </w:r>
      <w:r w:rsidRPr="00947A51">
        <w:rPr>
          <w:sz w:val="18"/>
          <w:szCs w:val="18"/>
        </w:rPr>
        <w:t>следует подвергнуть административному наказанию в виде предупреждения в пределах санкции, предусмотренной части 2 статьи 13.19.2 Кодекса Российской Федерации об административных правонарушениях.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Руководствуясь статьями 29.9, 29.10,</w:t>
      </w:r>
      <w:r w:rsidRPr="00947A51">
        <w:rPr>
          <w:sz w:val="18"/>
          <w:szCs w:val="18"/>
        </w:rPr>
        <w:t xml:space="preserve"> 30.1 Кодекса Российской Федерации об административных правонарушениях, мировой судья</w:t>
      </w:r>
    </w:p>
    <w:p w:rsidR="00C327C2" w:rsidRPr="00947A51" w:rsidP="00C82C08">
      <w:pPr>
        <w:jc w:val="center"/>
        <w:rPr>
          <w:sz w:val="18"/>
          <w:szCs w:val="18"/>
        </w:rPr>
      </w:pPr>
      <w:r w:rsidRPr="00947A51">
        <w:rPr>
          <w:sz w:val="18"/>
          <w:szCs w:val="18"/>
        </w:rPr>
        <w:t>ПОСТАНОВИЛ:</w:t>
      </w:r>
    </w:p>
    <w:p w:rsidR="00C327C2" w:rsidRPr="00947A51" w:rsidP="00C327C2">
      <w:pPr>
        <w:pStyle w:val="BodyTextIndent"/>
        <w:rPr>
          <w:sz w:val="18"/>
          <w:szCs w:val="18"/>
        </w:rPr>
      </w:pPr>
      <w:r w:rsidRPr="00947A51">
        <w:rPr>
          <w:sz w:val="18"/>
          <w:szCs w:val="18"/>
        </w:rPr>
        <w:t xml:space="preserve">Признать </w:t>
      </w:r>
      <w:r w:rsidRPr="00947A51" w:rsidR="00697016">
        <w:rPr>
          <w:sz w:val="18"/>
          <w:szCs w:val="18"/>
        </w:rPr>
        <w:t>Таранеко</w:t>
      </w:r>
      <w:r w:rsidRPr="00947A51" w:rsidR="00697016">
        <w:rPr>
          <w:sz w:val="18"/>
          <w:szCs w:val="18"/>
        </w:rPr>
        <w:t xml:space="preserve"> С</w:t>
      </w:r>
      <w:r w:rsidRPr="00947A51">
        <w:rPr>
          <w:sz w:val="18"/>
          <w:szCs w:val="18"/>
        </w:rPr>
        <w:t>.</w:t>
      </w:r>
      <w:r w:rsidRPr="00947A51" w:rsidR="00697016">
        <w:rPr>
          <w:sz w:val="18"/>
          <w:szCs w:val="18"/>
        </w:rPr>
        <w:t xml:space="preserve"> В</w:t>
      </w:r>
      <w:r w:rsidRPr="00947A51">
        <w:rPr>
          <w:sz w:val="18"/>
          <w:szCs w:val="18"/>
        </w:rPr>
        <w:t>.</w:t>
      </w:r>
      <w:r w:rsidRPr="00947A51" w:rsidR="00697016">
        <w:rPr>
          <w:sz w:val="18"/>
          <w:szCs w:val="18"/>
        </w:rPr>
        <w:t xml:space="preserve"> </w:t>
      </w:r>
      <w:r w:rsidRPr="00947A51">
        <w:rPr>
          <w:sz w:val="18"/>
          <w:szCs w:val="18"/>
        </w:rPr>
        <w:t xml:space="preserve">виновной в совершении административного правонарушения, предусмотренного частью 2 статьи 13.19.2 Кодекса Российской </w:t>
      </w:r>
      <w:r w:rsidRPr="00947A51">
        <w:rPr>
          <w:sz w:val="18"/>
          <w:szCs w:val="18"/>
        </w:rPr>
        <w:t>Федерации об административных правонарушениях, и назначить ей  наказание в виде предупреждения.</w:t>
      </w: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</w:t>
      </w:r>
      <w:r w:rsidRPr="00947A51">
        <w:rPr>
          <w:sz w:val="18"/>
          <w:szCs w:val="18"/>
        </w:rPr>
        <w:t>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327C2" w:rsidRPr="00947A51" w:rsidP="00C327C2">
      <w:pPr>
        <w:rPr>
          <w:sz w:val="18"/>
          <w:szCs w:val="18"/>
        </w:rPr>
      </w:pPr>
    </w:p>
    <w:p w:rsidR="00C327C2" w:rsidRPr="00947A51" w:rsidP="00C327C2">
      <w:pPr>
        <w:rPr>
          <w:sz w:val="18"/>
          <w:szCs w:val="18"/>
        </w:rPr>
      </w:pPr>
      <w:r w:rsidRPr="00947A51">
        <w:rPr>
          <w:sz w:val="18"/>
          <w:szCs w:val="18"/>
        </w:rPr>
        <w:t>Мировой судья                                                       А.Л.Тоскина</w:t>
      </w:r>
    </w:p>
    <w:p w:rsidR="00C327C2" w:rsidRPr="00947A51" w:rsidP="00C327C2">
      <w:pPr>
        <w:rPr>
          <w:sz w:val="18"/>
          <w:szCs w:val="18"/>
        </w:rPr>
      </w:pPr>
    </w:p>
    <w:p w:rsidR="00C327C2" w:rsidRPr="00947A51" w:rsidP="00C327C2">
      <w:pPr>
        <w:rPr>
          <w:sz w:val="18"/>
          <w:szCs w:val="18"/>
        </w:rPr>
      </w:pPr>
    </w:p>
    <w:p w:rsidR="00C327C2" w:rsidRPr="00947A51" w:rsidP="00C327C2">
      <w:pPr>
        <w:rPr>
          <w:sz w:val="18"/>
          <w:szCs w:val="18"/>
        </w:rPr>
      </w:pPr>
    </w:p>
    <w:p w:rsidR="00C67364" w:rsidRPr="00947A51" w:rsidP="00C327C2">
      <w:pPr>
        <w:rPr>
          <w:sz w:val="18"/>
          <w:szCs w:val="18"/>
        </w:rPr>
      </w:pPr>
    </w:p>
    <w:sectPr w:rsidSect="00CA00CE">
      <w:footerReference w:type="default" r:id="rId5"/>
      <w:pgSz w:w="11906" w:h="16838"/>
      <w:pgMar w:top="993" w:right="850" w:bottom="567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 w:rsidP="00C327C2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D17A8" w:rsidP="00C327C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C2"/>
    <w:rsid w:val="001A39A8"/>
    <w:rsid w:val="00293CBB"/>
    <w:rsid w:val="00303A54"/>
    <w:rsid w:val="003D17A8"/>
    <w:rsid w:val="005D6B63"/>
    <w:rsid w:val="00683AA7"/>
    <w:rsid w:val="00697016"/>
    <w:rsid w:val="007934D8"/>
    <w:rsid w:val="00947A51"/>
    <w:rsid w:val="00C327C2"/>
    <w:rsid w:val="00C67364"/>
    <w:rsid w:val="00C82C08"/>
    <w:rsid w:val="00CB307B"/>
    <w:rsid w:val="00FD05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C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7C2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C327C2"/>
    <w:rPr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327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327C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3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