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3ED" w:rsidRPr="00EB143A" w:rsidP="00EB14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EB143A" w:rsidR="00FB2BEF">
        <w:rPr>
          <w:rFonts w:ascii="Times New Roman" w:eastAsia="Times New Roman" w:hAnsi="Times New Roman" w:cs="Times New Roman"/>
          <w:sz w:val="27"/>
          <w:szCs w:val="27"/>
        </w:rPr>
        <w:t>04</w:t>
      </w:r>
      <w:r w:rsidRPr="00EB143A" w:rsidR="00232FB5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EB143A" w:rsidR="00583373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B143A" w:rsidR="00FB2BEF">
        <w:rPr>
          <w:rFonts w:ascii="Times New Roman" w:eastAsia="Times New Roman" w:hAnsi="Times New Roman" w:cs="Times New Roman"/>
          <w:sz w:val="27"/>
          <w:szCs w:val="27"/>
        </w:rPr>
        <w:t>/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17/2018</w:t>
      </w:r>
    </w:p>
    <w:p w:rsidR="00BA03ED" w:rsidRPr="00EB143A" w:rsidP="00EB14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EB143A" w:rsidP="00EB1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01 октября 2018 года                                               г. Симферополь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EB143A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EB143A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B143A">
        <w:rPr>
          <w:rFonts w:ascii="Times New Roman" w:hAnsi="Times New Roman" w:cs="Times New Roman"/>
          <w:bCs/>
          <w:sz w:val="27"/>
          <w:szCs w:val="27"/>
        </w:rPr>
        <w:t xml:space="preserve">помещении </w:t>
      </w:r>
      <w:r w:rsidRPr="00EB143A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г. Симферополь, по</w:t>
      </w:r>
      <w:r w:rsidRPr="00EB143A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Pr="00EB143A">
        <w:rPr>
          <w:rFonts w:ascii="Times New Roman" w:hAnsi="Times New Roman" w:cs="Times New Roman"/>
          <w:bCs/>
          <w:sz w:val="27"/>
          <w:szCs w:val="27"/>
        </w:rPr>
        <w:t xml:space="preserve">г. Симферополь, ул. Крымских Партизан, 3а, </w:t>
      </w:r>
      <w:r w:rsidRPr="00EB143A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A03ED" w:rsidRPr="00EB143A" w:rsidP="00EB143A">
      <w:pPr>
        <w:spacing w:after="0" w:line="240" w:lineRule="auto"/>
        <w:ind w:left="241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 w:rsidR="00ED64B5">
        <w:rPr>
          <w:rFonts w:ascii="Times New Roman" w:hAnsi="Times New Roman" w:cs="Times New Roman"/>
          <w:sz w:val="27"/>
          <w:szCs w:val="27"/>
        </w:rPr>
        <w:t xml:space="preserve"> </w:t>
      </w:r>
      <w:r w:rsidRPr="00EB143A" w:rsidR="00583373">
        <w:rPr>
          <w:rFonts w:ascii="Times New Roman" w:hAnsi="Times New Roman" w:cs="Times New Roman"/>
          <w:sz w:val="27"/>
          <w:szCs w:val="27"/>
        </w:rPr>
        <w:t xml:space="preserve">Квасова </w:t>
      </w:r>
      <w:r w:rsidR="00A00446">
        <w:rPr>
          <w:rFonts w:ascii="Times New Roman" w:hAnsi="Times New Roman" w:cs="Times New Roman"/>
          <w:sz w:val="27"/>
          <w:szCs w:val="27"/>
        </w:rPr>
        <w:t>В.С.</w:t>
      </w:r>
      <w:r w:rsidRPr="00EB143A">
        <w:rPr>
          <w:rFonts w:ascii="Times New Roman" w:hAnsi="Times New Roman" w:cs="Times New Roman"/>
          <w:sz w:val="27"/>
          <w:szCs w:val="27"/>
        </w:rPr>
        <w:t xml:space="preserve">,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ст.15.33.2</w:t>
      </w:r>
      <w:r w:rsidRPr="00EB143A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A03ED" w:rsidRPr="00EB143A" w:rsidP="00EB1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УСТАНО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ВИЛ: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hAnsi="Times New Roman" w:cs="Times New Roman"/>
          <w:sz w:val="27"/>
          <w:szCs w:val="27"/>
        </w:rPr>
        <w:t>Квасов В.С., являясь</w:t>
      </w:r>
      <w:r w:rsidRPr="00EB143A" w:rsidR="007674F6">
        <w:rPr>
          <w:rFonts w:ascii="Times New Roman" w:hAnsi="Times New Roman" w:cs="Times New Roman"/>
          <w:sz w:val="27"/>
          <w:szCs w:val="27"/>
        </w:rPr>
        <w:t xml:space="preserve"> </w:t>
      </w:r>
      <w:r w:rsidRPr="00EB143A">
        <w:rPr>
          <w:rFonts w:ascii="Times New Roman" w:hAnsi="Times New Roman" w:cs="Times New Roman"/>
          <w:sz w:val="27"/>
          <w:szCs w:val="27"/>
        </w:rPr>
        <w:t xml:space="preserve">директором Общества с ограниченной ответственностью </w:t>
      </w:r>
      <w:r w:rsidRPr="00EB143A" w:rsidR="00232FB5">
        <w:rPr>
          <w:rFonts w:ascii="Times New Roman" w:hAnsi="Times New Roman" w:cs="Times New Roman"/>
          <w:sz w:val="27"/>
          <w:szCs w:val="27"/>
        </w:rPr>
        <w:t xml:space="preserve">«Строительная компания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 w:rsidR="007674F6"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 w:rsidR="007674F6">
        <w:rPr>
          <w:rFonts w:ascii="Times New Roman" w:hAnsi="Times New Roman" w:cs="Times New Roman"/>
          <w:sz w:val="27"/>
          <w:szCs w:val="27"/>
        </w:rPr>
        <w:t>)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Pr="00EB143A">
        <w:rPr>
          <w:rFonts w:ascii="Times New Roman" w:hAnsi="Times New Roman" w:cs="Times New Roman"/>
          <w:sz w:val="27"/>
          <w:szCs w:val="27"/>
        </w:rPr>
        <w:t xml:space="preserve">Республика Крым,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>
        <w:rPr>
          <w:rFonts w:ascii="Times New Roman" w:hAnsi="Times New Roman" w:cs="Times New Roman"/>
          <w:sz w:val="27"/>
          <w:szCs w:val="27"/>
        </w:rPr>
        <w:t xml:space="preserve">,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</w:t>
      </w:r>
      <w:r w:rsidRPr="00EB143A" w:rsidR="00232FB5">
        <w:rPr>
          <w:rFonts w:ascii="Times New Roman" w:eastAsia="Times New Roman" w:hAnsi="Times New Roman" w:cs="Times New Roman"/>
          <w:sz w:val="27"/>
          <w:szCs w:val="27"/>
        </w:rPr>
        <w:t>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30.03.2018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A03ED" w:rsidRPr="00EB143A" w:rsidP="00EB1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EB143A" w:rsidR="00EB143A">
        <w:rPr>
          <w:rFonts w:ascii="Times New Roman" w:hAnsi="Times New Roman" w:cs="Times New Roman"/>
          <w:sz w:val="27"/>
          <w:szCs w:val="27"/>
        </w:rPr>
        <w:t>Квасов В.С</w:t>
      </w:r>
      <w:r w:rsidRPr="00EB143A">
        <w:rPr>
          <w:rFonts w:ascii="Times New Roman" w:hAnsi="Times New Roman" w:cs="Times New Roman"/>
          <w:sz w:val="27"/>
          <w:szCs w:val="27"/>
        </w:rPr>
        <w:t>. не явилс</w:t>
      </w:r>
      <w:r w:rsidRPr="00EB143A" w:rsidR="00FB2BEF">
        <w:rPr>
          <w:rFonts w:ascii="Times New Roman" w:hAnsi="Times New Roman" w:cs="Times New Roman"/>
          <w:sz w:val="27"/>
          <w:szCs w:val="27"/>
        </w:rPr>
        <w:t>я</w:t>
      </w:r>
      <w:r w:rsidRPr="00EB143A">
        <w:rPr>
          <w:rFonts w:ascii="Times New Roman" w:hAnsi="Times New Roman" w:cs="Times New Roman"/>
          <w:sz w:val="27"/>
          <w:szCs w:val="27"/>
        </w:rPr>
        <w:t>, о месте и времени рассмотрени</w:t>
      </w:r>
      <w:r w:rsidRPr="00EB143A">
        <w:rPr>
          <w:rFonts w:ascii="Times New Roman" w:hAnsi="Times New Roman" w:cs="Times New Roman"/>
          <w:sz w:val="27"/>
          <w:szCs w:val="27"/>
        </w:rPr>
        <w:t>я де</w:t>
      </w:r>
      <w:r w:rsidRPr="00EB143A" w:rsidR="00EB143A">
        <w:rPr>
          <w:rFonts w:ascii="Times New Roman" w:hAnsi="Times New Roman" w:cs="Times New Roman"/>
          <w:sz w:val="27"/>
          <w:szCs w:val="27"/>
        </w:rPr>
        <w:t>ла уведомлен надлежащим образом. О причинах неявки не сообщил, ходатайств в судебный участок об отложении рассмотрения дела не направил</w:t>
      </w:r>
      <w:r w:rsidRPr="00EB143A">
        <w:rPr>
          <w:rFonts w:ascii="Times New Roman" w:hAnsi="Times New Roman" w:cs="Times New Roman"/>
          <w:sz w:val="27"/>
          <w:szCs w:val="27"/>
        </w:rPr>
        <w:t>.</w:t>
      </w:r>
    </w:p>
    <w:p w:rsidR="00BA03ED" w:rsidRPr="00EB143A" w:rsidP="00EB1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</w:t>
      </w:r>
      <w:r w:rsidRPr="00EB143A">
        <w:rPr>
          <w:rFonts w:ascii="Times New Roman" w:hAnsi="Times New Roman" w:cs="Times New Roman"/>
          <w:sz w:val="27"/>
          <w:szCs w:val="27"/>
        </w:rPr>
        <w:t xml:space="preserve">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EB143A">
        <w:rPr>
          <w:rFonts w:ascii="Times New Roman" w:hAnsi="Times New Roman" w:cs="Times New Roman"/>
          <w:sz w:val="27"/>
          <w:szCs w:val="27"/>
        </w:rPr>
        <w:t>Квасов В.С</w:t>
      </w:r>
      <w:r w:rsidRPr="00EB143A">
        <w:rPr>
          <w:rFonts w:ascii="Times New Roman" w:hAnsi="Times New Roman" w:cs="Times New Roman"/>
          <w:sz w:val="27"/>
          <w:szCs w:val="27"/>
        </w:rPr>
        <w:t>. считается надлежаще извещенн</w:t>
      </w:r>
      <w:r w:rsidRPr="00EB143A" w:rsidR="00FB2BEF">
        <w:rPr>
          <w:rFonts w:ascii="Times New Roman" w:hAnsi="Times New Roman" w:cs="Times New Roman"/>
          <w:sz w:val="27"/>
          <w:szCs w:val="27"/>
        </w:rPr>
        <w:t>ым</w:t>
      </w:r>
      <w:r w:rsidRPr="00EB143A">
        <w:rPr>
          <w:rFonts w:ascii="Times New Roman" w:hAnsi="Times New Roman" w:cs="Times New Roman"/>
          <w:sz w:val="27"/>
          <w:szCs w:val="27"/>
        </w:rPr>
        <w:t xml:space="preserve"> о </w:t>
      </w:r>
      <w:r w:rsidRPr="00EB143A">
        <w:rPr>
          <w:rFonts w:ascii="Times New Roman" w:hAnsi="Times New Roman" w:cs="Times New Roman"/>
          <w:sz w:val="27"/>
          <w:szCs w:val="27"/>
        </w:rPr>
        <w:t>времени и месте рассмотрения дела об административном правонарушении.</w:t>
      </w:r>
    </w:p>
    <w:p w:rsidR="00BA03ED" w:rsidRPr="00EB143A" w:rsidP="00EB1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EB143A">
        <w:rPr>
          <w:rFonts w:ascii="Times New Roman" w:hAnsi="Times New Roman" w:cs="Times New Roman"/>
          <w:sz w:val="27"/>
          <w:szCs w:val="27"/>
        </w:rPr>
        <w:t>Квасова В.С</w:t>
      </w:r>
      <w:r w:rsidRPr="00EB143A" w:rsidR="00C10A8B">
        <w:rPr>
          <w:rFonts w:ascii="Times New Roman" w:hAnsi="Times New Roman" w:cs="Times New Roman"/>
          <w:sz w:val="27"/>
          <w:szCs w:val="27"/>
        </w:rPr>
        <w:t>.</w:t>
      </w:r>
      <w:r w:rsidRPr="00EB143A">
        <w:rPr>
          <w:rFonts w:ascii="Times New Roman" w:hAnsi="Times New Roman" w:cs="Times New Roman"/>
          <w:sz w:val="27"/>
          <w:szCs w:val="27"/>
        </w:rPr>
        <w:tab/>
      </w:r>
    </w:p>
    <w:p w:rsidR="00BA03ED" w:rsidRPr="00EB143A" w:rsidP="00EB1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hAnsi="Times New Roman" w:cs="Times New Roman"/>
          <w:sz w:val="27"/>
          <w:szCs w:val="27"/>
        </w:rPr>
        <w:t>Исс</w:t>
      </w:r>
      <w:r w:rsidRPr="00EB143A">
        <w:rPr>
          <w:rFonts w:ascii="Times New Roman" w:hAnsi="Times New Roman" w:cs="Times New Roman"/>
          <w:sz w:val="27"/>
          <w:szCs w:val="27"/>
        </w:rPr>
        <w:t>ледовав материалы дела, прихожу к следующему.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сполнением либо ненадлежащим исполнением своих служебных обязанностей. </w:t>
      </w:r>
    </w:p>
    <w:p w:rsidR="00BA03ED" w:rsidRPr="00EB143A" w:rsidP="00EB1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EB143A" w:rsidR="002A4EAE">
        <w:rPr>
          <w:rFonts w:ascii="Times New Roman" w:eastAsia="Times New Roman" w:hAnsi="Times New Roman" w:cs="Times New Roman"/>
          <w:sz w:val="27"/>
          <w:szCs w:val="27"/>
        </w:rPr>
        <w:t>ч. 5 ст. 17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EB143A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 xml:space="preserve">Федерального закона от 01.04.1996 N 27-ФЗ "Об индивидуальном (персонифицированном) учете </w:t>
      </w:r>
      <w:r w:rsidRPr="00EB143A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в системе обязательного пенсионного страхования"</w:t>
      </w:r>
      <w:r>
        <w:fldChar w:fldCharType="end"/>
      </w:r>
      <w:r w:rsidRPr="00EB143A">
        <w:rPr>
          <w:rFonts w:ascii="Times New Roman" w:hAnsi="Times New Roman" w:cs="Times New Roman"/>
          <w:sz w:val="27"/>
          <w:szCs w:val="27"/>
        </w:rPr>
        <w:t xml:space="preserve"> </w:t>
      </w:r>
      <w:r w:rsidRPr="00EB143A" w:rsidR="002A4EA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обнаружении в представленных страхователем сведениях ошибок и (или) несоответствий между представленными сведениями и </w:t>
      </w:r>
      <w:r w:rsidRPr="00EB143A" w:rsidR="002A4EAE">
        <w:rPr>
          <w:rFonts w:ascii="Times New Roman" w:hAnsi="Times New Roman" w:cs="Times New Roman"/>
          <w:sz w:val="27"/>
          <w:szCs w:val="27"/>
          <w:shd w:val="clear" w:color="auto" w:fill="FFFFFF"/>
        </w:rPr>
        <w:t>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EB143A" w:rsidR="002A4EAE">
        <w:rPr>
          <w:rStyle w:val="Hyperlink"/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уведомление</w:t>
      </w:r>
      <w:r>
        <w:fldChar w:fldCharType="end"/>
      </w:r>
      <w:r w:rsidRPr="00EB143A" w:rsidR="002A4EAE">
        <w:rPr>
          <w:rFonts w:ascii="Times New Roman" w:hAnsi="Times New Roman" w:cs="Times New Roman"/>
          <w:sz w:val="27"/>
          <w:szCs w:val="27"/>
          <w:shd w:val="clear" w:color="auto" w:fill="FFFFFF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BA03ED" w:rsidRPr="00EB143A" w:rsidP="00EB14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Непредставлен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рону состава административного правонарушения, предусмотренного </w:t>
      </w:r>
      <w:r w:rsidRPr="00EB143A">
        <w:rPr>
          <w:rStyle w:val="blk"/>
          <w:rFonts w:ascii="Times New Roman" w:hAnsi="Times New Roman" w:cs="Times New Roman"/>
          <w:sz w:val="27"/>
          <w:szCs w:val="27"/>
        </w:rPr>
        <w:t xml:space="preserve">ст. 15.33.2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4D4593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="00EB143A">
        <w:rPr>
          <w:rFonts w:ascii="Times New Roman" w:hAnsi="Times New Roman" w:cs="Times New Roman"/>
          <w:sz w:val="27"/>
          <w:szCs w:val="27"/>
        </w:rPr>
        <w:t>Квасов В.С</w:t>
      </w:r>
      <w:r w:rsidRPr="00EB143A" w:rsidR="00423ABB">
        <w:rPr>
          <w:rFonts w:ascii="Times New Roman" w:hAnsi="Times New Roman" w:cs="Times New Roman"/>
          <w:sz w:val="27"/>
          <w:szCs w:val="27"/>
        </w:rPr>
        <w:t xml:space="preserve">. </w:t>
      </w:r>
      <w:r w:rsidRPr="00EB143A"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</w:t>
      </w:r>
      <w:r w:rsidRPr="00EB143A" w:rsidR="002A4EAE">
        <w:rPr>
          <w:rFonts w:ascii="Times New Roman" w:eastAsia="Times New Roman" w:hAnsi="Times New Roman" w:cs="Times New Roman"/>
          <w:sz w:val="27"/>
          <w:szCs w:val="27"/>
        </w:rPr>
        <w:t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="006C0628">
        <w:rPr>
          <w:rFonts w:ascii="Times New Roman" w:eastAsia="Times New Roman" w:hAnsi="Times New Roman" w:cs="Times New Roman"/>
          <w:sz w:val="27"/>
          <w:szCs w:val="27"/>
        </w:rPr>
        <w:t xml:space="preserve"> документов</w:t>
      </w:r>
      <w:r w:rsidRPr="00EB143A" w:rsidR="002A4EAE">
        <w:rPr>
          <w:rFonts w:ascii="Times New Roman" w:eastAsia="Times New Roman" w:hAnsi="Times New Roman" w:cs="Times New Roman"/>
          <w:sz w:val="27"/>
          <w:szCs w:val="27"/>
        </w:rPr>
        <w:t>, в соответствии с Уведомлением об устранении ошибок и 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30.03.2018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Уведомление от 30.03.2018 направленное заказной почтой с уведомлением по адресу места нахождения ООО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, адресатом получено, граничный срок устранения недостатков </w:t>
      </w:r>
      <w:r w:rsidRPr="00EB143A" w:rsidR="00297D54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 12.04.2018 включительно. Фактически недостат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ки не были устранены.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</w:t>
      </w:r>
      <w:r w:rsidRPr="00EB143A" w:rsidR="007674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 w:rsidRPr="00EB143A" w:rsidR="004D4593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>
        <w:rPr>
          <w:rFonts w:ascii="Times New Roman" w:hAnsi="Times New Roman" w:cs="Times New Roman"/>
          <w:sz w:val="27"/>
          <w:szCs w:val="27"/>
        </w:rPr>
        <w:t xml:space="preserve">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hAnsi="Times New Roman" w:cs="Times New Roman"/>
          <w:sz w:val="27"/>
          <w:szCs w:val="27"/>
        </w:rPr>
        <w:t>Квасов В.С</w:t>
      </w:r>
      <w:r w:rsidRPr="00EB143A">
        <w:rPr>
          <w:rFonts w:ascii="Times New Roman" w:hAnsi="Times New Roman" w:cs="Times New Roman"/>
          <w:sz w:val="27"/>
          <w:szCs w:val="27"/>
        </w:rPr>
        <w:t>.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ции об административных правонарушениях, является именно </w:t>
      </w:r>
      <w:r w:rsidR="00EB143A">
        <w:rPr>
          <w:rFonts w:ascii="Times New Roman" w:hAnsi="Times New Roman" w:cs="Times New Roman"/>
          <w:sz w:val="27"/>
          <w:szCs w:val="27"/>
        </w:rPr>
        <w:t>Квасов В.С.</w:t>
      </w:r>
      <w:r w:rsidRPr="00EB143A">
        <w:rPr>
          <w:rFonts w:ascii="Times New Roman" w:hAnsi="Times New Roman" w:cs="Times New Roman"/>
          <w:sz w:val="27"/>
          <w:szCs w:val="27"/>
        </w:rPr>
        <w:t xml:space="preserve">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Вина </w:t>
      </w:r>
      <w:r w:rsidR="00EB143A">
        <w:rPr>
          <w:rFonts w:ascii="Times New Roman" w:hAnsi="Times New Roman" w:cs="Times New Roman"/>
          <w:sz w:val="27"/>
          <w:szCs w:val="27"/>
        </w:rPr>
        <w:t>Квасова В.С</w:t>
      </w:r>
      <w:r w:rsidRPr="00EB143A">
        <w:rPr>
          <w:rFonts w:ascii="Times New Roman" w:hAnsi="Times New Roman" w:cs="Times New Roman"/>
          <w:sz w:val="27"/>
          <w:szCs w:val="27"/>
        </w:rPr>
        <w:t xml:space="preserve">. </w:t>
      </w:r>
      <w:r w:rsidRPr="00EB143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EB143A" w:rsidR="004D459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4</w:t>
      </w:r>
      <w:r w:rsidR="00EB143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86</w:t>
      </w:r>
      <w:r w:rsidRPr="00EB143A" w:rsidR="007674F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B143A" w:rsidR="00297D54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от </w:t>
      </w:r>
      <w:r w:rsidRPr="00EB143A" w:rsidR="004D459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29</w:t>
      </w:r>
      <w:r w:rsidRPr="00EB143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.08.2018, </w:t>
      </w:r>
      <w:r w:rsidRPr="00EB143A" w:rsidR="004D459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копией акта о выявлении правонарушения от 19.04.2018, копией уведомления об устранении  ошибок и </w:t>
      </w:r>
      <w:r w:rsidRPr="00EB143A" w:rsidR="004D4593">
        <w:rPr>
          <w:rFonts w:ascii="Times New Roman" w:eastAsia="Times New Roman" w:hAnsi="Times New Roman" w:cs="Times New Roman"/>
          <w:sz w:val="27"/>
          <w:szCs w:val="27"/>
        </w:rPr>
        <w:t>(или) несоответствий между представленными страхователями сведений и сведениями, выявленными в ходе выездной проверки, проведенной Пенсионным фондом Российской Федерации от 30.03.2018</w:t>
      </w:r>
      <w:r w:rsidRPr="00EB143A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 выпиской из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BA03ED" w:rsidRPr="00EB143A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B143A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щиеся в деле об административном правонарушении в их сово</w:t>
      </w:r>
      <w:r w:rsidRPr="00EB143A" w:rsidR="00FB2BEF">
        <w:rPr>
          <w:rFonts w:ascii="Times New Roman" w:eastAsia="Times New Roman" w:hAnsi="Times New Roman" w:cs="Times New Roman"/>
          <w:sz w:val="27"/>
          <w:szCs w:val="27"/>
        </w:rPr>
        <w:t>купности, прихожу к выводу, что</w:t>
      </w:r>
      <w:r w:rsidRPr="00EB143A" w:rsidR="007674F6">
        <w:rPr>
          <w:rFonts w:ascii="Times New Roman" w:eastAsia="Times New Roman" w:hAnsi="Times New Roman" w:cs="Times New Roman"/>
          <w:sz w:val="27"/>
          <w:szCs w:val="27"/>
        </w:rPr>
        <w:t xml:space="preserve"> генеральный</w:t>
      </w:r>
      <w:r w:rsidRPr="00EB143A" w:rsidR="00046A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B143A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EB143A" w:rsidR="006C179C">
        <w:rPr>
          <w:rFonts w:ascii="Times New Roman" w:hAnsi="Times New Roman" w:cs="Times New Roman"/>
          <w:sz w:val="27"/>
          <w:szCs w:val="27"/>
        </w:rPr>
        <w:t xml:space="preserve">ООО </w:t>
      </w:r>
      <w:r w:rsidR="00A00446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EB143A" w:rsidR="006C179C">
        <w:rPr>
          <w:rFonts w:ascii="Times New Roman" w:hAnsi="Times New Roman" w:cs="Times New Roman"/>
          <w:sz w:val="27"/>
          <w:szCs w:val="27"/>
        </w:rPr>
        <w:t xml:space="preserve"> </w:t>
      </w:r>
      <w:r w:rsidR="00EB143A">
        <w:rPr>
          <w:rFonts w:ascii="Times New Roman" w:hAnsi="Times New Roman" w:cs="Times New Roman"/>
          <w:sz w:val="27"/>
          <w:szCs w:val="27"/>
        </w:rPr>
        <w:t>Квасов В.С.</w:t>
      </w:r>
      <w:r w:rsidRPr="00EB143A" w:rsidR="006C179C">
        <w:rPr>
          <w:rFonts w:ascii="Times New Roman" w:hAnsi="Times New Roman" w:cs="Times New Roman"/>
          <w:sz w:val="27"/>
          <w:szCs w:val="27"/>
        </w:rPr>
        <w:t xml:space="preserve">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предусмотренное ст.15.33.2 Кодекса Российской Федерации об административных правонарушениях, 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а именно: представление в неполном объеме в установленный законодательством Российской Федерации об индивидуальном (персонифицированном) у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 xml:space="preserve">чете в системе обязательного пенсионного страхования срок </w:t>
      </w:r>
      <w:r w:rsidRPr="00EB143A">
        <w:rPr>
          <w:rFonts w:ascii="Times New Roman" w:hAnsi="Times New Roman" w:cs="Times New Roman"/>
          <w:sz w:val="27"/>
          <w:szCs w:val="27"/>
          <w:shd w:val="clear" w:color="auto" w:fill="FFFFFF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EB143A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B143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sz w:val="27"/>
          <w:szCs w:val="27"/>
        </w:rPr>
        <w:t>Согласно п.1 п.4.5 К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 xml:space="preserve">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 исключающих производство по дел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х административную ответственность.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>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B75E43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>
        <w:rPr>
          <w:rFonts w:ascii="Times New Roman" w:hAnsi="Times New Roman" w:cs="Times New Roman"/>
          <w:sz w:val="27"/>
          <w:szCs w:val="27"/>
        </w:rPr>
        <w:t>Квасову В.С</w:t>
      </w:r>
      <w:r w:rsidRPr="00B75E43">
        <w:rPr>
          <w:rFonts w:ascii="Times New Roman" w:hAnsi="Times New Roman" w:cs="Times New Roman"/>
          <w:sz w:val="27"/>
          <w:szCs w:val="27"/>
        </w:rPr>
        <w:t>., наказание в пределах са</w:t>
      </w:r>
      <w:r w:rsidRPr="00B75E43">
        <w:rPr>
          <w:rFonts w:ascii="Times New Roman" w:hAnsi="Times New Roman" w:cs="Times New Roman"/>
          <w:sz w:val="27"/>
          <w:szCs w:val="27"/>
        </w:rPr>
        <w:t xml:space="preserve">нкции статьи Кодекса Российской Федерации об административных правонарушениях в виде штрафа. 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 w:rsidRPr="00B75E43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EB143A" w:rsidRPr="00B75E43" w:rsidP="00EB14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</w:t>
      </w:r>
      <w:r w:rsidRPr="00B75E4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ПОСТАНОВИЛ:</w:t>
      </w:r>
    </w:p>
    <w:p w:rsidR="00EB143A" w:rsidRPr="00B75E43" w:rsidP="00EB1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Квасова </w:t>
      </w:r>
      <w:r w:rsidR="00A00446">
        <w:rPr>
          <w:rFonts w:ascii="Times New Roman" w:hAnsi="Times New Roman" w:cs="Times New Roman"/>
          <w:sz w:val="27"/>
          <w:szCs w:val="27"/>
        </w:rPr>
        <w:t>В.С.</w:t>
      </w:r>
      <w:r w:rsidRPr="00B75E43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</w:t>
      </w:r>
      <w:r w:rsidRPr="00B75E43">
        <w:rPr>
          <w:rFonts w:ascii="Times New Roman" w:hAnsi="Times New Roman" w:cs="Times New Roman"/>
          <w:sz w:val="27"/>
          <w:szCs w:val="27"/>
        </w:rPr>
        <w:t xml:space="preserve"> размере 300 (трехсот) рублей.</w:t>
      </w:r>
    </w:p>
    <w:p w:rsidR="00EB143A" w:rsidRPr="00B75E43" w:rsidP="00EB1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Отделение Центрального банк</w:t>
      </w:r>
      <w:r w:rsidRPr="00B75E43">
        <w:rPr>
          <w:rFonts w:ascii="Times New Roman" w:hAnsi="Times New Roman" w:cs="Times New Roman"/>
          <w:sz w:val="27"/>
          <w:szCs w:val="27"/>
        </w:rPr>
        <w:t xml:space="preserve">а РФ по Республике Крым; БИК - 043510001; р/с 40101810335100010001, ОКТМО </w:t>
      </w:r>
      <w:r w:rsidR="00B32663">
        <w:rPr>
          <w:rFonts w:ascii="Times New Roman" w:hAnsi="Times New Roman" w:cs="Times New Roman"/>
          <w:sz w:val="27"/>
          <w:szCs w:val="27"/>
        </w:rPr>
        <w:t>3570100</w:t>
      </w:r>
      <w:r w:rsidRPr="00B75E43">
        <w:rPr>
          <w:rFonts w:ascii="Times New Roman" w:hAnsi="Times New Roman" w:cs="Times New Roman"/>
          <w:sz w:val="27"/>
          <w:szCs w:val="27"/>
        </w:rPr>
        <w:t>, ИНН получателя 7706808265, КПП  получателя 910201001; КБК 392 1 16 20010 06 6000 140; постановление №05-0</w:t>
      </w:r>
      <w:r w:rsidR="00B32663">
        <w:rPr>
          <w:rFonts w:ascii="Times New Roman" w:hAnsi="Times New Roman" w:cs="Times New Roman"/>
          <w:sz w:val="27"/>
          <w:szCs w:val="27"/>
        </w:rPr>
        <w:t>414</w:t>
      </w:r>
      <w:r w:rsidRPr="00B75E43">
        <w:rPr>
          <w:rFonts w:ascii="Times New Roman" w:hAnsi="Times New Roman" w:cs="Times New Roman"/>
          <w:sz w:val="27"/>
          <w:szCs w:val="27"/>
        </w:rPr>
        <w:t xml:space="preserve">/17/2018 от </w:t>
      </w:r>
      <w:r w:rsidR="00B32663">
        <w:rPr>
          <w:rFonts w:ascii="Times New Roman" w:hAnsi="Times New Roman" w:cs="Times New Roman"/>
          <w:sz w:val="27"/>
          <w:szCs w:val="27"/>
        </w:rPr>
        <w:t>01.10</w:t>
      </w:r>
      <w:r w:rsidRPr="00B75E43">
        <w:rPr>
          <w:rFonts w:ascii="Times New Roman" w:hAnsi="Times New Roman" w:cs="Times New Roman"/>
          <w:sz w:val="27"/>
          <w:szCs w:val="27"/>
        </w:rPr>
        <w:t xml:space="preserve">.2018 в отношении </w:t>
      </w:r>
      <w:r w:rsidR="00B32663">
        <w:rPr>
          <w:rFonts w:ascii="Times New Roman" w:hAnsi="Times New Roman" w:cs="Times New Roman"/>
          <w:sz w:val="27"/>
          <w:szCs w:val="27"/>
        </w:rPr>
        <w:t>Квасова В.С</w:t>
      </w:r>
      <w:r w:rsidRPr="00B75E43">
        <w:rPr>
          <w:rFonts w:ascii="Times New Roman" w:hAnsi="Times New Roman" w:cs="Times New Roman"/>
          <w:sz w:val="27"/>
          <w:szCs w:val="27"/>
        </w:rPr>
        <w:t>.</w:t>
      </w:r>
    </w:p>
    <w:p w:rsidR="00EB143A" w:rsidRPr="00B75E43" w:rsidP="00EB1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Административный </w:t>
      </w:r>
      <w:r w:rsidRPr="00B75E43">
        <w:rPr>
          <w:rFonts w:ascii="Times New Roman" w:hAnsi="Times New Roman" w:cs="Times New Roman"/>
          <w:sz w:val="27"/>
          <w:szCs w:val="27"/>
        </w:rPr>
        <w:t>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</w:t>
      </w:r>
      <w:r w:rsidRPr="00B75E43">
        <w:rPr>
          <w:rFonts w:ascii="Times New Roman" w:hAnsi="Times New Roman" w:cs="Times New Roman"/>
          <w:sz w:val="27"/>
          <w:szCs w:val="27"/>
        </w:rPr>
        <w:t>са Российской Федерации об административных правонарушениях.</w:t>
      </w:r>
    </w:p>
    <w:p w:rsidR="00EB143A" w:rsidRPr="00B75E43" w:rsidP="00EB1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</w:t>
      </w:r>
      <w:r w:rsidRPr="00B75E43">
        <w:rPr>
          <w:rFonts w:ascii="Times New Roman" w:hAnsi="Times New Roman" w:cs="Times New Roman"/>
          <w:sz w:val="27"/>
          <w:szCs w:val="27"/>
        </w:rPr>
        <w:t>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B143A" w:rsidRPr="00B75E43" w:rsidP="00EB1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</w:t>
      </w:r>
      <w:r w:rsidRPr="00B75E43">
        <w:rPr>
          <w:rFonts w:ascii="Times New Roman" w:hAnsi="Times New Roman" w:cs="Times New Roman"/>
          <w:sz w:val="27"/>
          <w:szCs w:val="27"/>
        </w:rPr>
        <w:t>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B143A" w:rsidRPr="00B75E43" w:rsidP="00EB1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Постановление может быть обжа</w:t>
      </w:r>
      <w:r w:rsidRPr="00B75E43">
        <w:rPr>
          <w:rFonts w:ascii="Times New Roman" w:hAnsi="Times New Roman" w:cs="Times New Roman"/>
          <w:sz w:val="27"/>
          <w:szCs w:val="27"/>
        </w:rPr>
        <w:t xml:space="preserve">ловано в апелляционном порядке в Центральный районный суд города Симферополя через </w:t>
      </w:r>
      <w:r w:rsidRPr="00B75E4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мирового судью </w:t>
      </w:r>
      <w:r w:rsidRPr="00B75E43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</w:t>
      </w:r>
      <w:r w:rsidRPr="00B75E43">
        <w:rPr>
          <w:rFonts w:ascii="Times New Roman" w:hAnsi="Times New Roman" w:cs="Times New Roman"/>
          <w:sz w:val="27"/>
          <w:szCs w:val="27"/>
        </w:rPr>
        <w:t>ок со дня вручения или получения копии постановления.</w:t>
      </w:r>
    </w:p>
    <w:p w:rsidR="00EB143A" w:rsidRPr="00B75E43" w:rsidP="00EB143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EB143A" w:rsidRPr="00B75E43" w:rsidP="00EB143A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B75E43">
        <w:rPr>
          <w:rFonts w:ascii="Times New Roman" w:hAnsi="Times New Roman" w:cs="Times New Roman"/>
          <w:sz w:val="27"/>
          <w:szCs w:val="27"/>
        </w:rPr>
        <w:t>Мировой судья:                                              А.Л. Тоскина</w:t>
      </w: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B143A" w:rsidRPr="00B75E43" w:rsidP="00EB143A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EB143A" w:rsidRPr="00B75E43" w:rsidP="00EB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EB143A" w:rsidP="00EB1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C179C">
      <w:footerReference w:type="default" r:id="rId4"/>
      <w:pgSz w:w="11906" w:h="16838"/>
      <w:pgMar w:top="993" w:right="707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46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ED"/>
    <w:rsid w:val="00004638"/>
    <w:rsid w:val="00004D2E"/>
    <w:rsid w:val="00046A6E"/>
    <w:rsid w:val="000C0E22"/>
    <w:rsid w:val="002002B6"/>
    <w:rsid w:val="00232FB5"/>
    <w:rsid w:val="00297D54"/>
    <w:rsid w:val="002A4EAE"/>
    <w:rsid w:val="002C5A43"/>
    <w:rsid w:val="002E777A"/>
    <w:rsid w:val="0030018E"/>
    <w:rsid w:val="003111CB"/>
    <w:rsid w:val="00326552"/>
    <w:rsid w:val="00373CB7"/>
    <w:rsid w:val="003741E5"/>
    <w:rsid w:val="003D743F"/>
    <w:rsid w:val="00414DB4"/>
    <w:rsid w:val="00423ABB"/>
    <w:rsid w:val="004D4593"/>
    <w:rsid w:val="00583373"/>
    <w:rsid w:val="006C0628"/>
    <w:rsid w:val="006C179C"/>
    <w:rsid w:val="006E3BBD"/>
    <w:rsid w:val="0070326C"/>
    <w:rsid w:val="00734AEC"/>
    <w:rsid w:val="007674F6"/>
    <w:rsid w:val="007E3376"/>
    <w:rsid w:val="007E65E4"/>
    <w:rsid w:val="008E03A3"/>
    <w:rsid w:val="00911E23"/>
    <w:rsid w:val="00A00446"/>
    <w:rsid w:val="00A23A2F"/>
    <w:rsid w:val="00B32663"/>
    <w:rsid w:val="00B75E43"/>
    <w:rsid w:val="00BA03ED"/>
    <w:rsid w:val="00C0761C"/>
    <w:rsid w:val="00C10A8B"/>
    <w:rsid w:val="00C545F8"/>
    <w:rsid w:val="00D87667"/>
    <w:rsid w:val="00DA19BD"/>
    <w:rsid w:val="00EB143A"/>
    <w:rsid w:val="00ED64B5"/>
    <w:rsid w:val="00F865B7"/>
    <w:rsid w:val="00FB2BE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E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A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A03E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A03ED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BA03ED"/>
  </w:style>
  <w:style w:type="paragraph" w:styleId="BalloonText">
    <w:name w:val="Balloon Text"/>
    <w:basedOn w:val="Normal"/>
    <w:link w:val="a0"/>
    <w:uiPriority w:val="99"/>
    <w:semiHidden/>
    <w:unhideWhenUsed/>
    <w:rsid w:val="003D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743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