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7DBC" w:rsidP="006A7DB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№05-0421/17/2018</w:t>
      </w:r>
    </w:p>
    <w:p w:rsidR="006A7DBC" w:rsidP="006A7DB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A7DBC" w:rsidP="006A7DB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A7DBC" w:rsidP="006A7D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 октября 2018 года                                               г. Симферополь</w:t>
      </w:r>
    </w:p>
    <w:p w:rsidR="006A7DBC" w:rsidP="006A7D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7DBC" w:rsidP="006A7DB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6A7DBC" w:rsidP="006A7D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</w:t>
      </w:r>
      <w:r>
        <w:rPr>
          <w:rFonts w:ascii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6A7DBC" w:rsidP="006A7DB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Индивидуального предпринимателя Кочневой О.А.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</w:p>
    <w:p w:rsidR="006A7DBC" w:rsidP="006A7D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ст.15.5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6A7DBC" w:rsidP="006A7DB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6A7DBC" w:rsidP="006A7D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Кочнева О.А., являясь </w:t>
      </w:r>
      <w:r>
        <w:rPr>
          <w:rFonts w:ascii="Times New Roman" w:hAnsi="Times New Roman" w:cs="Times New Roman"/>
          <w:sz w:val="26"/>
          <w:szCs w:val="26"/>
        </w:rPr>
        <w:t>индив</w:t>
      </w:r>
      <w:r>
        <w:rPr>
          <w:rFonts w:ascii="Times New Roman" w:hAnsi="Times New Roman" w:cs="Times New Roman"/>
          <w:sz w:val="26"/>
          <w:szCs w:val="26"/>
        </w:rPr>
        <w:t>идуальным предпринимателем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по адресу: </w:t>
      </w:r>
      <w:r>
        <w:rPr>
          <w:rFonts w:ascii="Times New Roman" w:eastAsia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предоставила в ИФНС России по г. Симферополю в установленный законодательством о налогах и сборах срок налоговую декларацию по налогу на добавленную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стоимость за третий квартал 2017 года (форма по КНД 1151001) по сроку предоставления – 25.10.2017. Фактически декларация представлена 20.11.2017. </w:t>
      </w:r>
    </w:p>
    <w:p w:rsidR="006A7DBC" w:rsidRPr="006A7DBC" w:rsidP="006A7D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7DBC">
        <w:rPr>
          <w:rFonts w:ascii="Times New Roman" w:eastAsia="Times New Roman" w:hAnsi="Times New Roman" w:cs="Times New Roman"/>
          <w:sz w:val="26"/>
          <w:szCs w:val="26"/>
        </w:rPr>
        <w:t>В судебное заседание Кочнева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7DBC">
        <w:rPr>
          <w:rFonts w:ascii="Times New Roman" w:eastAsia="Times New Roman" w:hAnsi="Times New Roman" w:cs="Times New Roman"/>
          <w:sz w:val="26"/>
          <w:szCs w:val="26"/>
        </w:rPr>
        <w:t>не явил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A7DBC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6A7DBC">
        <w:rPr>
          <w:rFonts w:ascii="Times New Roman" w:eastAsia="Times New Roman" w:hAnsi="Times New Roman" w:cs="Times New Roman"/>
          <w:sz w:val="26"/>
          <w:szCs w:val="26"/>
        </w:rPr>
        <w:t>, о месте и времени рассмотрения дела уведомлен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A7DBC"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</w:t>
      </w:r>
      <w:r w:rsidRPr="006A7DBC">
        <w:rPr>
          <w:rFonts w:ascii="Times New Roman" w:eastAsia="Times New Roman" w:hAnsi="Times New Roman" w:cs="Times New Roman"/>
          <w:sz w:val="26"/>
          <w:szCs w:val="26"/>
        </w:rPr>
        <w:t xml:space="preserve">ом, </w:t>
      </w:r>
      <w:r>
        <w:rPr>
          <w:rFonts w:ascii="Times New Roman" w:eastAsia="Times New Roman" w:hAnsi="Times New Roman" w:cs="Times New Roman"/>
          <w:sz w:val="26"/>
          <w:szCs w:val="26"/>
        </w:rPr>
        <w:t>судебная повестка, направленная по адресу места жительства лица, в отношении которого ведется производство по делу об административном правонарушении, адресатом получена, о причинах неявки не сообщила, ходатайств мировому судье не направила</w:t>
      </w:r>
      <w:r w:rsidRPr="006A7DB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A7DBC" w:rsidP="006A7D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7DBC">
        <w:rPr>
          <w:rFonts w:ascii="Times New Roman" w:eastAsia="Times New Roman" w:hAnsi="Times New Roman" w:cs="Times New Roman"/>
          <w:sz w:val="26"/>
          <w:szCs w:val="26"/>
        </w:rPr>
        <w:t>С учетом р</w:t>
      </w:r>
      <w:r w:rsidRPr="006A7DBC">
        <w:rPr>
          <w:rFonts w:ascii="Times New Roman" w:eastAsia="Times New Roman" w:hAnsi="Times New Roman" w:cs="Times New Roman"/>
          <w:sz w:val="26"/>
          <w:szCs w:val="26"/>
        </w:rPr>
        <w:t>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</w:t>
      </w:r>
      <w:r w:rsidRPr="006A7DBC">
        <w:rPr>
          <w:rFonts w:ascii="Times New Roman" w:eastAsia="Times New Roman" w:hAnsi="Times New Roman" w:cs="Times New Roman"/>
          <w:sz w:val="26"/>
          <w:szCs w:val="26"/>
        </w:rPr>
        <w:t>а Российской Федерации об административных правонарушениях, Кочнева О.А. считается надлежаще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6A7DBC"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об административном правонарушении.</w:t>
      </w:r>
    </w:p>
    <w:p w:rsidR="006A7DBC" w:rsidP="006A7D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7DBC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</w:t>
      </w:r>
      <w:r w:rsidRPr="006A7D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делу об административном правонарушении, считаю возможным рассмотреть дело в отсутствие Кочнев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6A7D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О.А.</w:t>
      </w:r>
    </w:p>
    <w:p w:rsidR="006A7DBC" w:rsidP="006A7D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6A7DBC" w:rsidP="006A7DBC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</w:t>
      </w:r>
      <w:r>
        <w:rPr>
          <w:rFonts w:ascii="Times New Roman" w:eastAsia="Times New Roman" w:hAnsi="Times New Roman" w:cs="Times New Roman"/>
          <w:sz w:val="26"/>
          <w:szCs w:val="26"/>
        </w:rPr>
        <w:t>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C759C2">
        <w:t xml:space="preserve"> </w:t>
      </w:r>
      <w:r w:rsidRPr="00C759C2">
        <w:rPr>
          <w:rFonts w:ascii="Times New Roman" w:eastAsia="Times New Roman" w:hAnsi="Times New Roman" w:cs="Times New Roman"/>
          <w:sz w:val="26"/>
          <w:szCs w:val="26"/>
        </w:rPr>
        <w:t>Лица, осуществляющие предпринимательскую деятельность без образования юридическ</w:t>
      </w:r>
      <w:r w:rsidRPr="00C759C2">
        <w:rPr>
          <w:rFonts w:ascii="Times New Roman" w:eastAsia="Times New Roman" w:hAnsi="Times New Roman" w:cs="Times New Roman"/>
          <w:sz w:val="26"/>
          <w:szCs w:val="26"/>
        </w:rPr>
        <w:t>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</w:t>
      </w:r>
    </w:p>
    <w:p w:rsidR="006A7DBC" w:rsidP="006A7D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Статья 23 Налогового кодекса Российской Федерации предусматривает обязанность представлять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установленном порядке в налоговый орган по месту </w:t>
      </w:r>
      <w:r>
        <w:rPr>
          <w:rFonts w:ascii="Times New Roman" w:eastAsia="Times New Roman" w:hAnsi="Times New Roman" w:cs="Times New Roman"/>
          <w:sz w:val="26"/>
          <w:szCs w:val="26"/>
        </w:rPr>
        <w:t>учета налоговые декларации (расчеты), если такая обязанность предусмотрена законодательством о налогах и сборах.</w:t>
      </w:r>
    </w:p>
    <w:p w:rsidR="006A7DBC" w:rsidP="006A7D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п.5 ст.174 Налогового кодекса Российской Федерации налогоплательщики обязаны предоста</w:t>
      </w:r>
      <w:r>
        <w:rPr>
          <w:rFonts w:ascii="Times New Roman" w:eastAsia="Times New Roman" w:hAnsi="Times New Roman" w:cs="Times New Roman"/>
          <w:sz w:val="26"/>
          <w:szCs w:val="26"/>
        </w:rPr>
        <w:t>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 25-го числа месяца, следующего за истекшим налоговым периодом (кварталом). </w:t>
      </w:r>
    </w:p>
    <w:p w:rsidR="006A7DBC" w:rsidP="006A7D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</w:t>
      </w:r>
      <w:r>
        <w:rPr>
          <w:rFonts w:ascii="Times New Roman" w:eastAsia="Times New Roman" w:hAnsi="Times New Roman" w:cs="Times New Roman"/>
          <w:sz w:val="26"/>
          <w:szCs w:val="26"/>
        </w:rPr>
        <w:t>го года.</w:t>
      </w:r>
    </w:p>
    <w:p w:rsidR="006A7DBC" w:rsidP="006A7D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</w:t>
      </w:r>
      <w:r>
        <w:rPr>
          <w:rFonts w:ascii="Times New Roman" w:eastAsia="Times New Roman" w:hAnsi="Times New Roman" w:cs="Times New Roman"/>
          <w:sz w:val="26"/>
          <w:szCs w:val="26"/>
        </w:rPr>
        <w:t>ончания срока считается ближайший следующий за ним рабочий день.</w:t>
      </w:r>
    </w:p>
    <w:p w:rsidR="006A7DBC" w:rsidP="006A7D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Следовательно, срок предоставления декларации по налогу на добавленную стоимость за третий квартал 2017 года – не позднее 25.10.2017.</w:t>
      </w:r>
    </w:p>
    <w:p w:rsidR="006A7DBC" w:rsidP="006A7D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усматривается, что первичная налоговая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декларация по налогу на добавленную стоимость за третий квартал 2017 года </w:t>
      </w:r>
      <w:r w:rsidRPr="006A7DBC">
        <w:rPr>
          <w:rFonts w:ascii="Times New Roman" w:eastAsia="Times New Roman" w:hAnsi="Times New Roman" w:cs="Times New Roman"/>
          <w:sz w:val="26"/>
          <w:szCs w:val="26"/>
        </w:rPr>
        <w:t>Кочнев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6A7DBC">
        <w:rPr>
          <w:rFonts w:ascii="Times New Roman" w:eastAsia="Times New Roman" w:hAnsi="Times New Roman" w:cs="Times New Roman"/>
          <w:sz w:val="26"/>
          <w:szCs w:val="26"/>
        </w:rPr>
        <w:t xml:space="preserve"> О.А. </w:t>
      </w:r>
      <w:r>
        <w:rPr>
          <w:rFonts w:ascii="Times New Roman" w:eastAsia="Times New Roman" w:hAnsi="Times New Roman" w:cs="Times New Roman"/>
          <w:sz w:val="26"/>
          <w:szCs w:val="26"/>
        </w:rPr>
        <w:t>подана в ИФНС России по г. Симферополю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20.11.2017, граничный срок предоставления налоговой декларации – 25.10.2017, т.е. документ представлен с нарушением граничного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срока предоставления декларации</w:t>
      </w:r>
      <w:r>
        <w:rPr>
          <w:rStyle w:val="FontStyle12"/>
          <w:sz w:val="26"/>
          <w:szCs w:val="26"/>
          <w:lang w:eastAsia="uk-UA"/>
        </w:rPr>
        <w:t>.</w:t>
      </w:r>
    </w:p>
    <w:p w:rsidR="006A7DBC" w:rsidP="006A7D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</w:t>
      </w:r>
      <w:r>
        <w:rPr>
          <w:rFonts w:ascii="Times New Roman" w:eastAsia="Times New Roman" w:hAnsi="Times New Roman" w:cs="Times New Roman"/>
          <w:sz w:val="26"/>
          <w:szCs w:val="26"/>
        </w:rPr>
        <w:t>траховым взносам) в налоговый орган по месту учета.</w:t>
      </w:r>
    </w:p>
    <w:p w:rsidR="006A7DBC" w:rsidP="006A7D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сведениям из Единого государственного реестра индивидуальных предпринимателей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7DBC">
        <w:rPr>
          <w:rFonts w:ascii="Times New Roman" w:eastAsia="Times New Roman" w:hAnsi="Times New Roman" w:cs="Times New Roman"/>
          <w:sz w:val="26"/>
          <w:szCs w:val="26"/>
        </w:rPr>
        <w:t xml:space="preserve">Кочнева О.А.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</w:t>
      </w:r>
      <w:r w:rsidRPr="00C759C2">
        <w:rPr>
          <w:rFonts w:ascii="Times New Roman" w:eastAsia="Times New Roman" w:hAnsi="Times New Roman" w:cs="Times New Roman"/>
          <w:sz w:val="26"/>
          <w:szCs w:val="26"/>
        </w:rPr>
        <w:t>предпринимательскую деятельность без образования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A7DBC" w:rsidP="006A7D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6A7DBC">
        <w:rPr>
          <w:rFonts w:ascii="Times New Roman" w:eastAsia="Times New Roman" w:hAnsi="Times New Roman" w:cs="Times New Roman"/>
          <w:sz w:val="26"/>
          <w:szCs w:val="26"/>
        </w:rPr>
        <w:t>Кочнева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Опровергающих указанные обстоятельства доказательств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мировому судье не представлено.</w:t>
      </w:r>
    </w:p>
    <w:p w:rsidR="006A7DBC" w:rsidP="006A7D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Pr="006A7DBC">
        <w:rPr>
          <w:rFonts w:ascii="Times New Roman" w:eastAsia="Times New Roman" w:hAnsi="Times New Roman" w:cs="Times New Roman"/>
          <w:sz w:val="26"/>
          <w:szCs w:val="26"/>
        </w:rPr>
        <w:t>Кочнев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6A7DBC">
        <w:rPr>
          <w:rFonts w:ascii="Times New Roman" w:eastAsia="Times New Roman" w:hAnsi="Times New Roman" w:cs="Times New Roman"/>
          <w:sz w:val="26"/>
          <w:szCs w:val="26"/>
        </w:rPr>
        <w:t xml:space="preserve">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 12758/16 от 05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.09.2018, скриншотом налоговой декларации, квитанцией о приеме налоговой декларации, копией акта № 27006 от 13.03.2018,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из Единого государственного реестра индивидуальных предпринимателей.</w:t>
      </w:r>
    </w:p>
    <w:p w:rsidR="006A7DBC" w:rsidP="006A7D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доказательства согласуются между собой, получе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A7DBC">
        <w:rPr>
          <w:rFonts w:ascii="Times New Roman" w:eastAsia="Times New Roman" w:hAnsi="Times New Roman" w:cs="Times New Roman"/>
          <w:sz w:val="26"/>
          <w:szCs w:val="26"/>
        </w:rPr>
        <w:t>Кочнев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6A7DBC">
        <w:rPr>
          <w:rFonts w:ascii="Times New Roman" w:eastAsia="Times New Roman" w:hAnsi="Times New Roman" w:cs="Times New Roman"/>
          <w:sz w:val="26"/>
          <w:szCs w:val="26"/>
        </w:rPr>
        <w:t xml:space="preserve">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инкриминируемого административного правонарушения.</w:t>
      </w:r>
    </w:p>
    <w:p w:rsidR="006A7DBC" w:rsidP="006A7D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ативном правонарушении в совокупности, прихожу к выводу, что </w:t>
      </w:r>
      <w:r w:rsidRPr="006A7DBC">
        <w:rPr>
          <w:rFonts w:ascii="Times New Roman" w:eastAsia="Times New Roman" w:hAnsi="Times New Roman" w:cs="Times New Roman"/>
          <w:sz w:val="26"/>
          <w:szCs w:val="26"/>
        </w:rPr>
        <w:t>Кочнева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совершила правонарушение, предусмотренное ст.15.5 Кодекса Российской Федерации об административных правонарушениях, а именно: нарушила установленные </w:t>
      </w:r>
      <w:r>
        <w:rPr>
          <w:rFonts w:ascii="Times New Roman" w:eastAsia="Times New Roman" w:hAnsi="Times New Roman" w:cs="Times New Roman"/>
          <w:sz w:val="26"/>
          <w:szCs w:val="26"/>
        </w:rPr>
        <w:t>законодательством о налогах и сбо</w:t>
      </w:r>
      <w:r>
        <w:rPr>
          <w:rFonts w:ascii="Times New Roman" w:eastAsia="Times New Roman" w:hAnsi="Times New Roman" w:cs="Times New Roman"/>
          <w:sz w:val="26"/>
          <w:szCs w:val="26"/>
        </w:rPr>
        <w:t>рах сроки представления налоговой декларации (расчета по страховым взносам) в налоговый орган по месту учета.</w:t>
      </w:r>
    </w:p>
    <w:p w:rsidR="006A7DBC" w:rsidP="006A7D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6A7DBC" w:rsidP="006A7D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мировым судьей обстоятельства, срок привлечения вышеуказанного лица к административной ответствен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ности не истек. Оснований для прекращения производства по данному делу не установлено.  </w:t>
      </w:r>
    </w:p>
    <w:p w:rsidR="006A7DBC" w:rsidP="006A7D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ний закона, противоречий не содержит. Права и законные интересы </w:t>
      </w:r>
      <w:r w:rsidRPr="006A7DBC">
        <w:rPr>
          <w:rFonts w:ascii="Times New Roman" w:eastAsia="Times New Roman" w:hAnsi="Times New Roman" w:cs="Times New Roman"/>
          <w:sz w:val="26"/>
          <w:szCs w:val="26"/>
        </w:rPr>
        <w:t>Кочнев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6A7DBC">
        <w:rPr>
          <w:rFonts w:ascii="Times New Roman" w:eastAsia="Times New Roman" w:hAnsi="Times New Roman" w:cs="Times New Roman"/>
          <w:sz w:val="26"/>
          <w:szCs w:val="26"/>
        </w:rPr>
        <w:t xml:space="preserve">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6A7DBC" w:rsidP="006A7D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 отягчающих административную ответственность.</w:t>
      </w:r>
    </w:p>
    <w:p w:rsidR="006A7DBC" w:rsidP="006A7D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7DBC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правонарушениях, по делу не установлено.</w:t>
      </w:r>
    </w:p>
    <w:p w:rsidR="006A7DBC" w:rsidP="006A7D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</w:t>
      </w:r>
      <w:r>
        <w:rPr>
          <w:rFonts w:ascii="Times New Roman" w:eastAsia="Times New Roman" w:hAnsi="Times New Roman" w:cs="Times New Roman"/>
          <w:sz w:val="26"/>
          <w:szCs w:val="26"/>
        </w:rPr>
        <w:t>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отягчающих и смягчающих ответственность обстоятельств, то обстоятельс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тво, что </w:t>
      </w:r>
      <w:r w:rsidRPr="006A7DBC">
        <w:rPr>
          <w:rFonts w:ascii="Times New Roman" w:eastAsia="Times New Roman" w:hAnsi="Times New Roman" w:cs="Times New Roman"/>
          <w:sz w:val="26"/>
          <w:szCs w:val="26"/>
        </w:rPr>
        <w:t xml:space="preserve">Кочнева О.А. </w:t>
      </w:r>
      <w:r w:rsidRPr="00C759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к административной ответственности не привлекалась (иной информации в материалах дела не имеется), мировой судья считает необходимым подвергнуть </w:t>
      </w:r>
      <w:r w:rsidRPr="006A7DBC">
        <w:rPr>
          <w:rFonts w:ascii="Times New Roman" w:eastAsia="Times New Roman" w:hAnsi="Times New Roman" w:cs="Times New Roman"/>
          <w:sz w:val="26"/>
          <w:szCs w:val="26"/>
        </w:rPr>
        <w:t>Кочнев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A7DBC">
        <w:rPr>
          <w:rFonts w:ascii="Times New Roman" w:eastAsia="Times New Roman" w:hAnsi="Times New Roman" w:cs="Times New Roman"/>
          <w:sz w:val="26"/>
          <w:szCs w:val="26"/>
        </w:rPr>
        <w:t xml:space="preserve"> О.А.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предупреждения в пределах санкции,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предусмотренной ст. 15.5 Кодекса Российской Федерации об административных правонарушениях.</w:t>
      </w:r>
    </w:p>
    <w:p w:rsidR="006A7DBC" w:rsidP="006A7D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6A7DBC" w:rsidP="006A7D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ПОСТАНОВИЛ:</w:t>
      </w:r>
    </w:p>
    <w:p w:rsidR="006A7DBC" w:rsidP="006A7D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7DBC">
        <w:rPr>
          <w:rFonts w:ascii="Times New Roman" w:hAnsi="Times New Roman" w:cs="Times New Roman"/>
          <w:sz w:val="26"/>
          <w:szCs w:val="26"/>
        </w:rPr>
        <w:t>Кочнев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A7D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О.А.</w:t>
      </w:r>
      <w:r w:rsidRPr="006A7D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6A7DBC" w:rsidP="006A7D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</w:t>
      </w:r>
      <w:r>
        <w:rPr>
          <w:rFonts w:ascii="Times New Roman" w:eastAsia="Times New Roman" w:hAnsi="Times New Roman" w:cs="Times New Roman"/>
          <w:sz w:val="26"/>
          <w:szCs w:val="26"/>
        </w:rPr>
        <w:t>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вручения или получения копии постановления.</w:t>
      </w:r>
    </w:p>
    <w:p w:rsidR="002C5A43" w:rsidP="006A7DBC">
      <w:pPr>
        <w:spacing w:after="0" w:line="240" w:lineRule="auto"/>
        <w:ind w:firstLine="993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судья: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А.Л. Тоскина</w:t>
      </w:r>
    </w:p>
    <w:sectPr w:rsidSect="006A7DBC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BC"/>
    <w:rsid w:val="002C5A43"/>
    <w:rsid w:val="0031578A"/>
    <w:rsid w:val="00326552"/>
    <w:rsid w:val="006A7DBC"/>
    <w:rsid w:val="009C71F1"/>
    <w:rsid w:val="00C545F8"/>
    <w:rsid w:val="00C759C2"/>
    <w:rsid w:val="00E801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DB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6A7DBC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