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762D8" w:rsidRPr="00302503" w:rsidP="00C72E8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302503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302503">
        <w:rPr>
          <w:rStyle w:val="FontStyle11"/>
          <w:b w:val="0"/>
          <w:sz w:val="16"/>
          <w:szCs w:val="16"/>
          <w:lang w:eastAsia="uk-UA"/>
        </w:rPr>
        <w:t>0</w:t>
      </w:r>
      <w:r w:rsidRPr="00302503">
        <w:rPr>
          <w:rStyle w:val="FontStyle11"/>
          <w:b w:val="0"/>
          <w:sz w:val="16"/>
          <w:szCs w:val="16"/>
          <w:lang w:eastAsia="uk-UA"/>
        </w:rPr>
        <w:t>5-</w:t>
      </w:r>
      <w:r w:rsidRPr="00302503">
        <w:rPr>
          <w:rStyle w:val="FontStyle11"/>
          <w:b w:val="0"/>
          <w:sz w:val="16"/>
          <w:szCs w:val="16"/>
          <w:lang w:eastAsia="uk-UA"/>
        </w:rPr>
        <w:t>0425</w:t>
      </w:r>
      <w:r w:rsidRPr="00302503">
        <w:rPr>
          <w:rStyle w:val="FontStyle11"/>
          <w:b w:val="0"/>
          <w:sz w:val="16"/>
          <w:szCs w:val="16"/>
          <w:lang w:eastAsia="uk-UA"/>
        </w:rPr>
        <w:t>/17/2017</w:t>
      </w:r>
    </w:p>
    <w:p w:rsidR="001762D8" w:rsidRPr="00302503" w:rsidP="00C72E8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62D8" w:rsidRPr="00302503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302503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1762D8" w:rsidRPr="00302503" w:rsidP="00C72E8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302503">
        <w:rPr>
          <w:rStyle w:val="FontStyle11"/>
          <w:b w:val="0"/>
          <w:sz w:val="16"/>
          <w:szCs w:val="16"/>
        </w:rPr>
        <w:t>21 декабря</w:t>
      </w:r>
      <w:r w:rsidRPr="00302503">
        <w:rPr>
          <w:rStyle w:val="FontStyle11"/>
          <w:b w:val="0"/>
          <w:sz w:val="16"/>
          <w:szCs w:val="16"/>
        </w:rPr>
        <w:t xml:space="preserve"> 2017 года                      </w:t>
      </w:r>
      <w:r w:rsidRPr="00302503">
        <w:rPr>
          <w:rStyle w:val="FontStyle11"/>
          <w:b w:val="0"/>
          <w:sz w:val="16"/>
          <w:szCs w:val="16"/>
        </w:rPr>
        <w:tab/>
      </w:r>
      <w:r w:rsidRPr="00302503">
        <w:rPr>
          <w:rStyle w:val="FontStyle11"/>
          <w:b w:val="0"/>
          <w:sz w:val="16"/>
          <w:szCs w:val="16"/>
        </w:rPr>
        <w:tab/>
      </w:r>
      <w:r w:rsidRPr="00302503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1762D8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C72E87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с участием защитника лица, в отношении которого ведется производство по делу об административн</w:t>
      </w:r>
      <w:r w:rsidRPr="00302503">
        <w:rPr>
          <w:sz w:val="16"/>
          <w:szCs w:val="16"/>
        </w:rPr>
        <w:t>ом правонарушении – Деменко А.Е.,</w:t>
      </w:r>
    </w:p>
    <w:p w:rsidR="001762D8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302503">
        <w:rPr>
          <w:rStyle w:val="FontStyle12"/>
          <w:sz w:val="16"/>
          <w:szCs w:val="16"/>
          <w:lang w:eastAsia="uk-UA"/>
        </w:rPr>
        <w:t>рассмотрев материалы дела об административном правонарушении в отношении должностного лица –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 xml:space="preserve">директора </w:t>
      </w:r>
      <w:r w:rsidRPr="00302503" w:rsidR="00302503">
        <w:rPr>
          <w:sz w:val="16"/>
          <w:szCs w:val="16"/>
        </w:rPr>
        <w:t>&lt;данные изъяты&gt;</w:t>
      </w:r>
      <w:r w:rsidRPr="00302503" w:rsidR="00302503">
        <w:rPr>
          <w:sz w:val="16"/>
          <w:szCs w:val="16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 xml:space="preserve">Зеленского </w:t>
      </w:r>
      <w:r w:rsidRPr="00302503" w:rsidR="00302503">
        <w:rPr>
          <w:rStyle w:val="FontStyle12"/>
          <w:sz w:val="16"/>
          <w:szCs w:val="16"/>
          <w:lang w:eastAsia="uk-UA"/>
        </w:rPr>
        <w:t>Д.Г.</w:t>
      </w:r>
      <w:r w:rsidRPr="00302503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правонарушениях,</w:t>
      </w:r>
    </w:p>
    <w:p w:rsidR="001762D8" w:rsidRPr="00302503" w:rsidP="00BC2BA5">
      <w:pPr>
        <w:pStyle w:val="Style7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302503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467B66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302503">
        <w:rPr>
          <w:sz w:val="16"/>
          <w:szCs w:val="16"/>
        </w:rPr>
        <w:t>Согласно протоколу об административном правонарушении №</w:t>
      </w:r>
      <w:r w:rsidRPr="00302503">
        <w:rPr>
          <w:sz w:val="16"/>
          <w:szCs w:val="16"/>
        </w:rPr>
        <w:t>8948</w:t>
      </w:r>
      <w:r w:rsidRPr="00302503">
        <w:rPr>
          <w:sz w:val="16"/>
          <w:szCs w:val="16"/>
        </w:rPr>
        <w:t xml:space="preserve"> от </w:t>
      </w:r>
      <w:r w:rsidRPr="00302503">
        <w:rPr>
          <w:sz w:val="16"/>
          <w:szCs w:val="16"/>
        </w:rPr>
        <w:t>25.10</w:t>
      </w:r>
      <w:r w:rsidRPr="00302503">
        <w:rPr>
          <w:sz w:val="16"/>
          <w:szCs w:val="16"/>
        </w:rPr>
        <w:t xml:space="preserve">.2017 </w:t>
      </w:r>
      <w:r w:rsidRPr="00302503">
        <w:rPr>
          <w:rStyle w:val="FontStyle12"/>
          <w:sz w:val="16"/>
          <w:szCs w:val="16"/>
          <w:lang w:eastAsia="uk-UA"/>
        </w:rPr>
        <w:t xml:space="preserve">должностное лицо – </w:t>
      </w:r>
      <w:r w:rsidRPr="00302503">
        <w:rPr>
          <w:rStyle w:val="FontStyle12"/>
          <w:sz w:val="16"/>
          <w:szCs w:val="16"/>
          <w:lang w:eastAsia="uk-UA"/>
        </w:rPr>
        <w:t>директор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 w:rsidR="00302503">
        <w:rPr>
          <w:sz w:val="16"/>
          <w:szCs w:val="16"/>
        </w:rPr>
        <w:t xml:space="preserve">&lt;данные </w:t>
      </w:r>
      <w:r w:rsidRPr="00302503" w:rsidR="00302503">
        <w:rPr>
          <w:sz w:val="16"/>
          <w:szCs w:val="16"/>
        </w:rPr>
        <w:t>изъяты&gt;</w:t>
      </w:r>
      <w:r w:rsidRPr="00302503" w:rsidR="00302503">
        <w:rPr>
          <w:sz w:val="16"/>
          <w:szCs w:val="16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>Зеленск</w:t>
      </w:r>
      <w:r w:rsidRPr="00302503">
        <w:rPr>
          <w:rStyle w:val="FontStyle12"/>
          <w:sz w:val="16"/>
          <w:szCs w:val="16"/>
          <w:lang w:eastAsia="uk-UA"/>
        </w:rPr>
        <w:t>ий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 w:rsidR="00302503">
        <w:rPr>
          <w:rStyle w:val="FontStyle12"/>
          <w:sz w:val="16"/>
          <w:szCs w:val="16"/>
          <w:lang w:eastAsia="uk-UA"/>
        </w:rPr>
        <w:t xml:space="preserve">Д.Г. </w:t>
      </w:r>
      <w:r w:rsidRPr="00302503">
        <w:rPr>
          <w:rStyle w:val="FontStyle12"/>
          <w:sz w:val="16"/>
          <w:szCs w:val="16"/>
          <w:lang w:eastAsia="uk-UA"/>
        </w:rPr>
        <w:t>не предоставил</w:t>
      </w:r>
      <w:r w:rsidRPr="00302503">
        <w:rPr>
          <w:rStyle w:val="FontStyle12"/>
          <w:sz w:val="16"/>
          <w:szCs w:val="16"/>
          <w:lang w:eastAsia="uk-UA"/>
        </w:rPr>
        <w:t xml:space="preserve"> в установленные сроки </w:t>
      </w:r>
      <w:r w:rsidRPr="00302503">
        <w:rPr>
          <w:rStyle w:val="FontStyle12"/>
          <w:sz w:val="16"/>
          <w:szCs w:val="16"/>
          <w:lang w:eastAsia="uk-UA"/>
        </w:rPr>
        <w:t>сведения о доходах физических лиц по форме 2-НДФЛ за 2016 год</w:t>
      </w:r>
      <w:r w:rsidRPr="00302503">
        <w:rPr>
          <w:rStyle w:val="FontStyle12"/>
          <w:sz w:val="16"/>
          <w:szCs w:val="16"/>
          <w:lang w:eastAsia="uk-UA"/>
        </w:rPr>
        <w:t xml:space="preserve">. </w:t>
      </w:r>
    </w:p>
    <w:p w:rsidR="00203EDB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302503">
        <w:rPr>
          <w:rStyle w:val="FontStyle12"/>
          <w:sz w:val="16"/>
          <w:szCs w:val="16"/>
          <w:lang w:eastAsia="uk-UA"/>
        </w:rPr>
        <w:t>Согласно п.2 ст. 230</w:t>
      </w:r>
      <w:r w:rsidRPr="00302503">
        <w:rPr>
          <w:rStyle w:val="FontStyle12"/>
          <w:sz w:val="16"/>
          <w:szCs w:val="16"/>
          <w:lang w:eastAsia="uk-UA"/>
        </w:rPr>
        <w:t xml:space="preserve"> Налогового</w:t>
      </w:r>
      <w:r w:rsidRPr="00302503">
        <w:rPr>
          <w:rStyle w:val="FontStyle12"/>
          <w:sz w:val="16"/>
          <w:szCs w:val="16"/>
          <w:lang w:eastAsia="uk-UA"/>
        </w:rPr>
        <w:t xml:space="preserve"> кодекса Российской Федерации, </w:t>
      </w:r>
      <w:r w:rsidRPr="00302503">
        <w:rPr>
          <w:rStyle w:val="FontStyle12"/>
          <w:sz w:val="16"/>
          <w:szCs w:val="16"/>
          <w:lang w:eastAsia="uk-UA"/>
        </w:rPr>
        <w:t>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</w:t>
      </w:r>
      <w:r w:rsidRPr="00302503">
        <w:rPr>
          <w:rStyle w:val="FontStyle12"/>
          <w:sz w:val="16"/>
          <w:szCs w:val="16"/>
          <w:lang w:eastAsia="uk-UA"/>
        </w:rPr>
        <w:t xml:space="preserve"> этот налоговый период ежегодно не позднее 1 апреля года, следующего за истекшим налоговым периодом.</w:t>
      </w:r>
      <w:r w:rsidRPr="00302503">
        <w:rPr>
          <w:rStyle w:val="FontStyle12"/>
          <w:sz w:val="16"/>
          <w:szCs w:val="16"/>
          <w:lang w:eastAsia="uk-UA"/>
        </w:rPr>
        <w:t xml:space="preserve"> Зеленским Д.Г. сведения о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>доходах физических лиц по форме 2-НДФЛ за 2016 год в ИФНС по г. Симферополю предоставлены 04.04.2017, т. е. на 1 календарный день</w:t>
      </w:r>
      <w:r w:rsidRPr="00302503">
        <w:rPr>
          <w:rStyle w:val="FontStyle12"/>
          <w:sz w:val="16"/>
          <w:szCs w:val="16"/>
          <w:lang w:eastAsia="uk-UA"/>
        </w:rPr>
        <w:t xml:space="preserve"> после истечения предельного срока предоставления.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</w:p>
    <w:p w:rsidR="00BC2BA5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302503">
        <w:rPr>
          <w:rStyle w:val="FontStyle12"/>
          <w:sz w:val="16"/>
          <w:szCs w:val="16"/>
          <w:lang w:eastAsia="uk-UA"/>
        </w:rPr>
        <w:t xml:space="preserve">Указанные бездействия квалифицированы должностным лицом административного органа по признакам правонарушения, предусмотренного </w:t>
      </w:r>
      <w:r w:rsidRPr="00302503">
        <w:rPr>
          <w:rStyle w:val="FontStyle12"/>
          <w:sz w:val="16"/>
          <w:szCs w:val="16"/>
          <w:lang w:eastAsia="uk-UA"/>
        </w:rPr>
        <w:t>ч. 1 ст. 15.6 Кодекса Российской Федерации об административных правонарушения</w:t>
      </w:r>
      <w:r w:rsidRPr="00302503">
        <w:rPr>
          <w:rStyle w:val="FontStyle12"/>
          <w:sz w:val="16"/>
          <w:szCs w:val="16"/>
          <w:lang w:eastAsia="uk-UA"/>
        </w:rPr>
        <w:t>х</w:t>
      </w:r>
      <w:r w:rsidRPr="00302503">
        <w:rPr>
          <w:rStyle w:val="FontStyle12"/>
          <w:sz w:val="16"/>
          <w:szCs w:val="16"/>
          <w:lang w:eastAsia="uk-UA"/>
        </w:rPr>
        <w:t>.</w:t>
      </w:r>
    </w:p>
    <w:p w:rsidR="00D02D8D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Лицо, в отношении которого ведется производство по делу об административном правонарушении, </w:t>
      </w:r>
      <w:r w:rsidRPr="00302503">
        <w:rPr>
          <w:sz w:val="16"/>
          <w:szCs w:val="16"/>
        </w:rPr>
        <w:t xml:space="preserve">в судебное заседание </w:t>
      </w:r>
      <w:r w:rsidRPr="00302503">
        <w:rPr>
          <w:sz w:val="16"/>
          <w:szCs w:val="16"/>
        </w:rPr>
        <w:t xml:space="preserve">не явился, </w:t>
      </w:r>
      <w:r w:rsidRPr="00302503">
        <w:rPr>
          <w:sz w:val="16"/>
          <w:szCs w:val="16"/>
        </w:rPr>
        <w:t>извещен</w:t>
      </w:r>
      <w:r w:rsidRPr="00302503">
        <w:rPr>
          <w:sz w:val="16"/>
          <w:szCs w:val="16"/>
        </w:rPr>
        <w:t xml:space="preserve"> надлежащим образом, о причинах неявки не сообщил.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В судебно</w:t>
      </w:r>
      <w:r w:rsidRPr="00302503">
        <w:rPr>
          <w:sz w:val="16"/>
          <w:szCs w:val="16"/>
        </w:rPr>
        <w:t>м</w:t>
      </w:r>
      <w:r w:rsidRPr="00302503">
        <w:rPr>
          <w:sz w:val="16"/>
          <w:szCs w:val="16"/>
        </w:rPr>
        <w:t xml:space="preserve"> заседани</w:t>
      </w:r>
      <w:r w:rsidRPr="00302503">
        <w:rPr>
          <w:sz w:val="16"/>
          <w:szCs w:val="16"/>
        </w:rPr>
        <w:t>и</w:t>
      </w:r>
      <w:r w:rsidRPr="00302503">
        <w:rPr>
          <w:sz w:val="16"/>
          <w:szCs w:val="16"/>
        </w:rPr>
        <w:t xml:space="preserve"> </w:t>
      </w:r>
      <w:r w:rsidRPr="00302503">
        <w:rPr>
          <w:sz w:val="16"/>
          <w:szCs w:val="16"/>
        </w:rPr>
        <w:t xml:space="preserve">защитник </w:t>
      </w:r>
      <w:r w:rsidRPr="00302503">
        <w:rPr>
          <w:sz w:val="16"/>
          <w:szCs w:val="16"/>
        </w:rPr>
        <w:t>лиц</w:t>
      </w:r>
      <w:r w:rsidRPr="00302503">
        <w:rPr>
          <w:sz w:val="16"/>
          <w:szCs w:val="16"/>
        </w:rPr>
        <w:t>а</w:t>
      </w:r>
      <w:r w:rsidRPr="00302503">
        <w:rPr>
          <w:sz w:val="16"/>
          <w:szCs w:val="16"/>
        </w:rPr>
        <w:t>, в отношени</w:t>
      </w:r>
      <w:r w:rsidRPr="00302503">
        <w:rPr>
          <w:sz w:val="16"/>
          <w:szCs w:val="16"/>
        </w:rPr>
        <w:t>и</w:t>
      </w:r>
      <w:r w:rsidRPr="00302503">
        <w:rPr>
          <w:sz w:val="16"/>
          <w:szCs w:val="16"/>
        </w:rPr>
        <w:t xml:space="preserve"> которого ведется производство </w:t>
      </w:r>
      <w:r w:rsidRPr="00302503">
        <w:rPr>
          <w:sz w:val="16"/>
          <w:szCs w:val="16"/>
        </w:rPr>
        <w:t xml:space="preserve">по делу </w:t>
      </w:r>
      <w:r w:rsidRPr="00302503">
        <w:rPr>
          <w:sz w:val="16"/>
          <w:szCs w:val="16"/>
        </w:rPr>
        <w:t xml:space="preserve">об административном правонарушении, </w:t>
      </w:r>
      <w:r w:rsidRPr="00302503">
        <w:rPr>
          <w:sz w:val="16"/>
          <w:szCs w:val="16"/>
        </w:rPr>
        <w:t>вину в ин</w:t>
      </w:r>
      <w:r w:rsidRPr="00302503">
        <w:rPr>
          <w:sz w:val="16"/>
          <w:szCs w:val="16"/>
        </w:rPr>
        <w:t xml:space="preserve">криминируемом правонарушении </w:t>
      </w:r>
      <w:r w:rsidRPr="00302503">
        <w:rPr>
          <w:sz w:val="16"/>
          <w:szCs w:val="16"/>
        </w:rPr>
        <w:t xml:space="preserve">подзащитного </w:t>
      </w:r>
      <w:r w:rsidRPr="00302503">
        <w:rPr>
          <w:sz w:val="16"/>
          <w:szCs w:val="16"/>
        </w:rPr>
        <w:t>не признал, пояснил, что  в данном случае субъектом правонарушения, предусмотренного ч. 1 ст. 15.6  Кодекса Российской Федерации о</w:t>
      </w:r>
      <w:r w:rsidRPr="00302503">
        <w:rPr>
          <w:sz w:val="16"/>
          <w:szCs w:val="16"/>
        </w:rPr>
        <w:t xml:space="preserve">б административных правонарушениях, является бухгалтер </w:t>
      </w:r>
      <w:r w:rsidRPr="00302503" w:rsidR="00302503">
        <w:rPr>
          <w:sz w:val="16"/>
          <w:szCs w:val="16"/>
        </w:rPr>
        <w:t>&lt;данные изъяты&gt;</w:t>
      </w:r>
      <w:r w:rsidRPr="00302503">
        <w:rPr>
          <w:rStyle w:val="FontStyle12"/>
          <w:sz w:val="16"/>
          <w:szCs w:val="16"/>
          <w:lang w:eastAsia="uk-UA"/>
        </w:rPr>
        <w:t xml:space="preserve">, в </w:t>
      </w:r>
      <w:r w:rsidRPr="00302503">
        <w:rPr>
          <w:rStyle w:val="FontStyle12"/>
          <w:sz w:val="16"/>
          <w:szCs w:val="16"/>
          <w:lang w:eastAsia="uk-UA"/>
        </w:rPr>
        <w:t>связи</w:t>
      </w:r>
      <w:r w:rsidRPr="00302503">
        <w:rPr>
          <w:rStyle w:val="FontStyle12"/>
          <w:sz w:val="16"/>
          <w:szCs w:val="16"/>
          <w:lang w:eastAsia="uk-UA"/>
        </w:rPr>
        <w:t xml:space="preserve"> с чем просил прекратить производство по делу</w:t>
      </w:r>
      <w:r w:rsidRPr="00302503">
        <w:rPr>
          <w:sz w:val="16"/>
          <w:szCs w:val="16"/>
        </w:rPr>
        <w:t>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Выслушав защитника лица, в отношении которого ведет</w:t>
      </w:r>
      <w:r w:rsidRPr="00302503">
        <w:rPr>
          <w:sz w:val="16"/>
          <w:szCs w:val="16"/>
        </w:rPr>
        <w:t>ся производство по делу об административном правонарушении, и</w:t>
      </w:r>
      <w:r w:rsidRPr="00302503">
        <w:rPr>
          <w:sz w:val="16"/>
          <w:szCs w:val="16"/>
        </w:rPr>
        <w:t>сследовав материалы дела, прихожу к следующему.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Объективную сторону административного правонарушения, предусмотренного ч. 1 ст. 15.6 Кодекса Российской Федерации об административных правонарушени</w:t>
      </w:r>
      <w:r w:rsidRPr="00302503">
        <w:rPr>
          <w:sz w:val="16"/>
          <w:szCs w:val="16"/>
        </w:rPr>
        <w:t xml:space="preserve">ях образует </w:t>
      </w:r>
      <w:r w:rsidRPr="00302503">
        <w:rPr>
          <w:sz w:val="16"/>
          <w:szCs w:val="16"/>
        </w:rPr>
        <w:t>н</w:t>
      </w:r>
      <w:r w:rsidRPr="00302503">
        <w:rPr>
          <w:sz w:val="16"/>
          <w:szCs w:val="16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 w:rsidRPr="00302503">
        <w:rPr>
          <w:sz w:val="16"/>
          <w:szCs w:val="16"/>
        </w:rPr>
        <w:t>гового контроля, а равно представление таких сведений в неполном объеме или в искаженном виде</w:t>
      </w:r>
      <w:r w:rsidRPr="00302503">
        <w:rPr>
          <w:sz w:val="16"/>
          <w:szCs w:val="16"/>
        </w:rPr>
        <w:t>, за исключением случаев, предусмотренных частью 2 настоящей статьи.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В соответствии со статьей 26.1 Кодекса Российской Федерации об административных правонарушения</w:t>
      </w:r>
      <w:r w:rsidRPr="00302503">
        <w:rPr>
          <w:sz w:val="16"/>
          <w:szCs w:val="16"/>
        </w:rPr>
        <w:t>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</w:t>
      </w:r>
      <w:r w:rsidRPr="00302503">
        <w:rPr>
          <w:sz w:val="16"/>
          <w:szCs w:val="16"/>
        </w:rPr>
        <w:t>едусмотрена административная ответственность, а также виновность лица в совершении административного правонарушения.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</w:t>
      </w:r>
      <w:r w:rsidRPr="00302503">
        <w:rPr>
          <w:sz w:val="16"/>
          <w:szCs w:val="16"/>
        </w:rPr>
        <w:t>трения дела и своевременного привлечения виновного к административной ответственности.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</w:t>
      </w:r>
      <w:r w:rsidRPr="00302503">
        <w:rPr>
          <w:sz w:val="16"/>
          <w:szCs w:val="16"/>
        </w:rPr>
        <w:t>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Статьей 2.4 Кодекса Российской Федерации об административных правонарушениях предусмотрено, что административной</w:t>
      </w:r>
      <w:r w:rsidRPr="00302503">
        <w:rPr>
          <w:sz w:val="16"/>
          <w:szCs w:val="16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В силу примечания к статье 2.4 Кодекса Российской Федерации об </w:t>
      </w:r>
      <w:r w:rsidRPr="00302503">
        <w:rPr>
          <w:sz w:val="16"/>
          <w:szCs w:val="16"/>
        </w:rPr>
        <w:t>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</w:t>
      </w:r>
      <w:r w:rsidRPr="00302503">
        <w:rPr>
          <w:sz w:val="16"/>
          <w:szCs w:val="16"/>
        </w:rPr>
        <w:t xml:space="preserve">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302503">
        <w:rPr>
          <w:sz w:val="16"/>
          <w:szCs w:val="16"/>
        </w:rPr>
        <w:t xml:space="preserve"> в государственных органах, органах местного самоуправления,</w:t>
      </w:r>
      <w:r w:rsidRPr="00302503">
        <w:rPr>
          <w:sz w:val="16"/>
          <w:szCs w:val="16"/>
        </w:rPr>
        <w:t xml:space="preserve">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</w:t>
      </w:r>
      <w:r w:rsidRPr="00302503">
        <w:rPr>
          <w:sz w:val="16"/>
          <w:szCs w:val="16"/>
        </w:rPr>
        <w:t xml:space="preserve">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Решая вопрос о привлечении должностного лица организации к административной ответственности по статьям </w:t>
      </w:r>
      <w:r w:rsidRPr="00302503">
        <w:rPr>
          <w:sz w:val="16"/>
          <w:szCs w:val="16"/>
        </w:rPr>
        <w:t>15.5, 15.6 и 15.11 Кодекса Российской Федерации об административных правонарушениях, необходимо руководствоваться положениями пунктов 1 , 3 статьи 7 Федерального закона от 06 декабря 2011 г. N 402-ФЗ «О бухгалтерском учете», в соответствии с которыми веден</w:t>
      </w:r>
      <w:r w:rsidRPr="00302503">
        <w:rPr>
          <w:sz w:val="16"/>
          <w:szCs w:val="16"/>
        </w:rPr>
        <w:t>ие бухгалтерского учета и хранение документов бухгалтерского учета организуются руководителем экономического субъекта.</w:t>
      </w:r>
      <w:r w:rsidRPr="00302503">
        <w:rPr>
          <w:sz w:val="16"/>
          <w:szCs w:val="16"/>
        </w:rPr>
        <w:t xml:space="preserve"> Руководитель экономического субъекта, за исключением кредитной организации, обязан возложить ведение бухгалтерского учета на главного бух</w:t>
      </w:r>
      <w:r w:rsidRPr="00302503">
        <w:rPr>
          <w:sz w:val="16"/>
          <w:szCs w:val="16"/>
        </w:rPr>
        <w:t>галтера или иное должностное лицо этого субъекта либо заключить договор об оказании услуг по ведению бухгалтерского учета.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Согласно правовой позиции, изложенной в п. 24 Постановления Пленума Верховного Суда РФ от 24 октября 2006 г. N 18 «О некоторых вопрос</w:t>
      </w:r>
      <w:r w:rsidRPr="00302503">
        <w:rPr>
          <w:sz w:val="16"/>
          <w:szCs w:val="16"/>
        </w:rPr>
        <w:t>ах, возникающих у судов при применении Особенной части Кодекса Российской Федерации об административных правонарушениях» (в редакции Постановления Пленума Верховного Суда РФ от 09.02.2012 N 2), с учетом положений вышеназванного Закона, руководитель несет о</w:t>
      </w:r>
      <w:r w:rsidRPr="00302503">
        <w:rPr>
          <w:sz w:val="16"/>
          <w:szCs w:val="16"/>
        </w:rPr>
        <w:t>тветственность за надлежащую организацию бухгалтерского учета, а</w:t>
      </w:r>
      <w:r w:rsidRPr="00302503">
        <w:rPr>
          <w:sz w:val="16"/>
          <w:szCs w:val="16"/>
        </w:rPr>
        <w:t xml:space="preserve">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</w:t>
      </w:r>
      <w:r w:rsidRPr="00302503">
        <w:rPr>
          <w:sz w:val="16"/>
          <w:szCs w:val="16"/>
        </w:rPr>
        <w:t>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Таким образом, юридически значимым обстоятельством при рассмотрении данного дела об административном правонарушении является установление лица, ответственного за составление и сдачу отчетности в налоговый орган. 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Как усматривается из протокола об ад</w:t>
      </w:r>
      <w:r w:rsidRPr="00302503">
        <w:rPr>
          <w:sz w:val="16"/>
          <w:szCs w:val="16"/>
        </w:rPr>
        <w:t>минис</w:t>
      </w:r>
      <w:r w:rsidRPr="00302503">
        <w:rPr>
          <w:sz w:val="16"/>
          <w:szCs w:val="16"/>
        </w:rPr>
        <w:t>тративном правонарушении №8948</w:t>
      </w:r>
      <w:r w:rsidRPr="00302503">
        <w:rPr>
          <w:sz w:val="16"/>
          <w:szCs w:val="16"/>
        </w:rPr>
        <w:t xml:space="preserve"> от </w:t>
      </w:r>
      <w:r w:rsidRPr="00302503">
        <w:rPr>
          <w:sz w:val="16"/>
          <w:szCs w:val="16"/>
        </w:rPr>
        <w:t>25.10</w:t>
      </w:r>
      <w:r w:rsidRPr="00302503">
        <w:rPr>
          <w:sz w:val="16"/>
          <w:szCs w:val="16"/>
        </w:rPr>
        <w:t xml:space="preserve">.2017, </w:t>
      </w:r>
      <w:r w:rsidRPr="00302503">
        <w:rPr>
          <w:rStyle w:val="FontStyle12"/>
          <w:sz w:val="16"/>
          <w:szCs w:val="16"/>
          <w:lang w:eastAsia="uk-UA"/>
        </w:rPr>
        <w:t>должностному лицу –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 xml:space="preserve">директору </w:t>
      </w:r>
      <w:r w:rsidRPr="00302503" w:rsidR="00302503">
        <w:rPr>
          <w:sz w:val="16"/>
          <w:szCs w:val="16"/>
        </w:rPr>
        <w:t xml:space="preserve">&lt;данные </w:t>
      </w:r>
      <w:r w:rsidRPr="00302503" w:rsidR="00302503">
        <w:rPr>
          <w:sz w:val="16"/>
          <w:szCs w:val="16"/>
        </w:rPr>
        <w:t>изъяты&gt;</w:t>
      </w:r>
      <w:r w:rsidRPr="00302503">
        <w:rPr>
          <w:rStyle w:val="FontStyle12"/>
          <w:sz w:val="16"/>
          <w:szCs w:val="16"/>
          <w:lang w:eastAsia="uk-UA"/>
        </w:rPr>
        <w:t xml:space="preserve"> Зеленскому </w:t>
      </w:r>
      <w:r w:rsidRPr="00302503" w:rsidR="00302503">
        <w:rPr>
          <w:rStyle w:val="FontStyle12"/>
          <w:sz w:val="16"/>
          <w:szCs w:val="16"/>
          <w:lang w:eastAsia="uk-UA"/>
        </w:rPr>
        <w:t>Д.Г.</w:t>
      </w:r>
      <w:r w:rsidRPr="00302503">
        <w:rPr>
          <w:rStyle w:val="FontStyle12"/>
          <w:sz w:val="16"/>
          <w:szCs w:val="16"/>
          <w:lang w:eastAsia="uk-UA"/>
        </w:rPr>
        <w:t xml:space="preserve"> вменяется</w:t>
      </w:r>
      <w:r w:rsidRPr="00302503">
        <w:rPr>
          <w:rStyle w:val="FontStyle12"/>
          <w:sz w:val="16"/>
          <w:szCs w:val="16"/>
          <w:lang w:eastAsia="uk-UA"/>
        </w:rPr>
        <w:t xml:space="preserve"> непредставление в установленные сроки в налоговый орган </w:t>
      </w:r>
      <w:r w:rsidRPr="00302503">
        <w:rPr>
          <w:rStyle w:val="FontStyle12"/>
          <w:sz w:val="16"/>
          <w:szCs w:val="16"/>
          <w:lang w:eastAsia="uk-UA"/>
        </w:rPr>
        <w:t>сведений о доходах физических лиц за 2016 год</w:t>
      </w:r>
      <w:r w:rsidRPr="00302503">
        <w:rPr>
          <w:rStyle w:val="FontStyle12"/>
          <w:sz w:val="16"/>
          <w:szCs w:val="16"/>
          <w:lang w:eastAsia="uk-UA"/>
        </w:rPr>
        <w:t xml:space="preserve">. При этом согласно протоколу об административном правонарушении </w:t>
      </w:r>
      <w:r w:rsidRPr="00302503">
        <w:rPr>
          <w:sz w:val="16"/>
          <w:szCs w:val="16"/>
        </w:rPr>
        <w:t>№</w:t>
      </w:r>
      <w:r w:rsidRPr="00302503">
        <w:rPr>
          <w:sz w:val="16"/>
          <w:szCs w:val="16"/>
        </w:rPr>
        <w:t>8948</w:t>
      </w:r>
      <w:r w:rsidRPr="00302503">
        <w:rPr>
          <w:sz w:val="16"/>
          <w:szCs w:val="16"/>
        </w:rPr>
        <w:t xml:space="preserve"> от </w:t>
      </w:r>
      <w:r w:rsidRPr="00302503">
        <w:rPr>
          <w:sz w:val="16"/>
          <w:szCs w:val="16"/>
        </w:rPr>
        <w:t>25.10</w:t>
      </w:r>
      <w:r w:rsidRPr="00302503">
        <w:rPr>
          <w:sz w:val="16"/>
          <w:szCs w:val="16"/>
        </w:rPr>
        <w:t xml:space="preserve">.2017 информации о главном бухгалтере, ином должностном лице, на </w:t>
      </w:r>
      <w:r w:rsidRPr="00302503">
        <w:rPr>
          <w:sz w:val="16"/>
          <w:szCs w:val="16"/>
        </w:rPr>
        <w:t>которое руководителем были возложены обязанности по предоставлению в налоговый орган налогов</w:t>
      </w:r>
      <w:r w:rsidRPr="00302503">
        <w:rPr>
          <w:sz w:val="16"/>
          <w:szCs w:val="16"/>
        </w:rPr>
        <w:t>ой отчетности</w:t>
      </w:r>
      <w:r w:rsidRPr="00302503">
        <w:rPr>
          <w:sz w:val="16"/>
          <w:szCs w:val="16"/>
        </w:rPr>
        <w:t xml:space="preserve">, по состоянию на </w:t>
      </w:r>
      <w:r w:rsidRPr="00302503">
        <w:rPr>
          <w:sz w:val="16"/>
          <w:szCs w:val="16"/>
        </w:rPr>
        <w:t>25.10.</w:t>
      </w:r>
      <w:r w:rsidRPr="00302503">
        <w:rPr>
          <w:sz w:val="16"/>
          <w:szCs w:val="16"/>
        </w:rPr>
        <w:t>2017 налоговый орган не имеет.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Вместе с тем, согласно копии приказа №</w:t>
      </w:r>
      <w:r w:rsidRPr="00302503">
        <w:rPr>
          <w:sz w:val="16"/>
          <w:szCs w:val="16"/>
        </w:rPr>
        <w:t>00011</w:t>
      </w:r>
      <w:r w:rsidRPr="00302503">
        <w:rPr>
          <w:sz w:val="16"/>
          <w:szCs w:val="16"/>
        </w:rPr>
        <w:t xml:space="preserve"> от </w:t>
      </w:r>
      <w:r w:rsidRPr="00302503">
        <w:rPr>
          <w:sz w:val="16"/>
          <w:szCs w:val="16"/>
        </w:rPr>
        <w:t>03.10.2016, на должность</w:t>
      </w:r>
      <w:r w:rsidRPr="00302503">
        <w:rPr>
          <w:sz w:val="16"/>
          <w:szCs w:val="16"/>
        </w:rPr>
        <w:t xml:space="preserve"> бухгалтера </w:t>
      </w:r>
      <w:r w:rsidRPr="00302503" w:rsidR="00302503">
        <w:rPr>
          <w:sz w:val="16"/>
          <w:szCs w:val="16"/>
        </w:rPr>
        <w:t>&lt;данные изъяты&gt;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>
        <w:rPr>
          <w:sz w:val="16"/>
          <w:szCs w:val="16"/>
        </w:rPr>
        <w:t xml:space="preserve">назначена </w:t>
      </w:r>
      <w:r w:rsidRPr="00302503" w:rsidR="00302503">
        <w:rPr>
          <w:sz w:val="16"/>
          <w:szCs w:val="16"/>
        </w:rPr>
        <w:t>ФИО</w:t>
      </w:r>
      <w:r w:rsidRPr="00302503" w:rsidR="00302503">
        <w:rPr>
          <w:sz w:val="16"/>
          <w:szCs w:val="16"/>
        </w:rPr>
        <w:t>1</w:t>
      </w:r>
      <w:r w:rsidRPr="00302503">
        <w:rPr>
          <w:sz w:val="16"/>
          <w:szCs w:val="16"/>
        </w:rPr>
        <w:t>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В соответствии с положениями должностной инструкции бухгалтера </w:t>
      </w:r>
      <w:r w:rsidRPr="00302503" w:rsidR="00302503">
        <w:rPr>
          <w:sz w:val="16"/>
          <w:szCs w:val="16"/>
        </w:rPr>
        <w:t>ФИО</w:t>
      </w:r>
      <w:r w:rsidRPr="00302503" w:rsidR="00302503">
        <w:rPr>
          <w:sz w:val="16"/>
          <w:szCs w:val="16"/>
        </w:rPr>
        <w:t>1</w:t>
      </w:r>
      <w:r w:rsidRPr="00302503">
        <w:rPr>
          <w:sz w:val="16"/>
          <w:szCs w:val="16"/>
        </w:rPr>
        <w:t xml:space="preserve">, утвержденной директором </w:t>
      </w:r>
      <w:r w:rsidRPr="00302503" w:rsidR="00302503">
        <w:rPr>
          <w:sz w:val="16"/>
          <w:szCs w:val="16"/>
        </w:rPr>
        <w:t>&lt;данные изъяты&gt;</w:t>
      </w:r>
      <w:r w:rsidRPr="00302503" w:rsidR="00302503">
        <w:rPr>
          <w:sz w:val="16"/>
          <w:szCs w:val="16"/>
        </w:rPr>
        <w:t xml:space="preserve"> </w:t>
      </w:r>
      <w:r w:rsidRPr="00302503">
        <w:rPr>
          <w:sz w:val="16"/>
          <w:szCs w:val="16"/>
        </w:rPr>
        <w:t>18.05.2016</w:t>
      </w:r>
      <w:r w:rsidRPr="00302503">
        <w:rPr>
          <w:sz w:val="16"/>
          <w:szCs w:val="16"/>
        </w:rPr>
        <w:t xml:space="preserve">, в функциональные обязанности бухгалтера входит, в том числе, обеспечение </w:t>
      </w:r>
      <w:r w:rsidRPr="00302503">
        <w:rPr>
          <w:sz w:val="16"/>
          <w:szCs w:val="16"/>
        </w:rPr>
        <w:t>представления бухгалтерской (финансовой) отчетности в соответствующие адреса в установленные сроки</w:t>
      </w:r>
      <w:r w:rsidRPr="00302503">
        <w:rPr>
          <w:sz w:val="16"/>
          <w:szCs w:val="16"/>
        </w:rPr>
        <w:t xml:space="preserve"> (п. 2</w:t>
      </w:r>
      <w:r w:rsidRPr="00302503">
        <w:rPr>
          <w:sz w:val="16"/>
          <w:szCs w:val="16"/>
        </w:rPr>
        <w:t>.7 должностной инструкции)</w:t>
      </w:r>
      <w:r w:rsidRPr="00302503">
        <w:rPr>
          <w:sz w:val="16"/>
          <w:szCs w:val="16"/>
        </w:rPr>
        <w:t>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Учитывая установленные по делу обстоятельства, подтверждающие надлежащими и допустимыми доказательствами, а также </w:t>
      </w:r>
      <w:r w:rsidRPr="00302503">
        <w:rPr>
          <w:sz w:val="16"/>
          <w:szCs w:val="16"/>
        </w:rPr>
        <w:t>положения Федерального закона от 06 декабря 2011 г. N 402-ФЗ «О бухгалтерском учете», разъяснени</w:t>
      </w:r>
      <w:r w:rsidRPr="00302503">
        <w:rPr>
          <w:sz w:val="16"/>
          <w:szCs w:val="16"/>
        </w:rPr>
        <w:t>я</w:t>
      </w:r>
      <w:r w:rsidRPr="00302503">
        <w:rPr>
          <w:sz w:val="16"/>
          <w:szCs w:val="16"/>
        </w:rPr>
        <w:t>, изложенны</w:t>
      </w:r>
      <w:r w:rsidRPr="00302503">
        <w:rPr>
          <w:sz w:val="16"/>
          <w:szCs w:val="16"/>
        </w:rPr>
        <w:t>е</w:t>
      </w:r>
      <w:r w:rsidRPr="00302503">
        <w:rPr>
          <w:sz w:val="16"/>
          <w:szCs w:val="16"/>
        </w:rPr>
        <w:t xml:space="preserve"> в По</w:t>
      </w:r>
      <w:r w:rsidRPr="00302503">
        <w:rPr>
          <w:sz w:val="16"/>
          <w:szCs w:val="16"/>
        </w:rPr>
        <w:t>становлении Пленума Верховного Суда РФ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правонарушениях», в данном случае субъектом</w:t>
      </w:r>
      <w:r w:rsidRPr="00302503">
        <w:rPr>
          <w:sz w:val="16"/>
          <w:szCs w:val="16"/>
        </w:rPr>
        <w:t xml:space="preserve"> правонарушения, предусм</w:t>
      </w:r>
      <w:r w:rsidRPr="00302503">
        <w:rPr>
          <w:sz w:val="16"/>
          <w:szCs w:val="16"/>
        </w:rPr>
        <w:t xml:space="preserve">отренного ч. 1 ст. 15.6  Кодекса Российской Федерации об административных правонарушениях, </w:t>
      </w:r>
      <w:r w:rsidRPr="00302503">
        <w:rPr>
          <w:sz w:val="16"/>
          <w:szCs w:val="16"/>
        </w:rPr>
        <w:t xml:space="preserve">является бухгалтер </w:t>
      </w:r>
      <w:r w:rsidRPr="00302503" w:rsidR="00302503">
        <w:rPr>
          <w:sz w:val="16"/>
          <w:szCs w:val="16"/>
        </w:rPr>
        <w:t>&lt;данные изъяты</w:t>
      </w:r>
      <w:r w:rsidRPr="00302503" w:rsidR="00302503">
        <w:rPr>
          <w:sz w:val="16"/>
          <w:szCs w:val="16"/>
        </w:rPr>
        <w:t>&gt;</w:t>
      </w:r>
      <w:r w:rsidRPr="00302503">
        <w:rPr>
          <w:sz w:val="16"/>
          <w:szCs w:val="16"/>
        </w:rPr>
        <w:t>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В силу изложенного становится очевидным, что собра</w:t>
      </w:r>
      <w:r w:rsidRPr="00302503">
        <w:rPr>
          <w:sz w:val="16"/>
          <w:szCs w:val="16"/>
        </w:rPr>
        <w:t xml:space="preserve">нные по делу доказательства не могут </w:t>
      </w:r>
      <w:r w:rsidRPr="00302503">
        <w:rPr>
          <w:sz w:val="16"/>
          <w:szCs w:val="16"/>
        </w:rPr>
        <w:t xml:space="preserve">свидетельствовать о совершении </w:t>
      </w:r>
      <w:r w:rsidRPr="00302503">
        <w:rPr>
          <w:rStyle w:val="FontStyle12"/>
          <w:sz w:val="16"/>
          <w:szCs w:val="16"/>
          <w:lang w:eastAsia="uk-UA"/>
        </w:rPr>
        <w:t xml:space="preserve">директором </w:t>
      </w:r>
      <w:r w:rsidRPr="00302503" w:rsidR="00302503">
        <w:rPr>
          <w:sz w:val="16"/>
          <w:szCs w:val="16"/>
        </w:rPr>
        <w:t>&lt;данные изъяты</w:t>
      </w:r>
      <w:r w:rsidRPr="00302503" w:rsidR="00302503">
        <w:rPr>
          <w:sz w:val="16"/>
          <w:szCs w:val="16"/>
        </w:rPr>
        <w:t>&gt;</w:t>
      </w:r>
      <w:r w:rsidRPr="00302503">
        <w:rPr>
          <w:rStyle w:val="FontStyle12"/>
          <w:sz w:val="16"/>
          <w:szCs w:val="16"/>
          <w:lang w:eastAsia="uk-UA"/>
        </w:rPr>
        <w:t xml:space="preserve"> Зеленским Д.Г</w:t>
      </w:r>
      <w:r w:rsidRPr="00302503">
        <w:rPr>
          <w:rStyle w:val="FontStyle12"/>
          <w:sz w:val="16"/>
          <w:szCs w:val="16"/>
          <w:lang w:eastAsia="uk-UA"/>
        </w:rPr>
        <w:t xml:space="preserve">. </w:t>
      </w:r>
      <w:r w:rsidRPr="00302503">
        <w:rPr>
          <w:sz w:val="16"/>
          <w:szCs w:val="16"/>
        </w:rPr>
        <w:t>административного правонарушения, предусмотренного ч. 1 ст. 15.6 Ко</w:t>
      </w:r>
      <w:r w:rsidRPr="00302503">
        <w:rPr>
          <w:sz w:val="16"/>
          <w:szCs w:val="16"/>
        </w:rPr>
        <w:t xml:space="preserve">декса Российской Федерации об административных правонарушениях. 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</w:t>
      </w:r>
      <w:r w:rsidRPr="00302503">
        <w:rPr>
          <w:sz w:val="16"/>
          <w:szCs w:val="16"/>
        </w:rPr>
        <w:t>административного правонарушения исключ</w:t>
      </w:r>
      <w:r w:rsidRPr="00302503">
        <w:rPr>
          <w:sz w:val="16"/>
          <w:szCs w:val="16"/>
        </w:rPr>
        <w:t>ает</w:t>
      </w:r>
      <w:r w:rsidRPr="00302503">
        <w:rPr>
          <w:sz w:val="16"/>
          <w:szCs w:val="16"/>
        </w:rPr>
        <w:t xml:space="preserve"> возможност</w:t>
      </w:r>
      <w:r w:rsidRPr="00302503">
        <w:rPr>
          <w:sz w:val="16"/>
          <w:szCs w:val="16"/>
        </w:rPr>
        <w:t>ь</w:t>
      </w:r>
      <w:r w:rsidRPr="00302503">
        <w:rPr>
          <w:sz w:val="16"/>
          <w:szCs w:val="16"/>
        </w:rPr>
        <w:t xml:space="preserve"> привлечения лица к административной ответственности. 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Согласно ст. 1.5 Кодекса Российской Федерации об административных правонарушениях неустранимые сомнения в виновности лица, привлекаемого к админист</w:t>
      </w:r>
      <w:r w:rsidRPr="00302503">
        <w:rPr>
          <w:sz w:val="16"/>
          <w:szCs w:val="16"/>
        </w:rPr>
        <w:t>ративной ответственности, толкуются в пользу этого лица.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 xml:space="preserve">В связи с чем, при установленных обстоятельствах, </w:t>
      </w:r>
      <w:r w:rsidRPr="00302503">
        <w:rPr>
          <w:sz w:val="16"/>
          <w:szCs w:val="16"/>
        </w:rPr>
        <w:t xml:space="preserve">отсутствуют основания для привлечения </w:t>
      </w:r>
      <w:r w:rsidRPr="00302503">
        <w:rPr>
          <w:rStyle w:val="FontStyle12"/>
          <w:sz w:val="16"/>
          <w:szCs w:val="16"/>
          <w:lang w:eastAsia="uk-UA"/>
        </w:rPr>
        <w:t xml:space="preserve">директора </w:t>
      </w:r>
      <w:r w:rsidRPr="00302503" w:rsidR="00302503">
        <w:rPr>
          <w:sz w:val="16"/>
          <w:szCs w:val="16"/>
        </w:rPr>
        <w:t>&lt;данные изъяты</w:t>
      </w:r>
      <w:r w:rsidRPr="00302503" w:rsidR="00302503">
        <w:rPr>
          <w:sz w:val="16"/>
          <w:szCs w:val="16"/>
        </w:rPr>
        <w:t>&gt;</w:t>
      </w:r>
      <w:r w:rsidRPr="00302503" w:rsidR="00302503">
        <w:rPr>
          <w:sz w:val="16"/>
          <w:szCs w:val="16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>Зеленс</w:t>
      </w:r>
      <w:r w:rsidRPr="00302503">
        <w:rPr>
          <w:rStyle w:val="FontStyle12"/>
          <w:sz w:val="16"/>
          <w:szCs w:val="16"/>
          <w:lang w:eastAsia="uk-UA"/>
        </w:rPr>
        <w:t>кого Д.Г</w:t>
      </w:r>
      <w:r w:rsidRPr="00302503">
        <w:rPr>
          <w:rStyle w:val="FontStyle12"/>
          <w:sz w:val="16"/>
          <w:szCs w:val="16"/>
          <w:lang w:eastAsia="uk-UA"/>
        </w:rPr>
        <w:t xml:space="preserve">. к административной ответственности </w:t>
      </w:r>
      <w:r w:rsidRPr="00302503">
        <w:rPr>
          <w:sz w:val="16"/>
          <w:szCs w:val="16"/>
        </w:rPr>
        <w:t>по ч. 1 ст. 15.6  Кодекса Российской Федерации об административных правонарушениях.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Пунктом 2 части 1 статьи 24.5 Кодекса Российской Федерации об административных правонарушениях установлено, что производство по</w:t>
      </w:r>
      <w:r w:rsidRPr="00302503">
        <w:rPr>
          <w:sz w:val="16"/>
          <w:szCs w:val="16"/>
        </w:rPr>
        <w:t xml:space="preserve">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На основании изложенного, руководствуясь ст. ст. 24.5, 29.10, 30.1 Кодекса РФ об администрат</w:t>
      </w:r>
      <w:r w:rsidRPr="00302503">
        <w:rPr>
          <w:sz w:val="16"/>
          <w:szCs w:val="16"/>
        </w:rPr>
        <w:t>ивных правонарушениях, мировой судья, -</w:t>
      </w:r>
    </w:p>
    <w:p w:rsidR="001762D8" w:rsidRPr="00302503" w:rsidP="00BC2BA5">
      <w:pPr>
        <w:jc w:val="center"/>
        <w:rPr>
          <w:sz w:val="16"/>
          <w:szCs w:val="16"/>
        </w:rPr>
      </w:pPr>
      <w:r w:rsidRPr="00302503">
        <w:rPr>
          <w:sz w:val="16"/>
          <w:szCs w:val="16"/>
        </w:rPr>
        <w:t>ПОСТАНОВИЛ</w:t>
      </w:r>
      <w:r w:rsidRPr="00302503">
        <w:rPr>
          <w:sz w:val="16"/>
          <w:szCs w:val="16"/>
        </w:rPr>
        <w:t>:</w:t>
      </w:r>
    </w:p>
    <w:p w:rsidR="001762D8" w:rsidRPr="00302503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302503">
        <w:rPr>
          <w:sz w:val="16"/>
          <w:szCs w:val="16"/>
        </w:rPr>
        <w:t xml:space="preserve">Производство по делу об административном правонарушении в отношении должностного лица - </w:t>
      </w:r>
      <w:r w:rsidRPr="00302503" w:rsidR="00302503">
        <w:rPr>
          <w:sz w:val="16"/>
          <w:szCs w:val="16"/>
        </w:rPr>
        <w:t>&lt;данные изъяты&gt;</w:t>
      </w:r>
      <w:r w:rsidRPr="00302503" w:rsidR="00302503">
        <w:rPr>
          <w:sz w:val="16"/>
          <w:szCs w:val="16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 xml:space="preserve">Зеленского </w:t>
      </w:r>
      <w:r w:rsidRPr="00302503" w:rsidR="00302503">
        <w:rPr>
          <w:rStyle w:val="FontStyle12"/>
          <w:sz w:val="16"/>
          <w:szCs w:val="16"/>
          <w:lang w:eastAsia="uk-UA"/>
        </w:rPr>
        <w:t>Д.Г.</w:t>
      </w:r>
      <w:r w:rsidRPr="00302503">
        <w:rPr>
          <w:rStyle w:val="FontStyle12"/>
          <w:sz w:val="16"/>
          <w:szCs w:val="16"/>
          <w:lang w:eastAsia="uk-UA"/>
        </w:rPr>
        <w:t xml:space="preserve"> </w:t>
      </w:r>
      <w:r w:rsidRPr="00302503">
        <w:rPr>
          <w:rStyle w:val="FontStyle12"/>
          <w:sz w:val="16"/>
          <w:szCs w:val="16"/>
          <w:lang w:eastAsia="uk-UA"/>
        </w:rPr>
        <w:t xml:space="preserve">по признакам правонарушения, предусмотренного </w:t>
      </w:r>
      <w:r w:rsidRPr="00302503">
        <w:rPr>
          <w:sz w:val="16"/>
          <w:szCs w:val="16"/>
        </w:rPr>
        <w:t xml:space="preserve">ч. 1 ст. 15.6  </w:t>
      </w:r>
      <w:r w:rsidRPr="00302503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 прекратить за отсутствием состава административного правонарушения.</w:t>
      </w:r>
    </w:p>
    <w:p w:rsidR="001762D8" w:rsidRPr="00302503" w:rsidP="00C72E87">
      <w:pPr>
        <w:ind w:firstLine="851"/>
        <w:jc w:val="both"/>
        <w:rPr>
          <w:sz w:val="16"/>
          <w:szCs w:val="16"/>
        </w:rPr>
      </w:pPr>
      <w:r w:rsidRPr="00302503">
        <w:rPr>
          <w:sz w:val="16"/>
          <w:szCs w:val="16"/>
        </w:rPr>
        <w:t>Постановление может быть обжаловано в Центральны</w:t>
      </w:r>
      <w:r w:rsidRPr="00302503">
        <w:rPr>
          <w:sz w:val="16"/>
          <w:szCs w:val="16"/>
        </w:rPr>
        <w:t xml:space="preserve">й районный суд </w:t>
      </w:r>
      <w:r w:rsidRPr="00302503">
        <w:rPr>
          <w:sz w:val="16"/>
          <w:szCs w:val="16"/>
        </w:rPr>
        <w:t>города</w:t>
      </w:r>
      <w:r w:rsidRPr="00302503">
        <w:rPr>
          <w:sz w:val="16"/>
          <w:szCs w:val="16"/>
        </w:rPr>
        <w:t xml:space="preserve"> Симферополя </w:t>
      </w:r>
      <w:r w:rsidRPr="00302503">
        <w:rPr>
          <w:sz w:val="16"/>
          <w:szCs w:val="16"/>
        </w:rPr>
        <w:t xml:space="preserve">Республики Крым </w:t>
      </w:r>
      <w:r w:rsidRPr="00302503">
        <w:rPr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</w:t>
      </w:r>
      <w:r w:rsidRPr="00302503">
        <w:rPr>
          <w:sz w:val="16"/>
          <w:szCs w:val="16"/>
        </w:rPr>
        <w:t>ии постановления.</w:t>
      </w:r>
    </w:p>
    <w:p w:rsidR="002C5A43" w:rsidRPr="00302503" w:rsidP="00C72E87">
      <w:pPr>
        <w:ind w:firstLine="851"/>
        <w:rPr>
          <w:sz w:val="16"/>
          <w:szCs w:val="16"/>
        </w:rPr>
      </w:pPr>
      <w:r w:rsidRPr="00302503">
        <w:rPr>
          <w:sz w:val="16"/>
          <w:szCs w:val="16"/>
        </w:rPr>
        <w:t xml:space="preserve">Мировой судья                                        </w:t>
      </w:r>
      <w:r w:rsidRPr="00302503">
        <w:rPr>
          <w:sz w:val="16"/>
          <w:szCs w:val="16"/>
        </w:rPr>
        <w:tab/>
      </w:r>
      <w:r w:rsidRPr="00302503">
        <w:rPr>
          <w:sz w:val="16"/>
          <w:szCs w:val="16"/>
        </w:rPr>
        <w:tab/>
      </w:r>
      <w:r w:rsidRPr="00302503">
        <w:rPr>
          <w:sz w:val="16"/>
          <w:szCs w:val="16"/>
        </w:rPr>
        <w:tab/>
        <w:t>А.Л.</w:t>
      </w:r>
      <w:r w:rsidRPr="00302503">
        <w:rPr>
          <w:sz w:val="16"/>
          <w:szCs w:val="16"/>
        </w:rPr>
        <w:t xml:space="preserve"> </w:t>
      </w:r>
      <w:r w:rsidRPr="00302503">
        <w:rPr>
          <w:sz w:val="16"/>
          <w:szCs w:val="16"/>
        </w:rPr>
        <w:t>Тоскина</w:t>
      </w:r>
    </w:p>
    <w:sectPr w:rsidSect="00BC2BA5">
      <w:headerReference w:type="even" r:id="rId4"/>
      <w:headerReference w:type="default" r:id="rId5"/>
      <w:footerReference w:type="first" r:id="rId6"/>
      <w:pgSz w:w="11905" w:h="16837"/>
      <w:pgMar w:top="851" w:right="706" w:bottom="1276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8751767"/>
      <w:docPartObj>
        <w:docPartGallery w:val="Page Numbers (Bottom of Page)"/>
        <w:docPartUnique/>
      </w:docPartObj>
    </w:sdtPr>
    <w:sdtContent>
      <w:p w:rsidR="00D02D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03">
          <w:rPr>
            <w:noProof/>
          </w:rPr>
          <w:t>1</w:t>
        </w:r>
        <w:r>
          <w:fldChar w:fldCharType="end"/>
        </w:r>
      </w:p>
    </w:sdtContent>
  </w:sdt>
  <w:p w:rsidR="00D02D8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762D8"/>
  </w:style>
  <w:style w:type="paragraph" w:customStyle="1" w:styleId="Style4">
    <w:name w:val="Style4"/>
    <w:basedOn w:val="Normal"/>
    <w:uiPriority w:val="99"/>
    <w:rsid w:val="001762D8"/>
  </w:style>
  <w:style w:type="paragraph" w:customStyle="1" w:styleId="Style7">
    <w:name w:val="Style7"/>
    <w:basedOn w:val="Normal"/>
    <w:uiPriority w:val="99"/>
    <w:rsid w:val="001762D8"/>
  </w:style>
  <w:style w:type="character" w:customStyle="1" w:styleId="FontStyle11">
    <w:name w:val="Font Style11"/>
    <w:basedOn w:val="DefaultParagraphFont"/>
    <w:uiPriority w:val="99"/>
    <w:rsid w:val="001762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762D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1762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62D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61F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FF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02D8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2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